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F1128" w14:textId="77777777" w:rsidR="00C12E89" w:rsidRPr="002E0BCE" w:rsidRDefault="00C12E89" w:rsidP="008D35C9">
      <w:pPr>
        <w:spacing w:before="120" w:after="120" w:line="320" w:lineRule="exact"/>
        <w:rPr>
          <w:rFonts w:ascii="Arial" w:hAnsi="Arial" w:cs="Arial"/>
          <w:b/>
          <w:lang w:val="eu-ES"/>
        </w:rPr>
      </w:pPr>
    </w:p>
    <w:p w14:paraId="52C1E18E" w14:textId="77777777" w:rsidR="00C12E89" w:rsidRPr="002E0BCE" w:rsidRDefault="00C12E89" w:rsidP="008D35C9">
      <w:pPr>
        <w:spacing w:before="120" w:after="120" w:line="320" w:lineRule="exact"/>
        <w:rPr>
          <w:rFonts w:ascii="Arial" w:hAnsi="Arial" w:cs="Arial"/>
          <w:b/>
          <w:lang w:val="eu-ES"/>
        </w:rPr>
      </w:pPr>
    </w:p>
    <w:p w14:paraId="72F6DD00" w14:textId="77777777" w:rsidR="00C12E89" w:rsidRPr="002E0BCE" w:rsidRDefault="00C12E89" w:rsidP="008D35C9">
      <w:pPr>
        <w:spacing w:before="120" w:after="120" w:line="320" w:lineRule="exact"/>
        <w:rPr>
          <w:rFonts w:ascii="Arial" w:hAnsi="Arial" w:cs="Arial"/>
          <w:b/>
          <w:lang w:val="eu-ES"/>
        </w:rPr>
      </w:pPr>
    </w:p>
    <w:p w14:paraId="03892FBB" w14:textId="77777777" w:rsidR="00C12E89" w:rsidRPr="002E0BCE" w:rsidRDefault="00C12E89" w:rsidP="008D35C9">
      <w:pPr>
        <w:spacing w:before="120" w:after="120" w:line="320" w:lineRule="exact"/>
        <w:rPr>
          <w:rFonts w:ascii="Arial" w:hAnsi="Arial" w:cs="Arial"/>
          <w:b/>
          <w:lang w:val="eu-ES"/>
        </w:rPr>
      </w:pPr>
    </w:p>
    <w:p w14:paraId="40F8CD9C" w14:textId="77777777" w:rsidR="00C12E89" w:rsidRPr="002E0BCE" w:rsidRDefault="00C12E89" w:rsidP="008D35C9">
      <w:pPr>
        <w:spacing w:before="120" w:after="120" w:line="320" w:lineRule="exact"/>
        <w:rPr>
          <w:rFonts w:ascii="Arial" w:hAnsi="Arial" w:cs="Arial"/>
          <w:b/>
          <w:lang w:val="eu-ES"/>
        </w:rPr>
      </w:pPr>
    </w:p>
    <w:p w14:paraId="23F4A7C0" w14:textId="77777777" w:rsidR="00C12E89" w:rsidRPr="002E0BCE" w:rsidRDefault="00C12E89" w:rsidP="008D35C9">
      <w:pPr>
        <w:spacing w:before="120" w:after="120" w:line="320" w:lineRule="exact"/>
        <w:rPr>
          <w:rFonts w:ascii="Arial" w:hAnsi="Arial" w:cs="Arial"/>
          <w:b/>
          <w:lang w:val="eu-ES"/>
        </w:rPr>
      </w:pPr>
    </w:p>
    <w:p w14:paraId="7BD42E90" w14:textId="77777777" w:rsidR="00C12E89" w:rsidRPr="002E0BCE" w:rsidRDefault="00C12E89" w:rsidP="008D35C9">
      <w:pPr>
        <w:spacing w:before="120" w:after="120" w:line="320" w:lineRule="exact"/>
        <w:rPr>
          <w:rFonts w:ascii="Arial" w:hAnsi="Arial" w:cs="Arial"/>
          <w:b/>
          <w:lang w:val="eu-ES"/>
        </w:rPr>
      </w:pPr>
    </w:p>
    <w:p w14:paraId="160B44E6" w14:textId="77777777" w:rsidR="00C12E89" w:rsidRPr="002E0BCE" w:rsidRDefault="00C12E89" w:rsidP="008D35C9">
      <w:pPr>
        <w:spacing w:before="120" w:after="120" w:line="320" w:lineRule="exact"/>
        <w:rPr>
          <w:rFonts w:ascii="Arial" w:hAnsi="Arial" w:cs="Arial"/>
          <w:b/>
          <w:lang w:val="eu-ES"/>
        </w:rPr>
      </w:pPr>
    </w:p>
    <w:p w14:paraId="495EE553" w14:textId="77777777" w:rsidR="00C12E89" w:rsidRPr="002E0BCE" w:rsidRDefault="00C12E89" w:rsidP="008D35C9">
      <w:pPr>
        <w:spacing w:before="120" w:after="120" w:line="320" w:lineRule="exact"/>
        <w:rPr>
          <w:rFonts w:ascii="Arial" w:hAnsi="Arial" w:cs="Arial"/>
          <w:b/>
          <w:lang w:val="eu-ES"/>
        </w:rPr>
      </w:pPr>
    </w:p>
    <w:p w14:paraId="58907CB7" w14:textId="77777777" w:rsidR="00C12E89" w:rsidRPr="002E0BCE" w:rsidRDefault="00C12E89" w:rsidP="008D35C9">
      <w:pPr>
        <w:spacing w:before="120" w:after="120" w:line="320" w:lineRule="exact"/>
        <w:rPr>
          <w:rFonts w:ascii="Arial" w:hAnsi="Arial" w:cs="Arial"/>
          <w:b/>
          <w:lang w:val="eu-ES"/>
        </w:rPr>
      </w:pPr>
    </w:p>
    <w:p w14:paraId="3A0D50F9" w14:textId="77777777" w:rsidR="00C12E89" w:rsidRPr="002E0BCE" w:rsidRDefault="00C12E89" w:rsidP="008D35C9">
      <w:pPr>
        <w:spacing w:before="120" w:after="120" w:line="320" w:lineRule="exact"/>
        <w:rPr>
          <w:rFonts w:ascii="Arial" w:hAnsi="Arial" w:cs="Arial"/>
          <w:b/>
          <w:lang w:val="eu-ES"/>
        </w:rPr>
      </w:pPr>
    </w:p>
    <w:p w14:paraId="2BE827CA" w14:textId="77777777" w:rsidR="00C12E89" w:rsidRPr="002E0BCE" w:rsidRDefault="00C12E89" w:rsidP="008D35C9">
      <w:pPr>
        <w:spacing w:before="120" w:after="120" w:line="320" w:lineRule="exact"/>
        <w:rPr>
          <w:rFonts w:ascii="Arial" w:hAnsi="Arial" w:cs="Arial"/>
          <w:b/>
          <w:lang w:val="eu-ES"/>
        </w:rPr>
      </w:pPr>
    </w:p>
    <w:p w14:paraId="044B473B" w14:textId="77777777" w:rsidR="00C12E89" w:rsidRPr="002E0BCE" w:rsidRDefault="00C12E89" w:rsidP="008D35C9">
      <w:pPr>
        <w:spacing w:before="120" w:after="120" w:line="320" w:lineRule="exact"/>
        <w:rPr>
          <w:rFonts w:ascii="Arial" w:hAnsi="Arial" w:cs="Arial"/>
          <w:b/>
          <w:lang w:val="eu-ES"/>
        </w:rPr>
      </w:pPr>
    </w:p>
    <w:p w14:paraId="56F8438D" w14:textId="77777777" w:rsidR="00C12E89" w:rsidRPr="002E0BCE" w:rsidRDefault="00C12E89" w:rsidP="008D35C9">
      <w:pPr>
        <w:spacing w:before="120" w:after="120" w:line="320" w:lineRule="exact"/>
        <w:rPr>
          <w:rFonts w:ascii="Arial" w:hAnsi="Arial" w:cs="Arial"/>
          <w:b/>
          <w:lang w:val="eu-ES"/>
        </w:rPr>
      </w:pPr>
    </w:p>
    <w:p w14:paraId="0D445D01" w14:textId="63F68D02" w:rsidR="00F6755B" w:rsidRPr="002E0BCE" w:rsidRDefault="005B657A" w:rsidP="002A550E">
      <w:pPr>
        <w:spacing w:before="120" w:after="120" w:line="320" w:lineRule="exact"/>
        <w:jc w:val="center"/>
        <w:rPr>
          <w:rFonts w:ascii="Arial" w:hAnsi="Arial" w:cs="Arial"/>
          <w:b/>
          <w:sz w:val="28"/>
          <w:szCs w:val="28"/>
          <w:lang w:val="eu-ES"/>
        </w:rPr>
      </w:pPr>
      <w:r>
        <w:rPr>
          <w:rFonts w:ascii="Arial" w:hAnsi="Arial" w:cs="Arial"/>
          <w:b/>
          <w:sz w:val="28"/>
          <w:szCs w:val="28"/>
          <w:lang w:val="eu-ES"/>
        </w:rPr>
        <w:t>Euskadiko O</w:t>
      </w:r>
      <w:r w:rsidR="00BF1600">
        <w:rPr>
          <w:rFonts w:ascii="Arial" w:hAnsi="Arial" w:cs="Arial"/>
          <w:b/>
          <w:sz w:val="28"/>
          <w:szCs w:val="28"/>
          <w:lang w:val="eu-ES"/>
        </w:rPr>
        <w:t>sasun publikoaren L</w:t>
      </w:r>
      <w:r>
        <w:rPr>
          <w:rFonts w:ascii="Arial" w:hAnsi="Arial" w:cs="Arial"/>
          <w:b/>
          <w:sz w:val="28"/>
          <w:szCs w:val="28"/>
          <w:lang w:val="eu-ES"/>
        </w:rPr>
        <w:t>e</w:t>
      </w:r>
      <w:r w:rsidR="00BF1600">
        <w:rPr>
          <w:rFonts w:ascii="Arial" w:hAnsi="Arial" w:cs="Arial"/>
          <w:b/>
          <w:sz w:val="28"/>
          <w:szCs w:val="28"/>
          <w:lang w:val="eu-ES"/>
        </w:rPr>
        <w:t>ge-Aurre</w:t>
      </w:r>
      <w:r w:rsidR="00BF1600" w:rsidRPr="002E0BCE">
        <w:rPr>
          <w:rFonts w:ascii="Arial" w:hAnsi="Arial" w:cs="Arial"/>
          <w:b/>
          <w:sz w:val="28"/>
          <w:szCs w:val="28"/>
          <w:lang w:val="eu-ES"/>
        </w:rPr>
        <w:t xml:space="preserve">proiektua </w:t>
      </w:r>
      <w:r w:rsidR="002A550E" w:rsidRPr="002E0BCE">
        <w:rPr>
          <w:rFonts w:ascii="Arial" w:hAnsi="Arial" w:cs="Arial"/>
          <w:b/>
          <w:sz w:val="28"/>
          <w:szCs w:val="28"/>
          <w:lang w:val="eu-ES"/>
        </w:rPr>
        <w:t>(</w:t>
      </w:r>
      <w:r w:rsidR="00AA719A" w:rsidRPr="002E0BCE">
        <w:rPr>
          <w:rFonts w:ascii="Arial" w:hAnsi="Arial" w:cs="Arial"/>
          <w:b/>
          <w:sz w:val="28"/>
          <w:szCs w:val="28"/>
          <w:lang w:val="eu-ES"/>
        </w:rPr>
        <w:t>xxxxx-aren xx-(e)ko</w:t>
      </w:r>
      <w:r w:rsidR="002A550E" w:rsidRPr="002E0BCE">
        <w:rPr>
          <w:rFonts w:ascii="Arial" w:hAnsi="Arial" w:cs="Arial"/>
          <w:b/>
          <w:sz w:val="28"/>
          <w:szCs w:val="28"/>
          <w:lang w:val="eu-ES"/>
        </w:rPr>
        <w:t xml:space="preserve"> xx/2019 Legea) </w:t>
      </w:r>
    </w:p>
    <w:p w14:paraId="12B0AE9B" w14:textId="77777777" w:rsidR="00F6755B" w:rsidRPr="002E0BCE" w:rsidRDefault="00F6755B" w:rsidP="008D35C9">
      <w:pPr>
        <w:spacing w:before="120" w:after="120" w:line="320" w:lineRule="exact"/>
        <w:jc w:val="center"/>
        <w:rPr>
          <w:rFonts w:ascii="Arial" w:hAnsi="Arial" w:cs="Arial"/>
          <w:b/>
          <w:lang w:val="eu-ES"/>
        </w:rPr>
      </w:pPr>
    </w:p>
    <w:p w14:paraId="1F272F7A" w14:textId="07EDBEDE" w:rsidR="00C12E89" w:rsidRPr="002E0BCE" w:rsidRDefault="00C12E89" w:rsidP="00AA719A">
      <w:pPr>
        <w:spacing w:before="120" w:after="120" w:line="320" w:lineRule="exact"/>
        <w:jc w:val="center"/>
        <w:rPr>
          <w:rFonts w:ascii="Arial" w:hAnsi="Arial" w:cs="Arial"/>
          <w:b/>
          <w:sz w:val="20"/>
          <w:szCs w:val="20"/>
          <w:lang w:val="eu-ES"/>
        </w:rPr>
      </w:pPr>
      <w:bookmarkStart w:id="0" w:name="_GoBack"/>
      <w:bookmarkEnd w:id="0"/>
      <w:r w:rsidRPr="002E0BCE">
        <w:rPr>
          <w:rFonts w:ascii="Arial" w:hAnsi="Arial" w:cs="Arial"/>
          <w:b/>
          <w:sz w:val="20"/>
          <w:szCs w:val="20"/>
          <w:lang w:val="eu-ES"/>
        </w:rPr>
        <w:br w:type="page"/>
      </w:r>
    </w:p>
    <w:p w14:paraId="3D551384" w14:textId="77777777" w:rsidR="00E14DAF" w:rsidRPr="002E0BCE" w:rsidRDefault="00AA719A" w:rsidP="00AA719A">
      <w:pPr>
        <w:spacing w:before="120" w:after="120" w:line="320" w:lineRule="exact"/>
        <w:ind w:right="-568"/>
        <w:jc w:val="both"/>
        <w:rPr>
          <w:rFonts w:ascii="Arial" w:hAnsi="Arial" w:cs="Arial"/>
          <w:b/>
          <w:lang w:val="eu-ES"/>
        </w:rPr>
      </w:pPr>
      <w:r w:rsidRPr="002E0BCE">
        <w:rPr>
          <w:rFonts w:ascii="Arial" w:hAnsi="Arial" w:cs="Arial"/>
          <w:b/>
          <w:lang w:val="eu-ES"/>
        </w:rPr>
        <w:lastRenderedPageBreak/>
        <w:t>I. KAPITULUA.- XEDAPEN OROKORRAK</w:t>
      </w:r>
    </w:p>
    <w:p w14:paraId="03DA91A3" w14:textId="77777777" w:rsidR="00E14DAF" w:rsidRPr="002E0BCE" w:rsidRDefault="00AA719A" w:rsidP="00AA719A">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1. artikulua.- Xedea.</w:t>
      </w:r>
    </w:p>
    <w:p w14:paraId="7311D628" w14:textId="77777777" w:rsidR="00E14DAF" w:rsidRPr="002E0BCE" w:rsidRDefault="00AA719A" w:rsidP="00AA719A">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2. artikulua.- Esparrua.</w:t>
      </w:r>
      <w:r w:rsidR="00E14DAF" w:rsidRPr="002E0BCE">
        <w:rPr>
          <w:rFonts w:ascii="Arial" w:hAnsi="Arial" w:cs="Arial"/>
          <w:sz w:val="22"/>
          <w:szCs w:val="22"/>
          <w:lang w:val="eu-ES"/>
        </w:rPr>
        <w:t xml:space="preserve">  </w:t>
      </w:r>
    </w:p>
    <w:p w14:paraId="0E51A25D" w14:textId="77777777" w:rsidR="00E14DAF" w:rsidRPr="002E0BCE" w:rsidRDefault="00AA719A" w:rsidP="000916E5">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 xml:space="preserve">3. artikulua.- </w:t>
      </w:r>
      <w:r w:rsidR="000916E5" w:rsidRPr="002E0BCE">
        <w:rPr>
          <w:rFonts w:ascii="Arial" w:hAnsi="Arial" w:cs="Arial"/>
          <w:sz w:val="22"/>
          <w:szCs w:val="22"/>
          <w:lang w:val="eu-ES"/>
        </w:rPr>
        <w:t>Printzipio gidariak</w:t>
      </w:r>
    </w:p>
    <w:p w14:paraId="6CCE7790" w14:textId="77777777" w:rsidR="00E14DAF" w:rsidRPr="002E0BCE" w:rsidRDefault="000916E5" w:rsidP="000916E5">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4. artikulua.- Euskadiko Osasun Publikoko Sistemaren funtsezko funtzioak.</w:t>
      </w:r>
      <w:r w:rsidR="00E14DAF" w:rsidRPr="002E0BCE">
        <w:rPr>
          <w:rFonts w:ascii="Arial" w:hAnsi="Arial" w:cs="Arial"/>
          <w:color w:val="auto"/>
          <w:sz w:val="22"/>
          <w:szCs w:val="22"/>
          <w:lang w:val="eu-ES"/>
        </w:rPr>
        <w:t xml:space="preserve"> </w:t>
      </w:r>
    </w:p>
    <w:p w14:paraId="47CDCED7" w14:textId="77777777" w:rsidR="00E14DAF" w:rsidRPr="008B2650" w:rsidRDefault="000916E5" w:rsidP="000916E5">
      <w:pPr>
        <w:pStyle w:val="Default"/>
        <w:spacing w:before="120" w:after="120" w:line="320" w:lineRule="exact"/>
        <w:ind w:right="-568"/>
        <w:jc w:val="both"/>
        <w:rPr>
          <w:rFonts w:ascii="Arial" w:hAnsi="Arial" w:cs="Arial"/>
          <w:b/>
          <w:color w:val="auto"/>
          <w:sz w:val="22"/>
          <w:szCs w:val="22"/>
          <w:lang w:val="eu-ES"/>
        </w:rPr>
      </w:pPr>
      <w:r w:rsidRPr="002E0BCE">
        <w:rPr>
          <w:rFonts w:ascii="Arial" w:hAnsi="Arial" w:cs="Arial"/>
          <w:color w:val="auto"/>
          <w:sz w:val="22"/>
          <w:szCs w:val="22"/>
          <w:lang w:val="eu-ES"/>
        </w:rPr>
        <w:t>5. artikulua.- Definizioak.</w:t>
      </w:r>
    </w:p>
    <w:p w14:paraId="3D84EDF0" w14:textId="77777777" w:rsidR="00E14DAF" w:rsidRPr="002E0BCE" w:rsidRDefault="00E14DAF" w:rsidP="008D35C9">
      <w:pPr>
        <w:pStyle w:val="Default"/>
        <w:spacing w:before="120" w:after="120" w:line="320" w:lineRule="exact"/>
        <w:ind w:right="-568"/>
        <w:jc w:val="both"/>
        <w:rPr>
          <w:rFonts w:ascii="Arial" w:hAnsi="Arial" w:cs="Arial"/>
          <w:b/>
          <w:i/>
          <w:color w:val="auto"/>
          <w:lang w:val="eu-ES"/>
        </w:rPr>
      </w:pPr>
    </w:p>
    <w:p w14:paraId="2FA8F63E" w14:textId="77777777" w:rsidR="00E14DAF" w:rsidRPr="002E0BCE" w:rsidRDefault="001846F8" w:rsidP="001846F8">
      <w:pPr>
        <w:pStyle w:val="Default"/>
        <w:spacing w:before="120" w:after="120" w:line="320" w:lineRule="exact"/>
        <w:ind w:right="-568"/>
        <w:jc w:val="both"/>
        <w:rPr>
          <w:rFonts w:ascii="Arial" w:hAnsi="Arial" w:cs="Arial"/>
          <w:b/>
          <w:color w:val="auto"/>
          <w:lang w:val="eu-ES"/>
        </w:rPr>
      </w:pPr>
      <w:r w:rsidRPr="002E0BCE">
        <w:rPr>
          <w:rFonts w:ascii="Arial" w:hAnsi="Arial" w:cs="Arial"/>
          <w:b/>
          <w:color w:val="auto"/>
          <w:lang w:val="eu-ES"/>
        </w:rPr>
        <w:t>II. KAPITULUA.- HERRITARRAK ETA OSASUN PUBLIKOA</w:t>
      </w:r>
    </w:p>
    <w:p w14:paraId="7FFB6B22" w14:textId="77777777" w:rsidR="00E14DAF" w:rsidRPr="002E0BCE" w:rsidRDefault="001846F8" w:rsidP="001D1E43">
      <w:pPr>
        <w:pStyle w:val="Default"/>
        <w:spacing w:before="120" w:after="120" w:line="320" w:lineRule="exact"/>
        <w:ind w:right="-568"/>
        <w:jc w:val="both"/>
        <w:rPr>
          <w:rFonts w:ascii="Arial" w:hAnsi="Arial" w:cs="Arial"/>
          <w:color w:val="auto"/>
          <w:lang w:val="eu-ES"/>
        </w:rPr>
      </w:pPr>
      <w:r w:rsidRPr="002E0BCE">
        <w:rPr>
          <w:rFonts w:ascii="Arial" w:hAnsi="Arial" w:cs="Arial"/>
          <w:b/>
          <w:i/>
          <w:color w:val="auto"/>
          <w:lang w:val="eu-ES"/>
        </w:rPr>
        <w:t>Lehen Atala.- Herritarrek osasun publikoar</w:t>
      </w:r>
      <w:r w:rsidR="001D1E43" w:rsidRPr="002E0BCE">
        <w:rPr>
          <w:rFonts w:ascii="Arial" w:hAnsi="Arial" w:cs="Arial"/>
          <w:b/>
          <w:i/>
          <w:color w:val="auto"/>
          <w:lang w:val="eu-ES"/>
        </w:rPr>
        <w:t>i dagokionez</w:t>
      </w:r>
      <w:r w:rsidRPr="002E0BCE">
        <w:rPr>
          <w:rFonts w:ascii="Arial" w:hAnsi="Arial" w:cs="Arial"/>
          <w:b/>
          <w:i/>
          <w:color w:val="auto"/>
          <w:lang w:val="eu-ES"/>
        </w:rPr>
        <w:t xml:space="preserve"> dituzten eskubideak.</w:t>
      </w:r>
    </w:p>
    <w:p w14:paraId="6B49E38C" w14:textId="77777777" w:rsidR="00E14DAF" w:rsidRPr="002E0BCE" w:rsidRDefault="001846F8" w:rsidP="001D1E43">
      <w:pPr>
        <w:tabs>
          <w:tab w:val="left" w:pos="1620"/>
        </w:tabs>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6. artikulua.- Herritarrek osasun publikoar</w:t>
      </w:r>
      <w:r w:rsidR="001D1E43" w:rsidRPr="002E0BCE">
        <w:rPr>
          <w:rFonts w:ascii="Arial" w:hAnsi="Arial" w:cs="Arial"/>
          <w:sz w:val="22"/>
          <w:szCs w:val="22"/>
          <w:lang w:val="eu-ES"/>
        </w:rPr>
        <w:t>i dagokionez</w:t>
      </w:r>
      <w:r w:rsidRPr="002E0BCE">
        <w:rPr>
          <w:rFonts w:ascii="Arial" w:hAnsi="Arial" w:cs="Arial"/>
          <w:sz w:val="22"/>
          <w:szCs w:val="22"/>
          <w:lang w:val="eu-ES"/>
        </w:rPr>
        <w:t xml:space="preserve"> dituzten eskubideak.</w:t>
      </w:r>
    </w:p>
    <w:p w14:paraId="0CAB56CB" w14:textId="77777777" w:rsidR="00E14DAF" w:rsidRPr="002E0BCE" w:rsidRDefault="001846F8" w:rsidP="001846F8">
      <w:pPr>
        <w:tabs>
          <w:tab w:val="left" w:pos="1620"/>
        </w:tabs>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7. artikulua.- Berdintasunerako eskubidea.</w:t>
      </w:r>
      <w:r w:rsidR="00E14DAF" w:rsidRPr="002E0BCE">
        <w:rPr>
          <w:rFonts w:ascii="Arial" w:hAnsi="Arial" w:cs="Arial"/>
          <w:sz w:val="22"/>
          <w:szCs w:val="22"/>
          <w:lang w:val="eu-ES"/>
        </w:rPr>
        <w:t xml:space="preserve"> </w:t>
      </w:r>
    </w:p>
    <w:p w14:paraId="242D50A3" w14:textId="77777777" w:rsidR="00E14DAF" w:rsidRPr="002E0BCE" w:rsidRDefault="001846F8" w:rsidP="001846F8">
      <w:pPr>
        <w:pStyle w:val="Default"/>
        <w:tabs>
          <w:tab w:val="left" w:pos="1620"/>
        </w:tabs>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8. artikulua.- Osasun publikoko prestazioetarako eskubidea.</w:t>
      </w:r>
      <w:r w:rsidR="00E14DAF" w:rsidRPr="002E0BCE">
        <w:rPr>
          <w:rFonts w:ascii="Arial" w:hAnsi="Arial" w:cs="Arial"/>
          <w:color w:val="auto"/>
          <w:sz w:val="22"/>
          <w:szCs w:val="22"/>
          <w:lang w:val="eu-ES"/>
        </w:rPr>
        <w:t xml:space="preserve"> </w:t>
      </w:r>
    </w:p>
    <w:p w14:paraId="797B3B1A" w14:textId="77777777" w:rsidR="00E14DAF" w:rsidRPr="002E0BCE" w:rsidRDefault="001846F8" w:rsidP="001846F8">
      <w:pPr>
        <w:pStyle w:val="Default"/>
        <w:tabs>
          <w:tab w:val="left" w:pos="1620"/>
        </w:tabs>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9. artikulua.- Informaziorako eskubidea.</w:t>
      </w:r>
    </w:p>
    <w:p w14:paraId="07975600" w14:textId="77777777" w:rsidR="00E14DAF" w:rsidRPr="002E0BCE" w:rsidRDefault="001846F8" w:rsidP="00015070">
      <w:pPr>
        <w:pStyle w:val="Default"/>
        <w:tabs>
          <w:tab w:val="left" w:pos="1620"/>
        </w:tabs>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 xml:space="preserve">10. artikulua.- Osasun publikoko jarduketetan </w:t>
      </w:r>
      <w:r w:rsidR="00015070" w:rsidRPr="002E0BCE">
        <w:rPr>
          <w:rFonts w:ascii="Arial" w:hAnsi="Arial" w:cs="Arial"/>
          <w:color w:val="auto"/>
          <w:sz w:val="22"/>
          <w:szCs w:val="22"/>
          <w:lang w:val="eu-ES"/>
        </w:rPr>
        <w:t xml:space="preserve">eraginkortasunez </w:t>
      </w:r>
      <w:r w:rsidRPr="002E0BCE">
        <w:rPr>
          <w:rFonts w:ascii="Arial" w:hAnsi="Arial" w:cs="Arial"/>
          <w:color w:val="auto"/>
          <w:sz w:val="22"/>
          <w:szCs w:val="22"/>
          <w:lang w:val="eu-ES"/>
        </w:rPr>
        <w:t>parte hartzeko eskubidea.</w:t>
      </w:r>
    </w:p>
    <w:p w14:paraId="53CAF3B9" w14:textId="77777777" w:rsidR="00E14DAF" w:rsidRPr="002E0BCE" w:rsidRDefault="00015070" w:rsidP="002A550E">
      <w:pPr>
        <w:pStyle w:val="Default"/>
        <w:tabs>
          <w:tab w:val="left" w:pos="1620"/>
        </w:tabs>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 xml:space="preserve">11. artikulua.- </w:t>
      </w:r>
      <w:r w:rsidRPr="002E0BCE">
        <w:rPr>
          <w:rStyle w:val="form-control-text"/>
          <w:rFonts w:ascii="Arial" w:hAnsi="Arial" w:cs="Arial"/>
          <w:sz w:val="22"/>
          <w:szCs w:val="22"/>
          <w:lang w:val="eu-ES"/>
        </w:rPr>
        <w:t>Konfidentzialtasunerako, intimitaterako eta duintasuna</w:t>
      </w:r>
      <w:r w:rsidR="002A550E" w:rsidRPr="002E0BCE">
        <w:rPr>
          <w:rStyle w:val="form-control-text"/>
          <w:rFonts w:ascii="Arial" w:hAnsi="Arial" w:cs="Arial"/>
          <w:sz w:val="22"/>
          <w:szCs w:val="22"/>
          <w:lang w:val="eu-ES"/>
        </w:rPr>
        <w:t xml:space="preserve"> </w:t>
      </w:r>
      <w:r w:rsidRPr="002E0BCE">
        <w:rPr>
          <w:rStyle w:val="form-control-text"/>
          <w:rFonts w:ascii="Arial" w:hAnsi="Arial" w:cs="Arial"/>
          <w:sz w:val="22"/>
          <w:szCs w:val="22"/>
          <w:lang w:val="eu-ES"/>
        </w:rPr>
        <w:t>errespetatzeko eskubidea.</w:t>
      </w:r>
    </w:p>
    <w:p w14:paraId="2BF4E31D" w14:textId="77777777" w:rsidR="00E14DAF" w:rsidRPr="002E0BCE" w:rsidRDefault="00015070" w:rsidP="00015070">
      <w:pPr>
        <w:pStyle w:val="Default"/>
        <w:tabs>
          <w:tab w:val="left" w:pos="1620"/>
        </w:tabs>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12. artikulua.- Jarduketa inpartzialerako eskubidea.</w:t>
      </w:r>
    </w:p>
    <w:p w14:paraId="6CB9A061" w14:textId="77777777" w:rsidR="00E14DAF" w:rsidRPr="002E0BCE" w:rsidRDefault="00015070" w:rsidP="00015070">
      <w:pPr>
        <w:tabs>
          <w:tab w:val="left" w:pos="1620"/>
        </w:tabs>
        <w:autoSpaceDE w:val="0"/>
        <w:autoSpaceDN w:val="0"/>
        <w:adjustRightInd w:val="0"/>
        <w:spacing w:before="120" w:after="120" w:line="320" w:lineRule="exact"/>
        <w:ind w:right="-568"/>
        <w:jc w:val="both"/>
        <w:rPr>
          <w:rFonts w:ascii="Arial" w:hAnsi="Arial" w:cs="Arial"/>
          <w:iCs/>
          <w:sz w:val="22"/>
          <w:szCs w:val="22"/>
          <w:lang w:val="eu-ES" w:eastAsia="es-ES"/>
        </w:rPr>
      </w:pPr>
      <w:r w:rsidRPr="002E0BCE">
        <w:rPr>
          <w:rFonts w:ascii="Arial" w:hAnsi="Arial" w:cs="Arial"/>
          <w:sz w:val="22"/>
          <w:szCs w:val="22"/>
          <w:lang w:val="eu-ES"/>
        </w:rPr>
        <w:t>13. artikulua.- Autonomia pertsonalerako eskubidea.</w:t>
      </w:r>
    </w:p>
    <w:p w14:paraId="284AA911" w14:textId="77777777" w:rsidR="00E14DAF" w:rsidRPr="002E0BCE" w:rsidRDefault="00015070" w:rsidP="00015070">
      <w:pPr>
        <w:tabs>
          <w:tab w:val="left" w:pos="1620"/>
        </w:tabs>
        <w:autoSpaceDE w:val="0"/>
        <w:autoSpaceDN w:val="0"/>
        <w:adjustRightInd w:val="0"/>
        <w:spacing w:before="120" w:after="120" w:line="320" w:lineRule="exact"/>
        <w:ind w:right="-568"/>
        <w:jc w:val="both"/>
        <w:rPr>
          <w:rFonts w:ascii="Arial" w:hAnsi="Arial" w:cs="Arial"/>
          <w:iCs/>
          <w:sz w:val="22"/>
          <w:szCs w:val="22"/>
          <w:lang w:val="eu-ES" w:eastAsia="es-ES"/>
        </w:rPr>
      </w:pPr>
      <w:r w:rsidRPr="002E0BCE">
        <w:rPr>
          <w:rFonts w:ascii="Arial" w:hAnsi="Arial" w:cs="Arial"/>
          <w:sz w:val="22"/>
          <w:szCs w:val="22"/>
          <w:lang w:val="eu-ES" w:eastAsia="es-ES"/>
        </w:rPr>
        <w:t xml:space="preserve">14. artikulua.- Segurtasunerako eskubidea osasun publikoko </w:t>
      </w:r>
      <w:r w:rsidR="004E1E83" w:rsidRPr="002E0BCE">
        <w:rPr>
          <w:rFonts w:ascii="Arial" w:hAnsi="Arial" w:cs="Arial"/>
          <w:sz w:val="22"/>
          <w:szCs w:val="22"/>
          <w:lang w:val="eu-ES" w:eastAsia="es-ES"/>
        </w:rPr>
        <w:t>interbentzio</w:t>
      </w:r>
      <w:r w:rsidRPr="002E0BCE">
        <w:rPr>
          <w:rFonts w:ascii="Arial" w:hAnsi="Arial" w:cs="Arial"/>
          <w:sz w:val="22"/>
          <w:szCs w:val="22"/>
          <w:lang w:val="eu-ES" w:eastAsia="es-ES"/>
        </w:rPr>
        <w:t>etan.</w:t>
      </w:r>
    </w:p>
    <w:p w14:paraId="5344C685" w14:textId="77777777" w:rsidR="00E14DAF" w:rsidRPr="002E0BCE" w:rsidRDefault="00015070" w:rsidP="00CB56A1">
      <w:pPr>
        <w:tabs>
          <w:tab w:val="left" w:pos="1620"/>
        </w:tabs>
        <w:autoSpaceDE w:val="0"/>
        <w:autoSpaceDN w:val="0"/>
        <w:adjustRightInd w:val="0"/>
        <w:spacing w:before="120" w:after="120" w:line="320" w:lineRule="exact"/>
        <w:ind w:right="-568"/>
        <w:jc w:val="both"/>
        <w:rPr>
          <w:rFonts w:ascii="Arial" w:hAnsi="Arial" w:cs="Arial"/>
          <w:iCs/>
          <w:sz w:val="22"/>
          <w:szCs w:val="22"/>
          <w:lang w:val="eu-ES" w:eastAsia="es-ES"/>
        </w:rPr>
      </w:pPr>
      <w:r w:rsidRPr="002E0BCE">
        <w:rPr>
          <w:rFonts w:ascii="Arial" w:hAnsi="Arial" w:cs="Arial"/>
          <w:iCs/>
          <w:sz w:val="22"/>
          <w:szCs w:val="22"/>
          <w:lang w:val="eu-ES" w:eastAsia="es-ES"/>
        </w:rPr>
        <w:t>15. artikulua.- Osasun</w:t>
      </w:r>
      <w:r w:rsidR="00CB56A1" w:rsidRPr="002E0BCE">
        <w:rPr>
          <w:rFonts w:ascii="Arial" w:hAnsi="Arial" w:cs="Arial"/>
          <w:iCs/>
          <w:sz w:val="22"/>
          <w:szCs w:val="22"/>
          <w:lang w:val="eu-ES" w:eastAsia="es-ES"/>
        </w:rPr>
        <w:t>-</w:t>
      </w:r>
      <w:r w:rsidRPr="002E0BCE">
        <w:rPr>
          <w:rFonts w:ascii="Arial" w:hAnsi="Arial" w:cs="Arial"/>
          <w:iCs/>
          <w:sz w:val="22"/>
          <w:szCs w:val="22"/>
          <w:lang w:val="eu-ES" w:eastAsia="es-ES"/>
        </w:rPr>
        <w:t>hezkuntza</w:t>
      </w:r>
      <w:r w:rsidR="00625349">
        <w:rPr>
          <w:rFonts w:ascii="Arial" w:hAnsi="Arial" w:cs="Arial"/>
          <w:iCs/>
          <w:sz w:val="22"/>
          <w:szCs w:val="22"/>
          <w:lang w:val="eu-ES" w:eastAsia="es-ES"/>
        </w:rPr>
        <w:t>ra</w:t>
      </w:r>
      <w:r w:rsidRPr="002E0BCE">
        <w:rPr>
          <w:rFonts w:ascii="Arial" w:hAnsi="Arial" w:cs="Arial"/>
          <w:iCs/>
          <w:sz w:val="22"/>
          <w:szCs w:val="22"/>
          <w:lang w:val="eu-ES" w:eastAsia="es-ES"/>
        </w:rPr>
        <w:t>ko eskubidea.</w:t>
      </w:r>
    </w:p>
    <w:p w14:paraId="1080B1E3" w14:textId="77777777" w:rsidR="00E14DAF" w:rsidRPr="002E0BCE" w:rsidRDefault="00015070" w:rsidP="00015070">
      <w:pPr>
        <w:tabs>
          <w:tab w:val="left" w:pos="1620"/>
        </w:tabs>
        <w:autoSpaceDE w:val="0"/>
        <w:autoSpaceDN w:val="0"/>
        <w:adjustRightInd w:val="0"/>
        <w:spacing w:before="120" w:after="120" w:line="320" w:lineRule="exact"/>
        <w:ind w:right="-568"/>
        <w:jc w:val="both"/>
        <w:rPr>
          <w:rFonts w:ascii="Arial" w:hAnsi="Arial" w:cs="Arial"/>
          <w:iCs/>
          <w:sz w:val="22"/>
          <w:szCs w:val="22"/>
          <w:lang w:val="eu-ES" w:eastAsia="es-ES"/>
        </w:rPr>
      </w:pPr>
      <w:r w:rsidRPr="002E0BCE">
        <w:rPr>
          <w:rFonts w:ascii="Arial" w:hAnsi="Arial" w:cs="Arial"/>
          <w:sz w:val="22"/>
          <w:szCs w:val="22"/>
          <w:lang w:val="eu-ES" w:eastAsia="es-ES"/>
        </w:rPr>
        <w:t>16. artikulua.- Eskubideen mugaketa, osasun publikoa babesteko.</w:t>
      </w:r>
    </w:p>
    <w:p w14:paraId="34351593" w14:textId="77777777" w:rsidR="00E14DAF" w:rsidRPr="002E0BCE" w:rsidRDefault="00E14DAF" w:rsidP="008D35C9">
      <w:pPr>
        <w:pStyle w:val="Default"/>
        <w:spacing w:before="120" w:after="120" w:line="320" w:lineRule="exact"/>
        <w:ind w:right="-568"/>
        <w:jc w:val="both"/>
        <w:rPr>
          <w:rFonts w:ascii="Arial" w:hAnsi="Arial" w:cs="Arial"/>
          <w:color w:val="auto"/>
          <w:lang w:val="eu-ES"/>
        </w:rPr>
      </w:pPr>
    </w:p>
    <w:p w14:paraId="73898682" w14:textId="77777777" w:rsidR="00E14DAF" w:rsidRPr="002E0BCE" w:rsidRDefault="00015070" w:rsidP="001D1E43">
      <w:pPr>
        <w:pStyle w:val="Default"/>
        <w:keepNext/>
        <w:tabs>
          <w:tab w:val="left" w:pos="360"/>
          <w:tab w:val="left" w:pos="900"/>
        </w:tabs>
        <w:spacing w:before="120" w:after="120" w:line="320" w:lineRule="exact"/>
        <w:ind w:right="-568"/>
        <w:jc w:val="both"/>
        <w:rPr>
          <w:rFonts w:ascii="Arial" w:hAnsi="Arial" w:cs="Arial"/>
          <w:b/>
          <w:i/>
          <w:color w:val="auto"/>
          <w:lang w:val="eu-ES"/>
        </w:rPr>
      </w:pPr>
      <w:r w:rsidRPr="002E0BCE">
        <w:rPr>
          <w:rFonts w:ascii="Arial" w:hAnsi="Arial" w:cs="Arial"/>
          <w:b/>
          <w:i/>
          <w:color w:val="auto"/>
          <w:lang w:val="eu-ES"/>
        </w:rPr>
        <w:t>Bigarren Atala.- Herritarrek osasun publikoar</w:t>
      </w:r>
      <w:r w:rsidR="001D1E43" w:rsidRPr="002E0BCE">
        <w:rPr>
          <w:rFonts w:ascii="Arial" w:hAnsi="Arial" w:cs="Arial"/>
          <w:b/>
          <w:i/>
          <w:color w:val="auto"/>
          <w:lang w:val="eu-ES"/>
        </w:rPr>
        <w:t>i dagokionez</w:t>
      </w:r>
      <w:r w:rsidRPr="002E0BCE">
        <w:rPr>
          <w:rFonts w:ascii="Arial" w:hAnsi="Arial" w:cs="Arial"/>
          <w:b/>
          <w:i/>
          <w:color w:val="auto"/>
          <w:lang w:val="eu-ES"/>
        </w:rPr>
        <w:t xml:space="preserve"> dituzten </w:t>
      </w:r>
      <w:r w:rsidR="008B4A4B">
        <w:rPr>
          <w:rFonts w:ascii="Arial" w:hAnsi="Arial" w:cs="Arial"/>
          <w:b/>
          <w:i/>
          <w:color w:val="auto"/>
          <w:lang w:val="eu-ES"/>
        </w:rPr>
        <w:t>egin</w:t>
      </w:r>
      <w:r w:rsidRPr="002E0BCE">
        <w:rPr>
          <w:rFonts w:ascii="Arial" w:hAnsi="Arial" w:cs="Arial"/>
          <w:b/>
          <w:i/>
          <w:color w:val="auto"/>
          <w:lang w:val="eu-ES"/>
        </w:rPr>
        <w:t>beharrak.</w:t>
      </w:r>
    </w:p>
    <w:p w14:paraId="7DFA2ED2" w14:textId="77777777" w:rsidR="00E14DAF" w:rsidRPr="002E0BCE" w:rsidRDefault="00015070" w:rsidP="001D1E43">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eastAsia="es-ES"/>
        </w:rPr>
        <w:t>17. artikulua.- Euskal herritarrek osasun publikoar</w:t>
      </w:r>
      <w:r w:rsidR="001D1E43" w:rsidRPr="002E0BCE">
        <w:rPr>
          <w:rFonts w:ascii="Arial" w:hAnsi="Arial" w:cs="Arial"/>
          <w:sz w:val="22"/>
          <w:szCs w:val="22"/>
          <w:lang w:val="eu-ES" w:eastAsia="es-ES"/>
        </w:rPr>
        <w:t>i dagokionez</w:t>
      </w:r>
      <w:r w:rsidRPr="002E0BCE">
        <w:rPr>
          <w:rFonts w:ascii="Arial" w:hAnsi="Arial" w:cs="Arial"/>
          <w:sz w:val="22"/>
          <w:szCs w:val="22"/>
          <w:lang w:val="eu-ES" w:eastAsia="es-ES"/>
        </w:rPr>
        <w:t xml:space="preserve"> dituzten </w:t>
      </w:r>
      <w:r w:rsidR="008B4A4B">
        <w:rPr>
          <w:rFonts w:ascii="Arial" w:hAnsi="Arial" w:cs="Arial"/>
          <w:sz w:val="22"/>
          <w:szCs w:val="22"/>
          <w:lang w:val="eu-ES" w:eastAsia="es-ES"/>
        </w:rPr>
        <w:t>egin</w:t>
      </w:r>
      <w:r w:rsidRPr="002E0BCE">
        <w:rPr>
          <w:rFonts w:ascii="Arial" w:hAnsi="Arial" w:cs="Arial"/>
          <w:sz w:val="22"/>
          <w:szCs w:val="22"/>
          <w:lang w:val="eu-ES" w:eastAsia="es-ES"/>
        </w:rPr>
        <w:t>beharrak.</w:t>
      </w:r>
    </w:p>
    <w:p w14:paraId="01E32966" w14:textId="77777777" w:rsidR="00E14DAF" w:rsidRPr="002E0BCE" w:rsidRDefault="00E14DAF" w:rsidP="008D35C9">
      <w:pPr>
        <w:pStyle w:val="Default"/>
        <w:spacing w:before="120" w:after="120" w:line="320" w:lineRule="exact"/>
        <w:ind w:right="-568"/>
        <w:jc w:val="both"/>
        <w:rPr>
          <w:rFonts w:ascii="Arial" w:hAnsi="Arial" w:cs="Arial"/>
          <w:b/>
          <w:color w:val="auto"/>
          <w:lang w:val="eu-ES"/>
        </w:rPr>
      </w:pPr>
    </w:p>
    <w:p w14:paraId="02B7F252" w14:textId="77777777" w:rsidR="00E14DAF" w:rsidRPr="002E0BCE" w:rsidRDefault="00015070" w:rsidP="00015070">
      <w:pPr>
        <w:pStyle w:val="Default"/>
        <w:keepNext/>
        <w:spacing w:before="120" w:after="120" w:line="320" w:lineRule="exact"/>
        <w:ind w:right="-568"/>
        <w:jc w:val="both"/>
        <w:rPr>
          <w:rFonts w:ascii="Arial" w:hAnsi="Arial" w:cs="Arial"/>
          <w:b/>
          <w:color w:val="auto"/>
          <w:lang w:val="eu-ES"/>
        </w:rPr>
      </w:pPr>
      <w:r w:rsidRPr="002E0BCE">
        <w:rPr>
          <w:rFonts w:ascii="Arial" w:hAnsi="Arial" w:cs="Arial"/>
          <w:b/>
          <w:color w:val="auto"/>
          <w:lang w:val="eu-ES"/>
        </w:rPr>
        <w:t>III. KAPITULUA.- EUSKADIKO OSASUN PUBLIKOKO SISTEMA</w:t>
      </w:r>
      <w:r w:rsidR="00E14DAF" w:rsidRPr="002E0BCE">
        <w:rPr>
          <w:rFonts w:ascii="Arial" w:hAnsi="Arial" w:cs="Arial"/>
          <w:b/>
          <w:color w:val="auto"/>
          <w:lang w:val="eu-ES"/>
        </w:rPr>
        <w:t xml:space="preserve"> </w:t>
      </w:r>
    </w:p>
    <w:p w14:paraId="65D7D31C" w14:textId="77777777" w:rsidR="00E14DAF" w:rsidRPr="002E0BCE" w:rsidRDefault="00015070" w:rsidP="00015070">
      <w:pPr>
        <w:spacing w:before="120" w:after="120" w:line="320" w:lineRule="exact"/>
        <w:ind w:right="-568"/>
        <w:jc w:val="both"/>
        <w:rPr>
          <w:rFonts w:ascii="Arial" w:hAnsi="Arial" w:cs="Arial"/>
          <w:b/>
          <w:i/>
          <w:lang w:val="eu-ES"/>
        </w:rPr>
      </w:pPr>
      <w:r w:rsidRPr="002E0BCE">
        <w:rPr>
          <w:rFonts w:ascii="Arial" w:hAnsi="Arial" w:cs="Arial"/>
          <w:b/>
          <w:i/>
          <w:lang w:val="eu-ES"/>
        </w:rPr>
        <w:t>Lehen Atala.- Euskadiko Osasun Publikoko Sistema</w:t>
      </w:r>
    </w:p>
    <w:p w14:paraId="23CAC72A" w14:textId="77777777" w:rsidR="00D3396B" w:rsidRPr="002E0BCE" w:rsidRDefault="00D3396B" w:rsidP="008D35C9">
      <w:pPr>
        <w:autoSpaceDE w:val="0"/>
        <w:autoSpaceDN w:val="0"/>
        <w:adjustRightInd w:val="0"/>
        <w:spacing w:before="120" w:after="120" w:line="320" w:lineRule="exact"/>
        <w:ind w:right="-568"/>
        <w:jc w:val="both"/>
        <w:rPr>
          <w:rFonts w:ascii="Arial" w:hAnsi="Arial" w:cs="Arial"/>
          <w:sz w:val="22"/>
          <w:szCs w:val="22"/>
          <w:lang w:val="eu-ES"/>
        </w:rPr>
      </w:pPr>
    </w:p>
    <w:p w14:paraId="35475AF8" w14:textId="273B2B07" w:rsidR="00E14DAF" w:rsidRPr="002E0BCE" w:rsidRDefault="00015070" w:rsidP="00015070">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 xml:space="preserve">18. artikulua.- </w:t>
      </w:r>
      <w:r w:rsidR="00B2316D">
        <w:rPr>
          <w:rFonts w:ascii="Arial" w:hAnsi="Arial" w:cs="Arial"/>
          <w:sz w:val="22"/>
          <w:szCs w:val="22"/>
          <w:lang w:val="eu-ES"/>
        </w:rPr>
        <w:t>Osasuna Politika Guztietan</w:t>
      </w:r>
      <w:r w:rsidRPr="002E0BCE">
        <w:rPr>
          <w:rFonts w:ascii="Arial" w:hAnsi="Arial" w:cs="Arial"/>
          <w:sz w:val="22"/>
          <w:szCs w:val="22"/>
          <w:lang w:val="eu-ES"/>
        </w:rPr>
        <w:t>.</w:t>
      </w:r>
    </w:p>
    <w:p w14:paraId="0D79A53A" w14:textId="77777777" w:rsidR="00E14DAF" w:rsidRPr="002E0BCE" w:rsidRDefault="00015070" w:rsidP="00015070">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19. artikulua.- Euskadiko Osasun Publikoko Sistema.</w:t>
      </w:r>
    </w:p>
    <w:p w14:paraId="0EC46057" w14:textId="77777777" w:rsidR="00E14DAF" w:rsidRPr="002E0BCE" w:rsidRDefault="00015070" w:rsidP="001D1E43">
      <w:pPr>
        <w:autoSpaceDE w:val="0"/>
        <w:autoSpaceDN w:val="0"/>
        <w:adjustRightInd w:val="0"/>
        <w:spacing w:before="120" w:after="120" w:line="320" w:lineRule="exact"/>
        <w:ind w:right="-568"/>
        <w:jc w:val="both"/>
        <w:rPr>
          <w:rFonts w:ascii="Arial" w:hAnsi="Arial" w:cs="Arial"/>
          <w:sz w:val="22"/>
          <w:szCs w:val="22"/>
          <w:lang w:val="eu-ES" w:eastAsia="es-ES"/>
        </w:rPr>
      </w:pPr>
      <w:r w:rsidRPr="002E0BCE">
        <w:rPr>
          <w:rFonts w:ascii="Arial" w:hAnsi="Arial" w:cs="Arial"/>
          <w:sz w:val="22"/>
          <w:szCs w:val="22"/>
          <w:lang w:val="eu-ES" w:eastAsia="es-ES"/>
        </w:rPr>
        <w:t>20. artikulua.- Administrazio publikoek osasun publikoar</w:t>
      </w:r>
      <w:r w:rsidR="001D1E43" w:rsidRPr="002E0BCE">
        <w:rPr>
          <w:rFonts w:ascii="Arial" w:hAnsi="Arial" w:cs="Arial"/>
          <w:sz w:val="22"/>
          <w:szCs w:val="22"/>
          <w:lang w:val="eu-ES" w:eastAsia="es-ES"/>
        </w:rPr>
        <w:t>i dagokionez</w:t>
      </w:r>
      <w:r w:rsidRPr="002E0BCE">
        <w:rPr>
          <w:rFonts w:ascii="Arial" w:hAnsi="Arial" w:cs="Arial"/>
          <w:sz w:val="22"/>
          <w:szCs w:val="22"/>
          <w:lang w:val="eu-ES" w:eastAsia="es-ES"/>
        </w:rPr>
        <w:t xml:space="preserve"> dituzten betebeharrak.</w:t>
      </w:r>
    </w:p>
    <w:p w14:paraId="1EB09AE9" w14:textId="7A4FAC95" w:rsidR="00E14DAF" w:rsidRPr="002E0BCE" w:rsidRDefault="00015070" w:rsidP="00015070">
      <w:pPr>
        <w:autoSpaceDE w:val="0"/>
        <w:autoSpaceDN w:val="0"/>
        <w:adjustRightInd w:val="0"/>
        <w:spacing w:before="120" w:after="120" w:line="320" w:lineRule="exact"/>
        <w:ind w:right="-568"/>
        <w:jc w:val="both"/>
        <w:rPr>
          <w:rFonts w:ascii="Arial" w:hAnsi="Arial" w:cs="Arial"/>
          <w:sz w:val="22"/>
          <w:szCs w:val="22"/>
          <w:lang w:val="eu-ES" w:eastAsia="es-ES"/>
        </w:rPr>
      </w:pPr>
      <w:r w:rsidRPr="002E0BCE">
        <w:rPr>
          <w:rFonts w:ascii="Arial" w:hAnsi="Arial" w:cs="Arial"/>
          <w:sz w:val="22"/>
          <w:szCs w:val="22"/>
          <w:lang w:val="eu-ES" w:eastAsia="es-ES"/>
        </w:rPr>
        <w:t xml:space="preserve">21. artikulua.- </w:t>
      </w:r>
      <w:r w:rsidR="00FC54F1">
        <w:rPr>
          <w:rFonts w:ascii="Arial" w:hAnsi="Arial" w:cs="Arial"/>
          <w:sz w:val="22"/>
          <w:szCs w:val="22"/>
          <w:lang w:val="eu-ES" w:eastAsia="es-ES"/>
        </w:rPr>
        <w:t>O</w:t>
      </w:r>
      <w:r w:rsidR="00FC54F1" w:rsidRPr="002E0BCE">
        <w:rPr>
          <w:rFonts w:ascii="Arial" w:hAnsi="Arial" w:cs="Arial"/>
          <w:sz w:val="22"/>
          <w:szCs w:val="22"/>
          <w:lang w:val="eu-ES" w:eastAsia="es-ES"/>
        </w:rPr>
        <w:t xml:space="preserve">sasunaren gaineko </w:t>
      </w:r>
      <w:r w:rsidR="00FC54F1">
        <w:rPr>
          <w:rFonts w:ascii="Arial" w:hAnsi="Arial" w:cs="Arial"/>
          <w:sz w:val="22"/>
          <w:szCs w:val="22"/>
          <w:lang w:val="eu-ES" w:eastAsia="es-ES"/>
        </w:rPr>
        <w:t>e</w:t>
      </w:r>
      <w:r w:rsidRPr="002E0BCE">
        <w:rPr>
          <w:rFonts w:ascii="Arial" w:hAnsi="Arial" w:cs="Arial"/>
          <w:sz w:val="22"/>
          <w:szCs w:val="22"/>
          <w:lang w:val="eu-ES" w:eastAsia="es-ES"/>
        </w:rPr>
        <w:t xml:space="preserve">maitzen eta </w:t>
      </w:r>
      <w:r w:rsidR="00CB56A1" w:rsidRPr="002E0BCE">
        <w:rPr>
          <w:rFonts w:ascii="Arial" w:hAnsi="Arial" w:cs="Arial"/>
          <w:sz w:val="22"/>
          <w:szCs w:val="22"/>
          <w:lang w:val="eu-ES" w:eastAsia="es-ES"/>
        </w:rPr>
        <w:t>eragin</w:t>
      </w:r>
      <w:r w:rsidRPr="002E0BCE">
        <w:rPr>
          <w:rFonts w:ascii="Arial" w:hAnsi="Arial" w:cs="Arial"/>
          <w:sz w:val="22"/>
          <w:szCs w:val="22"/>
          <w:lang w:val="eu-ES" w:eastAsia="es-ES"/>
        </w:rPr>
        <w:t>a</w:t>
      </w:r>
      <w:r w:rsidR="00FC54F1">
        <w:rPr>
          <w:rFonts w:ascii="Arial" w:hAnsi="Arial" w:cs="Arial"/>
          <w:sz w:val="22"/>
          <w:szCs w:val="22"/>
          <w:lang w:val="eu-ES" w:eastAsia="es-ES"/>
        </w:rPr>
        <w:t>ren</w:t>
      </w:r>
      <w:r w:rsidR="00FC54F1" w:rsidRPr="00FC54F1">
        <w:rPr>
          <w:rFonts w:ascii="Arial" w:hAnsi="Arial" w:cs="Arial"/>
          <w:sz w:val="22"/>
          <w:szCs w:val="22"/>
          <w:lang w:val="eu-ES" w:eastAsia="es-ES"/>
        </w:rPr>
        <w:t xml:space="preserve"> </w:t>
      </w:r>
      <w:r w:rsidR="00FC54F1" w:rsidRPr="002E0BCE">
        <w:rPr>
          <w:rFonts w:ascii="Arial" w:hAnsi="Arial" w:cs="Arial"/>
          <w:sz w:val="22"/>
          <w:szCs w:val="22"/>
          <w:lang w:val="eu-ES" w:eastAsia="es-ES"/>
        </w:rPr>
        <w:t>balorazioa</w:t>
      </w:r>
      <w:r w:rsidRPr="002E0BCE">
        <w:rPr>
          <w:rFonts w:ascii="Arial" w:hAnsi="Arial" w:cs="Arial"/>
          <w:sz w:val="22"/>
          <w:szCs w:val="22"/>
          <w:lang w:val="eu-ES" w:eastAsia="es-ES"/>
        </w:rPr>
        <w:t>.</w:t>
      </w:r>
    </w:p>
    <w:p w14:paraId="7833A40C" w14:textId="77777777" w:rsidR="00E14DAF" w:rsidRPr="002E0BCE" w:rsidRDefault="00E14DAF" w:rsidP="008D35C9">
      <w:pPr>
        <w:autoSpaceDE w:val="0"/>
        <w:autoSpaceDN w:val="0"/>
        <w:adjustRightInd w:val="0"/>
        <w:spacing w:before="120" w:after="120" w:line="320" w:lineRule="exact"/>
        <w:ind w:right="-568"/>
        <w:jc w:val="both"/>
        <w:rPr>
          <w:rFonts w:ascii="Arial" w:hAnsi="Arial" w:cs="Arial"/>
          <w:lang w:val="eu-ES" w:eastAsia="es-ES"/>
        </w:rPr>
      </w:pPr>
    </w:p>
    <w:p w14:paraId="70296488" w14:textId="77777777" w:rsidR="00E14DAF" w:rsidRPr="002E0BCE" w:rsidRDefault="00015070" w:rsidP="00015070">
      <w:pPr>
        <w:keepNext/>
        <w:autoSpaceDE w:val="0"/>
        <w:autoSpaceDN w:val="0"/>
        <w:adjustRightInd w:val="0"/>
        <w:spacing w:before="120" w:after="120" w:line="320" w:lineRule="exact"/>
        <w:ind w:right="-568"/>
        <w:jc w:val="both"/>
        <w:rPr>
          <w:rFonts w:ascii="Arial" w:hAnsi="Arial" w:cs="Arial"/>
          <w:b/>
          <w:i/>
          <w:lang w:val="eu-ES"/>
        </w:rPr>
      </w:pPr>
      <w:r w:rsidRPr="002E0BCE">
        <w:rPr>
          <w:rFonts w:ascii="Arial" w:hAnsi="Arial" w:cs="Arial"/>
          <w:b/>
          <w:i/>
          <w:lang w:val="eu-ES"/>
        </w:rPr>
        <w:t>Bigarren Atala.- Osasun publikoko profesionalak.</w:t>
      </w:r>
      <w:r w:rsidR="00E14DAF" w:rsidRPr="002E0BCE">
        <w:rPr>
          <w:rFonts w:ascii="Arial" w:hAnsi="Arial" w:cs="Arial"/>
          <w:b/>
          <w:i/>
          <w:lang w:val="eu-ES"/>
        </w:rPr>
        <w:t xml:space="preserve"> </w:t>
      </w:r>
    </w:p>
    <w:p w14:paraId="7F029F20" w14:textId="77777777" w:rsidR="00E14DAF" w:rsidRPr="002E0BCE" w:rsidRDefault="00015070" w:rsidP="00015070">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22. artikulua.- Osasun publikoko profesionalak.</w:t>
      </w:r>
      <w:r w:rsidR="00E14DAF" w:rsidRPr="002E0BCE">
        <w:rPr>
          <w:rFonts w:ascii="Arial" w:hAnsi="Arial" w:cs="Arial"/>
          <w:sz w:val="22"/>
          <w:szCs w:val="22"/>
          <w:lang w:val="eu-ES"/>
        </w:rPr>
        <w:t xml:space="preserve"> </w:t>
      </w:r>
    </w:p>
    <w:p w14:paraId="229F9A38" w14:textId="77777777" w:rsidR="00E14DAF" w:rsidRPr="002E0BCE" w:rsidRDefault="00015070" w:rsidP="00015070">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23. artikulua.- Eskumen profesionalak.</w:t>
      </w:r>
      <w:r w:rsidR="00E14DAF" w:rsidRPr="002E0BCE">
        <w:rPr>
          <w:rFonts w:ascii="Arial" w:hAnsi="Arial" w:cs="Arial"/>
          <w:sz w:val="22"/>
          <w:szCs w:val="22"/>
          <w:lang w:val="eu-ES"/>
        </w:rPr>
        <w:t xml:space="preserve"> </w:t>
      </w:r>
    </w:p>
    <w:p w14:paraId="5FEC191A" w14:textId="77777777" w:rsidR="00E14DAF" w:rsidRPr="002E0BCE" w:rsidRDefault="00E14DAF" w:rsidP="008D35C9">
      <w:pPr>
        <w:autoSpaceDE w:val="0"/>
        <w:autoSpaceDN w:val="0"/>
        <w:adjustRightInd w:val="0"/>
        <w:spacing w:before="120" w:after="120" w:line="320" w:lineRule="exact"/>
        <w:ind w:right="-568"/>
        <w:jc w:val="both"/>
        <w:rPr>
          <w:rFonts w:ascii="Arial" w:hAnsi="Arial" w:cs="Arial"/>
          <w:lang w:val="eu-ES"/>
        </w:rPr>
      </w:pPr>
    </w:p>
    <w:p w14:paraId="7F8BF493" w14:textId="77777777" w:rsidR="00E14DAF" w:rsidRPr="002E0BCE" w:rsidRDefault="00015070" w:rsidP="00015070">
      <w:pPr>
        <w:pStyle w:val="Default"/>
        <w:keepNext/>
        <w:spacing w:before="120" w:after="120" w:line="320" w:lineRule="exact"/>
        <w:ind w:right="-568"/>
        <w:jc w:val="both"/>
        <w:rPr>
          <w:rFonts w:ascii="Arial" w:hAnsi="Arial" w:cs="Arial"/>
          <w:b/>
          <w:i/>
          <w:color w:val="auto"/>
          <w:lang w:val="eu-ES"/>
        </w:rPr>
      </w:pPr>
      <w:r w:rsidRPr="002E0BCE">
        <w:rPr>
          <w:rFonts w:ascii="Arial" w:hAnsi="Arial" w:cs="Arial"/>
          <w:b/>
          <w:i/>
          <w:color w:val="auto"/>
          <w:lang w:val="eu-ES"/>
        </w:rPr>
        <w:t>Hirugarren Atala.- Plangintza.</w:t>
      </w:r>
    </w:p>
    <w:p w14:paraId="3732AE74" w14:textId="77777777" w:rsidR="00E14DAF" w:rsidRPr="002E0BCE" w:rsidRDefault="00015070" w:rsidP="00015070">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24. artikulua.- Euskadiko Osasun Plana.</w:t>
      </w:r>
    </w:p>
    <w:p w14:paraId="2E5B6624" w14:textId="3AE42BE7" w:rsidR="00E14DAF" w:rsidRPr="002E0BCE" w:rsidRDefault="00FC54F1" w:rsidP="00015070">
      <w:pPr>
        <w:pStyle w:val="Default"/>
        <w:spacing w:before="120" w:after="120" w:line="320" w:lineRule="exact"/>
        <w:ind w:right="-568"/>
        <w:jc w:val="both"/>
        <w:rPr>
          <w:rFonts w:ascii="Arial" w:hAnsi="Arial" w:cs="Arial"/>
          <w:color w:val="auto"/>
          <w:sz w:val="22"/>
          <w:szCs w:val="22"/>
          <w:lang w:val="eu-ES"/>
        </w:rPr>
      </w:pPr>
      <w:r>
        <w:rPr>
          <w:rFonts w:ascii="Arial" w:hAnsi="Arial" w:cs="Arial"/>
          <w:color w:val="auto"/>
          <w:sz w:val="22"/>
          <w:szCs w:val="22"/>
          <w:lang w:val="eu-ES"/>
        </w:rPr>
        <w:t>25. artikulua.- T</w:t>
      </w:r>
      <w:r w:rsidR="00015070" w:rsidRPr="002E0BCE">
        <w:rPr>
          <w:rFonts w:ascii="Arial" w:hAnsi="Arial" w:cs="Arial"/>
          <w:color w:val="auto"/>
          <w:sz w:val="22"/>
          <w:szCs w:val="22"/>
          <w:lang w:val="eu-ES"/>
        </w:rPr>
        <w:t>okiko, eskualdeko edo foru-mailako estrategiak edo planak</w:t>
      </w:r>
      <w:r>
        <w:rPr>
          <w:rFonts w:ascii="Arial" w:hAnsi="Arial" w:cs="Arial"/>
          <w:color w:val="auto"/>
          <w:sz w:val="22"/>
          <w:szCs w:val="22"/>
          <w:lang w:val="eu-ES"/>
        </w:rPr>
        <w:t xml:space="preserve"> osasunaren arloan</w:t>
      </w:r>
      <w:r w:rsidR="00015070" w:rsidRPr="002E0BCE">
        <w:rPr>
          <w:rFonts w:ascii="Arial" w:hAnsi="Arial" w:cs="Arial"/>
          <w:color w:val="auto"/>
          <w:sz w:val="22"/>
          <w:szCs w:val="22"/>
          <w:lang w:val="eu-ES"/>
        </w:rPr>
        <w:t>.</w:t>
      </w:r>
    </w:p>
    <w:p w14:paraId="036A504B" w14:textId="77777777" w:rsidR="00E14DAF" w:rsidRPr="002E0BCE" w:rsidRDefault="00015070" w:rsidP="00015070">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26. artikulua.- Osasun publikoaren arloko beste plan eta estrategia batzuk.</w:t>
      </w:r>
      <w:r w:rsidR="00E14DAF" w:rsidRPr="002E0BCE">
        <w:rPr>
          <w:rFonts w:ascii="Arial" w:hAnsi="Arial" w:cs="Arial"/>
          <w:sz w:val="22"/>
          <w:szCs w:val="22"/>
          <w:lang w:val="eu-ES"/>
        </w:rPr>
        <w:t xml:space="preserve"> </w:t>
      </w:r>
    </w:p>
    <w:p w14:paraId="2096FF3A" w14:textId="77777777" w:rsidR="00E14DAF" w:rsidRPr="002E0BCE" w:rsidRDefault="00E14DAF" w:rsidP="008D35C9">
      <w:pPr>
        <w:autoSpaceDE w:val="0"/>
        <w:autoSpaceDN w:val="0"/>
        <w:adjustRightInd w:val="0"/>
        <w:spacing w:before="120" w:after="120" w:line="320" w:lineRule="exact"/>
        <w:ind w:right="-568"/>
        <w:jc w:val="both"/>
        <w:rPr>
          <w:rFonts w:ascii="Arial" w:hAnsi="Arial" w:cs="Arial"/>
          <w:lang w:val="eu-ES"/>
        </w:rPr>
      </w:pPr>
    </w:p>
    <w:p w14:paraId="5BCA0D77" w14:textId="77777777" w:rsidR="00E14DAF" w:rsidRPr="002E0BCE" w:rsidRDefault="000F293B" w:rsidP="000F293B">
      <w:pPr>
        <w:spacing w:before="120" w:after="120" w:line="320" w:lineRule="exact"/>
        <w:ind w:right="-568"/>
        <w:jc w:val="both"/>
        <w:rPr>
          <w:rFonts w:ascii="Arial" w:hAnsi="Arial" w:cs="Arial"/>
          <w:b/>
          <w:lang w:val="eu-ES"/>
        </w:rPr>
      </w:pPr>
      <w:r w:rsidRPr="002E0BCE">
        <w:rPr>
          <w:rFonts w:ascii="Arial" w:hAnsi="Arial" w:cs="Arial"/>
          <w:b/>
          <w:lang w:val="eu-ES"/>
        </w:rPr>
        <w:t>IV. KAPITULUA.- EUSKADIKO OSASUN PUBLIKOKO SISTEMAREN ANTOLAMENDUA ETA KOORDINAZIOA</w:t>
      </w:r>
    </w:p>
    <w:p w14:paraId="71736D50" w14:textId="77777777" w:rsidR="00E14DAF" w:rsidRPr="002E0BCE" w:rsidRDefault="000F293B" w:rsidP="000F293B">
      <w:pPr>
        <w:spacing w:before="120" w:after="120" w:line="320" w:lineRule="exact"/>
        <w:ind w:right="-568"/>
        <w:jc w:val="both"/>
        <w:rPr>
          <w:rFonts w:ascii="Arial" w:hAnsi="Arial" w:cs="Arial"/>
          <w:b/>
          <w:i/>
          <w:lang w:val="eu-ES"/>
        </w:rPr>
      </w:pPr>
      <w:r w:rsidRPr="002E0BCE">
        <w:rPr>
          <w:rFonts w:ascii="Arial" w:hAnsi="Arial" w:cs="Arial"/>
          <w:b/>
          <w:i/>
          <w:lang w:val="eu-ES"/>
        </w:rPr>
        <w:t>Lehen Atala.- Osasun publikoaren arloko eskumen-banaketa.</w:t>
      </w:r>
    </w:p>
    <w:p w14:paraId="74358328" w14:textId="77777777" w:rsidR="00E14DAF" w:rsidRPr="002E0BCE" w:rsidRDefault="000F293B" w:rsidP="000F293B">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27. artikulua.- Euskal administrazio publikoen eskumenak.</w:t>
      </w:r>
    </w:p>
    <w:p w14:paraId="43F5815A" w14:textId="77777777" w:rsidR="00E14DAF" w:rsidRPr="002E0BCE" w:rsidRDefault="000F293B" w:rsidP="000F293B">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28. artikulua.- Eusko Jaurlaritzaren eskumenak.</w:t>
      </w:r>
    </w:p>
    <w:p w14:paraId="3C704239" w14:textId="77777777" w:rsidR="00E14DAF" w:rsidRPr="002E0BCE" w:rsidRDefault="000F293B" w:rsidP="005851A0">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29. artikulua.- Udalerrien eta udalaz gaindiko e</w:t>
      </w:r>
      <w:r w:rsidR="005851A0" w:rsidRPr="002E0BCE">
        <w:rPr>
          <w:rFonts w:ascii="Arial" w:hAnsi="Arial" w:cs="Arial"/>
          <w:sz w:val="22"/>
          <w:szCs w:val="22"/>
          <w:lang w:val="eu-ES"/>
        </w:rPr>
        <w:t>rakunde</w:t>
      </w:r>
      <w:r w:rsidRPr="002E0BCE">
        <w:rPr>
          <w:rFonts w:ascii="Arial" w:hAnsi="Arial" w:cs="Arial"/>
          <w:sz w:val="22"/>
          <w:szCs w:val="22"/>
          <w:lang w:val="eu-ES"/>
        </w:rPr>
        <w:t>en eskumenak.</w:t>
      </w:r>
    </w:p>
    <w:p w14:paraId="39A94718" w14:textId="77777777" w:rsidR="00E14DAF" w:rsidRPr="002E0BCE" w:rsidRDefault="005851A0" w:rsidP="005851A0">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30. artikulua.- Foru-aldundien eskumenak.</w:t>
      </w:r>
    </w:p>
    <w:p w14:paraId="2E193B03" w14:textId="77777777" w:rsidR="00E14DAF" w:rsidRPr="002E0BCE" w:rsidRDefault="00E14DAF" w:rsidP="008D35C9">
      <w:pPr>
        <w:spacing w:before="120" w:after="120" w:line="320" w:lineRule="exact"/>
        <w:ind w:right="-568"/>
        <w:jc w:val="both"/>
        <w:rPr>
          <w:rFonts w:ascii="Arial" w:hAnsi="Arial" w:cs="Arial"/>
          <w:b/>
          <w:i/>
          <w:lang w:val="eu-ES"/>
        </w:rPr>
      </w:pPr>
    </w:p>
    <w:p w14:paraId="18F9AD05" w14:textId="77777777" w:rsidR="00E14DAF" w:rsidRPr="002E0BCE" w:rsidRDefault="005851A0" w:rsidP="005851A0">
      <w:pPr>
        <w:spacing w:before="120" w:after="120" w:line="320" w:lineRule="exact"/>
        <w:ind w:right="-568"/>
        <w:jc w:val="both"/>
        <w:rPr>
          <w:rFonts w:ascii="Arial" w:hAnsi="Arial" w:cs="Arial"/>
          <w:b/>
          <w:i/>
          <w:lang w:val="eu-ES"/>
        </w:rPr>
      </w:pPr>
      <w:r w:rsidRPr="002E0BCE">
        <w:rPr>
          <w:rFonts w:ascii="Arial" w:hAnsi="Arial" w:cs="Arial"/>
          <w:b/>
          <w:i/>
          <w:lang w:val="eu-ES"/>
        </w:rPr>
        <w:t>Bigarren Atala.- Euskadiko Osasun Publikoko Sistemaren erakunde-antolamendua.</w:t>
      </w:r>
    </w:p>
    <w:p w14:paraId="3D6F64DE" w14:textId="77777777" w:rsidR="00E14DAF" w:rsidRPr="002E0BCE" w:rsidRDefault="005851A0" w:rsidP="005851A0">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31. artikulua.- Euskadiko Osasun Publikoko Sistemaren erakunde-antolamendua.</w:t>
      </w:r>
    </w:p>
    <w:p w14:paraId="757D807F" w14:textId="77777777" w:rsidR="00E14DAF" w:rsidRPr="002E0BCE" w:rsidRDefault="005851A0" w:rsidP="005851A0">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32. artikulua.- Osasun publikoa tokiko eta komunitateko esparruan.</w:t>
      </w:r>
    </w:p>
    <w:p w14:paraId="6AB77EE5" w14:textId="77777777" w:rsidR="00E14DAF" w:rsidRPr="002E0BCE" w:rsidRDefault="005851A0" w:rsidP="005851A0">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33. artikulua.- Osasun publikoa Euskal Autonomia Erkidegoko Administrazio Orokorrean.</w:t>
      </w:r>
    </w:p>
    <w:p w14:paraId="1C8C13A6" w14:textId="77777777" w:rsidR="00D54B00" w:rsidRPr="002E0BCE" w:rsidRDefault="005851A0" w:rsidP="005851A0">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34. artikulua.- Osasun publikoko zerbitzuen antolamendua Euskal Autonomia Erkidegoko Administrazio Orokorrean.</w:t>
      </w:r>
    </w:p>
    <w:p w14:paraId="44DA95D4" w14:textId="5E750453" w:rsidR="00E14DAF" w:rsidRPr="002E0BCE" w:rsidRDefault="005851A0" w:rsidP="005851A0">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35. artikulua.- Osasun publiko</w:t>
      </w:r>
      <w:r w:rsidR="00FC54F1">
        <w:rPr>
          <w:rFonts w:ascii="Arial" w:hAnsi="Arial" w:cs="Arial"/>
          <w:sz w:val="22"/>
          <w:szCs w:val="22"/>
          <w:lang w:val="eu-ES"/>
        </w:rPr>
        <w:t>ko</w:t>
      </w:r>
      <w:r w:rsidRPr="002E0BCE">
        <w:rPr>
          <w:rFonts w:ascii="Arial" w:hAnsi="Arial" w:cs="Arial"/>
          <w:sz w:val="22"/>
          <w:szCs w:val="22"/>
          <w:lang w:val="eu-ES"/>
        </w:rPr>
        <w:t xml:space="preserve"> organo nagusia.</w:t>
      </w:r>
    </w:p>
    <w:p w14:paraId="10B2CDA5" w14:textId="77777777" w:rsidR="00E14DAF" w:rsidRPr="002E0BCE" w:rsidRDefault="005851A0" w:rsidP="005851A0">
      <w:pPr>
        <w:tabs>
          <w:tab w:val="num" w:pos="360"/>
        </w:tabs>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36. artikulua.- Osasun publikoaren lurralde-egitura.</w:t>
      </w:r>
    </w:p>
    <w:p w14:paraId="3687EE6F" w14:textId="77777777" w:rsidR="00E14DAF" w:rsidRPr="002E0BCE" w:rsidRDefault="005851A0" w:rsidP="005851A0">
      <w:pPr>
        <w:tabs>
          <w:tab w:val="num" w:pos="360"/>
        </w:tabs>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37. artikulua.- Osasun publikoko lurralde-unitateak.</w:t>
      </w:r>
    </w:p>
    <w:p w14:paraId="17D2FAB5" w14:textId="77777777" w:rsidR="00D3396B" w:rsidRPr="002E0BCE" w:rsidRDefault="00D3396B" w:rsidP="008D35C9">
      <w:pPr>
        <w:tabs>
          <w:tab w:val="num" w:pos="360"/>
        </w:tabs>
        <w:autoSpaceDE w:val="0"/>
        <w:autoSpaceDN w:val="0"/>
        <w:adjustRightInd w:val="0"/>
        <w:spacing w:before="120" w:after="120" w:line="320" w:lineRule="exact"/>
        <w:ind w:left="993" w:right="-568" w:hanging="993"/>
        <w:jc w:val="both"/>
        <w:rPr>
          <w:rFonts w:ascii="Arial" w:hAnsi="Arial" w:cs="Arial"/>
          <w:sz w:val="22"/>
          <w:szCs w:val="22"/>
          <w:lang w:val="eu-ES"/>
        </w:rPr>
      </w:pPr>
    </w:p>
    <w:p w14:paraId="13E8B831" w14:textId="2C993B32" w:rsidR="00E14DAF" w:rsidRPr="002E0BCE" w:rsidRDefault="005851A0" w:rsidP="005851A0">
      <w:pPr>
        <w:keepNext/>
        <w:autoSpaceDE w:val="0"/>
        <w:autoSpaceDN w:val="0"/>
        <w:adjustRightInd w:val="0"/>
        <w:spacing w:before="120" w:after="120" w:line="320" w:lineRule="exact"/>
        <w:ind w:right="-568"/>
        <w:jc w:val="both"/>
        <w:rPr>
          <w:rFonts w:ascii="Arial" w:hAnsi="Arial" w:cs="Arial"/>
          <w:lang w:val="eu-ES"/>
        </w:rPr>
      </w:pPr>
      <w:r w:rsidRPr="002E0BCE">
        <w:rPr>
          <w:rFonts w:ascii="Arial" w:hAnsi="Arial" w:cs="Arial"/>
          <w:b/>
          <w:i/>
          <w:lang w:val="eu-ES"/>
        </w:rPr>
        <w:t xml:space="preserve">Hirugarren Atala.- </w:t>
      </w:r>
      <w:r w:rsidR="00FC54F1">
        <w:rPr>
          <w:rFonts w:ascii="Arial" w:hAnsi="Arial" w:cs="Arial"/>
          <w:b/>
          <w:i/>
          <w:lang w:val="eu-ES"/>
        </w:rPr>
        <w:t>A</w:t>
      </w:r>
      <w:r w:rsidRPr="002E0BCE">
        <w:rPr>
          <w:rFonts w:ascii="Arial" w:hAnsi="Arial" w:cs="Arial"/>
          <w:b/>
          <w:i/>
          <w:lang w:val="eu-ES"/>
        </w:rPr>
        <w:t>dministrazio publiko</w:t>
      </w:r>
      <w:r w:rsidR="00FC54F1">
        <w:rPr>
          <w:rFonts w:ascii="Arial" w:hAnsi="Arial" w:cs="Arial"/>
          <w:b/>
          <w:i/>
          <w:lang w:val="eu-ES"/>
        </w:rPr>
        <w:t xml:space="preserve"> ezberdinen</w:t>
      </w:r>
      <w:r w:rsidRPr="002E0BCE">
        <w:rPr>
          <w:rFonts w:ascii="Arial" w:hAnsi="Arial" w:cs="Arial"/>
          <w:b/>
          <w:i/>
          <w:lang w:val="eu-ES"/>
        </w:rPr>
        <w:t xml:space="preserve"> arteko koordinazioa, lankidetza eta interakzioa.</w:t>
      </w:r>
    </w:p>
    <w:p w14:paraId="61EED962" w14:textId="77777777" w:rsidR="00E14DAF" w:rsidRPr="002E0BCE" w:rsidRDefault="005851A0" w:rsidP="005851A0">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38. artikulua.- Euskadiko Osasun Publikoko Sistema osatzen duten administrazioen arteko lankidetza.</w:t>
      </w:r>
    </w:p>
    <w:p w14:paraId="23167D8A" w14:textId="77777777" w:rsidR="00E14DAF" w:rsidRPr="002E0BCE" w:rsidRDefault="005851A0" w:rsidP="005851A0">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39. artikulua.- Osasun Publikoko Erakunde arteko Batzordea.</w:t>
      </w:r>
      <w:r w:rsidR="00E14DAF" w:rsidRPr="002E0BCE">
        <w:rPr>
          <w:rFonts w:ascii="Arial" w:hAnsi="Arial" w:cs="Arial"/>
          <w:sz w:val="22"/>
          <w:szCs w:val="22"/>
          <w:lang w:val="eu-ES"/>
        </w:rPr>
        <w:t xml:space="preserve"> </w:t>
      </w:r>
    </w:p>
    <w:p w14:paraId="30DAD10E" w14:textId="77777777" w:rsidR="00EB01F7" w:rsidRPr="002E0BCE" w:rsidRDefault="005851A0" w:rsidP="005851A0">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lastRenderedPageBreak/>
        <w:t>40. artikulua.- Estatuko Administrazioarekiko eta erakunde eskudunekiko koordinazioa osasu</w:t>
      </w:r>
      <w:r w:rsidR="001D1E43" w:rsidRPr="002E0BCE">
        <w:rPr>
          <w:rFonts w:ascii="Arial" w:hAnsi="Arial" w:cs="Arial"/>
          <w:sz w:val="22"/>
          <w:szCs w:val="22"/>
          <w:lang w:val="eu-ES"/>
        </w:rPr>
        <w:t>n</w:t>
      </w:r>
      <w:r w:rsidRPr="002E0BCE">
        <w:rPr>
          <w:rFonts w:ascii="Arial" w:hAnsi="Arial" w:cs="Arial"/>
          <w:sz w:val="22"/>
          <w:szCs w:val="22"/>
          <w:lang w:val="eu-ES"/>
        </w:rPr>
        <w:t>-arriskuen edo osasun-larrialdien kasuan.</w:t>
      </w:r>
    </w:p>
    <w:p w14:paraId="5592C938" w14:textId="77777777" w:rsidR="00E14DAF" w:rsidRPr="002E0BCE" w:rsidRDefault="00E14DAF" w:rsidP="008D35C9">
      <w:pPr>
        <w:pStyle w:val="Default"/>
        <w:spacing w:before="120" w:after="120" w:line="320" w:lineRule="exact"/>
        <w:ind w:right="-568"/>
        <w:jc w:val="both"/>
        <w:rPr>
          <w:rFonts w:ascii="Arial" w:hAnsi="Arial" w:cs="Arial"/>
          <w:b/>
          <w:i/>
          <w:color w:val="auto"/>
          <w:lang w:val="eu-ES"/>
        </w:rPr>
      </w:pPr>
    </w:p>
    <w:p w14:paraId="7B3E5FF4" w14:textId="77777777" w:rsidR="00E14DAF" w:rsidRPr="002E0BCE" w:rsidRDefault="00004A0A" w:rsidP="00004A0A">
      <w:pPr>
        <w:pStyle w:val="Default"/>
        <w:spacing w:before="120" w:after="120" w:line="320" w:lineRule="exact"/>
        <w:ind w:right="-568"/>
        <w:jc w:val="both"/>
        <w:rPr>
          <w:rFonts w:ascii="Arial" w:hAnsi="Arial" w:cs="Arial"/>
          <w:b/>
          <w:i/>
          <w:color w:val="auto"/>
          <w:lang w:val="eu-ES"/>
        </w:rPr>
      </w:pPr>
      <w:r w:rsidRPr="002E0BCE">
        <w:rPr>
          <w:rFonts w:ascii="Arial" w:hAnsi="Arial" w:cs="Arial"/>
          <w:b/>
          <w:i/>
          <w:color w:val="auto"/>
          <w:lang w:val="eu-ES"/>
        </w:rPr>
        <w:t xml:space="preserve">Laugarren Atala.- Euskadiko Osasun Publikoko Sistemaren, Euskadiko </w:t>
      </w:r>
      <w:r w:rsidR="00E66473" w:rsidRPr="002E0BCE">
        <w:rPr>
          <w:rFonts w:ascii="Arial" w:hAnsi="Arial" w:cs="Arial"/>
          <w:b/>
          <w:i/>
          <w:color w:val="auto"/>
          <w:lang w:val="eu-ES"/>
        </w:rPr>
        <w:t>O</w:t>
      </w:r>
      <w:r w:rsidRPr="002E0BCE">
        <w:rPr>
          <w:rFonts w:ascii="Arial" w:hAnsi="Arial" w:cs="Arial"/>
          <w:b/>
          <w:i/>
          <w:color w:val="auto"/>
          <w:lang w:val="eu-ES"/>
        </w:rPr>
        <w:t>sasun</w:t>
      </w:r>
      <w:r w:rsidR="00E66473" w:rsidRPr="002E0BCE">
        <w:rPr>
          <w:rFonts w:ascii="Arial" w:hAnsi="Arial" w:cs="Arial"/>
          <w:b/>
          <w:i/>
          <w:color w:val="auto"/>
          <w:lang w:val="eu-ES"/>
        </w:rPr>
        <w:t xml:space="preserve"> S</w:t>
      </w:r>
      <w:r w:rsidRPr="002E0BCE">
        <w:rPr>
          <w:rFonts w:ascii="Arial" w:hAnsi="Arial" w:cs="Arial"/>
          <w:b/>
          <w:i/>
          <w:color w:val="auto"/>
          <w:lang w:val="eu-ES"/>
        </w:rPr>
        <w:t>istemaren eta osasun-zerbitzu publiko eta pribatuen arteko koordinazioa, lankidetza eta interakzioa.</w:t>
      </w:r>
    </w:p>
    <w:p w14:paraId="22F40216" w14:textId="77777777" w:rsidR="00E14DAF" w:rsidRPr="002E0BCE" w:rsidRDefault="00004A0A" w:rsidP="00004A0A">
      <w:pPr>
        <w:pStyle w:val="Default"/>
        <w:spacing w:before="120" w:after="120" w:line="320" w:lineRule="exact"/>
        <w:ind w:left="993" w:right="-568" w:hanging="993"/>
        <w:jc w:val="both"/>
        <w:rPr>
          <w:rFonts w:ascii="Arial" w:hAnsi="Arial" w:cs="Arial"/>
          <w:color w:val="auto"/>
          <w:sz w:val="22"/>
          <w:szCs w:val="22"/>
          <w:lang w:val="eu-ES"/>
        </w:rPr>
      </w:pPr>
      <w:r w:rsidRPr="002E0BCE">
        <w:rPr>
          <w:rFonts w:ascii="Arial" w:hAnsi="Arial" w:cs="Arial"/>
          <w:color w:val="auto"/>
          <w:sz w:val="22"/>
          <w:szCs w:val="22"/>
          <w:lang w:val="eu-ES"/>
        </w:rPr>
        <w:t>41. artikulua.- Euskadiko Osasun Publikoko Sistemaren eta Euskadiko Osasun Sistemaren arteko koordinazioa, lankidetza eta interakzioa.</w:t>
      </w:r>
    </w:p>
    <w:p w14:paraId="0600D5F2" w14:textId="77777777" w:rsidR="00E14DAF" w:rsidRPr="002E0BCE" w:rsidRDefault="00004A0A" w:rsidP="00004A0A">
      <w:pPr>
        <w:pStyle w:val="Default"/>
        <w:spacing w:before="120" w:after="120" w:line="320" w:lineRule="exact"/>
        <w:ind w:left="993" w:right="-568" w:hanging="993"/>
        <w:jc w:val="both"/>
        <w:rPr>
          <w:rFonts w:ascii="Arial" w:hAnsi="Arial" w:cs="Arial"/>
          <w:color w:val="auto"/>
          <w:sz w:val="22"/>
          <w:szCs w:val="22"/>
          <w:lang w:val="eu-ES"/>
        </w:rPr>
      </w:pPr>
      <w:r w:rsidRPr="002E0BCE">
        <w:rPr>
          <w:rFonts w:ascii="Arial" w:hAnsi="Arial" w:cs="Arial"/>
          <w:color w:val="auto"/>
          <w:sz w:val="22"/>
          <w:szCs w:val="22"/>
          <w:lang w:val="eu-ES"/>
        </w:rPr>
        <w:t>42. artikulua.- Euskadiko Osasun Publikoko Sistemak Euskadiko Osasun Sistemari dagokionez dituen betebeharrak.</w:t>
      </w:r>
    </w:p>
    <w:p w14:paraId="691C511F" w14:textId="77777777" w:rsidR="00E14DAF" w:rsidRPr="002E0BCE" w:rsidRDefault="00004A0A" w:rsidP="00004A0A">
      <w:pPr>
        <w:pStyle w:val="Default"/>
        <w:spacing w:before="120" w:after="120" w:line="320" w:lineRule="exact"/>
        <w:ind w:left="993" w:right="-568" w:hanging="993"/>
        <w:jc w:val="both"/>
        <w:rPr>
          <w:rFonts w:ascii="Arial" w:hAnsi="Arial" w:cs="Arial"/>
          <w:color w:val="auto"/>
          <w:sz w:val="22"/>
          <w:szCs w:val="22"/>
          <w:lang w:val="eu-ES"/>
        </w:rPr>
      </w:pPr>
      <w:r w:rsidRPr="002E0BCE">
        <w:rPr>
          <w:rFonts w:ascii="Arial" w:hAnsi="Arial" w:cs="Arial"/>
          <w:color w:val="auto"/>
          <w:sz w:val="22"/>
          <w:szCs w:val="22"/>
          <w:lang w:val="eu-ES"/>
        </w:rPr>
        <w:t>43. artikulua.- Osasun-zerbitzu publiko zein pribatuek osasun publikoari dagokionez dituzten betebeharrak.</w:t>
      </w:r>
    </w:p>
    <w:p w14:paraId="7E60F28B" w14:textId="77777777" w:rsidR="00E14DAF" w:rsidRPr="002E0BCE" w:rsidRDefault="00E14DAF" w:rsidP="008D35C9">
      <w:pPr>
        <w:pStyle w:val="Default"/>
        <w:spacing w:before="120" w:after="120" w:line="320" w:lineRule="exact"/>
        <w:ind w:right="-568"/>
        <w:jc w:val="both"/>
        <w:rPr>
          <w:rFonts w:ascii="Arial" w:hAnsi="Arial" w:cs="Arial"/>
          <w:color w:val="auto"/>
          <w:lang w:val="eu-ES"/>
        </w:rPr>
      </w:pPr>
    </w:p>
    <w:p w14:paraId="6845A7FE" w14:textId="77777777" w:rsidR="00E14DAF" w:rsidRPr="002E0BCE" w:rsidRDefault="00004A0A" w:rsidP="00004A0A">
      <w:pPr>
        <w:keepNext/>
        <w:autoSpaceDE w:val="0"/>
        <w:autoSpaceDN w:val="0"/>
        <w:adjustRightInd w:val="0"/>
        <w:spacing w:before="120" w:after="120" w:line="320" w:lineRule="exact"/>
        <w:ind w:right="-568"/>
        <w:jc w:val="both"/>
        <w:rPr>
          <w:rFonts w:ascii="Arial" w:hAnsi="Arial" w:cs="Arial"/>
          <w:b/>
          <w:i/>
          <w:lang w:val="eu-ES"/>
        </w:rPr>
      </w:pPr>
      <w:r w:rsidRPr="002E0BCE">
        <w:rPr>
          <w:rFonts w:ascii="Arial" w:hAnsi="Arial" w:cs="Arial"/>
          <w:b/>
          <w:i/>
          <w:lang w:val="eu-ES"/>
        </w:rPr>
        <w:t>Bosgarren Atala.- Kontsulta, aholkularitza eta parte-hartzerako organoak.</w:t>
      </w:r>
    </w:p>
    <w:p w14:paraId="534AB1E2" w14:textId="77777777" w:rsidR="00E14DAF" w:rsidRPr="002E0BCE" w:rsidRDefault="00004A0A" w:rsidP="00004A0A">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44. artikulua.- Osasun Publikoaren Euskal Kontseilua.</w:t>
      </w:r>
      <w:r w:rsidR="00E14DAF" w:rsidRPr="002E0BCE">
        <w:rPr>
          <w:rFonts w:ascii="Arial" w:hAnsi="Arial" w:cs="Arial"/>
          <w:sz w:val="22"/>
          <w:szCs w:val="22"/>
          <w:lang w:val="eu-ES"/>
        </w:rPr>
        <w:t xml:space="preserve"> </w:t>
      </w:r>
    </w:p>
    <w:p w14:paraId="7397198B" w14:textId="77777777" w:rsidR="00E14DAF" w:rsidRPr="002E0BCE" w:rsidRDefault="00004A0A" w:rsidP="00004A0A">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45. artikulua.- Kontsulta, aholkularitza eta parte-hartzerako beste organo batzuk.</w:t>
      </w:r>
    </w:p>
    <w:p w14:paraId="06BBDFA9" w14:textId="77777777" w:rsidR="00E14DAF" w:rsidRPr="002E0BCE" w:rsidRDefault="00004A0A" w:rsidP="00004A0A">
      <w:pPr>
        <w:autoSpaceDE w:val="0"/>
        <w:autoSpaceDN w:val="0"/>
        <w:adjustRightInd w:val="0"/>
        <w:spacing w:before="120" w:after="120" w:line="320" w:lineRule="exact"/>
        <w:ind w:left="993" w:right="-568" w:hanging="993"/>
        <w:jc w:val="both"/>
        <w:rPr>
          <w:rFonts w:ascii="Arial" w:hAnsi="Arial" w:cs="Arial"/>
          <w:sz w:val="22"/>
          <w:szCs w:val="22"/>
          <w:lang w:val="eu-ES"/>
        </w:rPr>
      </w:pPr>
      <w:r w:rsidRPr="002E0BCE">
        <w:rPr>
          <w:rFonts w:ascii="Arial" w:hAnsi="Arial" w:cs="Arial"/>
          <w:sz w:val="22"/>
          <w:szCs w:val="22"/>
          <w:lang w:val="eu-ES"/>
        </w:rPr>
        <w:t>46. artikulua.- Ordezkaritza orekatua.</w:t>
      </w:r>
    </w:p>
    <w:p w14:paraId="70801B1A" w14:textId="77777777" w:rsidR="00E14DAF" w:rsidRPr="002E0BCE" w:rsidRDefault="00E14DAF" w:rsidP="008D35C9">
      <w:pPr>
        <w:pStyle w:val="Default"/>
        <w:spacing w:before="120" w:after="120" w:line="320" w:lineRule="exact"/>
        <w:ind w:right="-568"/>
        <w:jc w:val="both"/>
        <w:rPr>
          <w:rFonts w:ascii="Arial" w:hAnsi="Arial" w:cs="Arial"/>
          <w:color w:val="auto"/>
          <w:lang w:val="eu-ES"/>
        </w:rPr>
      </w:pPr>
    </w:p>
    <w:p w14:paraId="7D9CA3EF" w14:textId="77777777" w:rsidR="00E14DAF" w:rsidRPr="002E0BCE" w:rsidRDefault="00004A0A" w:rsidP="00004A0A">
      <w:pPr>
        <w:spacing w:before="120" w:after="120" w:line="320" w:lineRule="exact"/>
        <w:ind w:right="-568"/>
        <w:jc w:val="both"/>
        <w:rPr>
          <w:rFonts w:ascii="Arial" w:hAnsi="Arial" w:cs="Arial"/>
          <w:b/>
          <w:lang w:val="eu-ES"/>
        </w:rPr>
      </w:pPr>
      <w:r w:rsidRPr="002E0BCE">
        <w:rPr>
          <w:rFonts w:ascii="Arial" w:hAnsi="Arial" w:cs="Arial"/>
          <w:b/>
          <w:lang w:val="eu-ES"/>
        </w:rPr>
        <w:t>V. KAPITULUA.- OSASUN PUBLIKOKO PRESTAZIOAK ETA JARDUKETAK</w:t>
      </w:r>
    </w:p>
    <w:p w14:paraId="7D4A12D0" w14:textId="77777777" w:rsidR="00E14DAF" w:rsidRPr="002E0BCE" w:rsidRDefault="00004A0A" w:rsidP="00004A0A">
      <w:pPr>
        <w:spacing w:before="120" w:after="120" w:line="320" w:lineRule="exact"/>
        <w:ind w:right="-568"/>
        <w:jc w:val="both"/>
        <w:rPr>
          <w:rFonts w:ascii="Arial" w:hAnsi="Arial" w:cs="Arial"/>
          <w:b/>
          <w:i/>
          <w:lang w:val="eu-ES"/>
        </w:rPr>
      </w:pPr>
      <w:r w:rsidRPr="002E0BCE">
        <w:rPr>
          <w:rFonts w:ascii="Arial" w:hAnsi="Arial" w:cs="Arial"/>
          <w:b/>
          <w:i/>
          <w:lang w:val="eu-ES"/>
        </w:rPr>
        <w:t>Lehen Atala.- Osasun publikoko prestazioak.</w:t>
      </w:r>
    </w:p>
    <w:p w14:paraId="1DC0B3AB" w14:textId="77777777" w:rsidR="00E14DAF" w:rsidRPr="002E0BCE" w:rsidRDefault="00004A0A" w:rsidP="00004A0A">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47. artikulua.- Osasun publikoko prestazioak.</w:t>
      </w:r>
    </w:p>
    <w:p w14:paraId="04B97593" w14:textId="77777777" w:rsidR="00E14DAF" w:rsidRPr="002E0BCE" w:rsidRDefault="00E14DAF" w:rsidP="008D35C9">
      <w:pPr>
        <w:spacing w:before="120" w:after="120" w:line="320" w:lineRule="exact"/>
        <w:ind w:right="-568"/>
        <w:jc w:val="both"/>
        <w:rPr>
          <w:rFonts w:ascii="Arial" w:hAnsi="Arial" w:cs="Arial"/>
          <w:b/>
          <w:lang w:val="eu-ES"/>
        </w:rPr>
      </w:pPr>
    </w:p>
    <w:p w14:paraId="59E042B2" w14:textId="77777777" w:rsidR="00E14DAF" w:rsidRPr="002E0BCE" w:rsidRDefault="00004A0A" w:rsidP="00004A0A">
      <w:pPr>
        <w:spacing w:before="120" w:after="120" w:line="320" w:lineRule="exact"/>
        <w:ind w:right="-568"/>
        <w:jc w:val="both"/>
        <w:rPr>
          <w:rFonts w:ascii="Arial" w:hAnsi="Arial" w:cs="Arial"/>
          <w:b/>
          <w:i/>
          <w:lang w:val="eu-ES"/>
        </w:rPr>
      </w:pPr>
      <w:r w:rsidRPr="002E0BCE">
        <w:rPr>
          <w:rFonts w:ascii="Arial" w:hAnsi="Arial" w:cs="Arial"/>
          <w:b/>
          <w:i/>
          <w:lang w:val="eu-ES"/>
        </w:rPr>
        <w:t>Bigarren Atala.- Osasunaren zaintza.</w:t>
      </w:r>
    </w:p>
    <w:p w14:paraId="0B6B8CA5" w14:textId="77777777" w:rsidR="00E14DAF" w:rsidRPr="002E0BCE" w:rsidRDefault="00004A0A" w:rsidP="00004A0A">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48. artikulua.- Osasunaren zaintza.</w:t>
      </w:r>
    </w:p>
    <w:p w14:paraId="37FF5196" w14:textId="77777777" w:rsidR="00E14DAF" w:rsidRPr="002E0BCE" w:rsidRDefault="00004A0A" w:rsidP="00004A0A">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49. artikulua.- Osasun Publikoaren Zaintza Sarea.</w:t>
      </w:r>
    </w:p>
    <w:p w14:paraId="58E9B172" w14:textId="77777777" w:rsidR="00E14DAF" w:rsidRPr="002E0BCE" w:rsidRDefault="00004A0A" w:rsidP="00004A0A">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50. artikulua.- Osasun publikoko alertak eta larrialdiak.</w:t>
      </w:r>
      <w:r w:rsidR="00E14DAF" w:rsidRPr="002E0BCE">
        <w:rPr>
          <w:rFonts w:ascii="Arial" w:hAnsi="Arial" w:cs="Arial"/>
          <w:color w:val="auto"/>
          <w:sz w:val="22"/>
          <w:szCs w:val="22"/>
          <w:lang w:val="eu-ES"/>
        </w:rPr>
        <w:t xml:space="preserve"> </w:t>
      </w:r>
    </w:p>
    <w:p w14:paraId="184946F8" w14:textId="77777777" w:rsidR="00E14DAF" w:rsidRPr="002E0BCE" w:rsidRDefault="00E14DAF" w:rsidP="008D35C9">
      <w:pPr>
        <w:spacing w:before="120" w:after="120" w:line="320" w:lineRule="exact"/>
        <w:ind w:right="-568"/>
        <w:jc w:val="both"/>
        <w:rPr>
          <w:rFonts w:ascii="Arial" w:hAnsi="Arial" w:cs="Arial"/>
          <w:b/>
          <w:i/>
          <w:lang w:val="eu-ES"/>
        </w:rPr>
      </w:pPr>
    </w:p>
    <w:p w14:paraId="4E3468CA" w14:textId="56142619" w:rsidR="00E14DAF" w:rsidRPr="002E0BCE" w:rsidRDefault="00A075D9" w:rsidP="001D1E43">
      <w:pPr>
        <w:spacing w:before="120" w:after="120" w:line="320" w:lineRule="exact"/>
        <w:ind w:right="-568"/>
        <w:jc w:val="both"/>
        <w:rPr>
          <w:rFonts w:ascii="Arial" w:hAnsi="Arial" w:cs="Arial"/>
          <w:lang w:val="eu-ES"/>
        </w:rPr>
      </w:pPr>
      <w:r w:rsidRPr="002E0BCE">
        <w:rPr>
          <w:rFonts w:ascii="Arial" w:hAnsi="Arial" w:cs="Arial"/>
          <w:b/>
          <w:i/>
          <w:lang w:val="eu-ES"/>
        </w:rPr>
        <w:t xml:space="preserve">Hirugarren Atala.- Osasun-arazoen prebentzioa eta </w:t>
      </w:r>
      <w:r w:rsidR="000979FB">
        <w:rPr>
          <w:rFonts w:ascii="Arial" w:hAnsi="Arial" w:cs="Arial"/>
          <w:b/>
          <w:i/>
          <w:lang w:val="eu-ES"/>
        </w:rPr>
        <w:t xml:space="preserve">osasunaren </w:t>
      </w:r>
      <w:r w:rsidRPr="002E0BCE">
        <w:rPr>
          <w:rFonts w:ascii="Arial" w:hAnsi="Arial" w:cs="Arial"/>
          <w:b/>
          <w:i/>
          <w:lang w:val="eu-ES"/>
        </w:rPr>
        <w:t xml:space="preserve">baldintzatzaileen </w:t>
      </w:r>
      <w:r w:rsidR="001D1E43" w:rsidRPr="002E0BCE">
        <w:rPr>
          <w:rFonts w:ascii="Arial" w:hAnsi="Arial" w:cs="Arial"/>
          <w:b/>
          <w:i/>
          <w:lang w:val="eu-ES"/>
        </w:rPr>
        <w:t>inguru</w:t>
      </w:r>
      <w:r w:rsidRPr="002E0BCE">
        <w:rPr>
          <w:rFonts w:ascii="Arial" w:hAnsi="Arial" w:cs="Arial"/>
          <w:b/>
          <w:i/>
          <w:lang w:val="eu-ES"/>
        </w:rPr>
        <w:t>ko jarduketa.</w:t>
      </w:r>
    </w:p>
    <w:p w14:paraId="4BA4FF46" w14:textId="396A5D98" w:rsidR="00E14DAF" w:rsidRPr="002E0BCE" w:rsidRDefault="00A075D9" w:rsidP="001D1E4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 xml:space="preserve">51. artikulua.- Osasun-arazoen prebentzioa eta </w:t>
      </w:r>
      <w:r w:rsidR="000979FB">
        <w:rPr>
          <w:rFonts w:ascii="Arial" w:hAnsi="Arial" w:cs="Arial"/>
          <w:sz w:val="22"/>
          <w:szCs w:val="22"/>
          <w:lang w:val="eu-ES"/>
        </w:rPr>
        <w:t xml:space="preserve">osasunaren </w:t>
      </w:r>
      <w:r w:rsidRPr="002E0BCE">
        <w:rPr>
          <w:rFonts w:ascii="Arial" w:hAnsi="Arial" w:cs="Arial"/>
          <w:sz w:val="22"/>
          <w:szCs w:val="22"/>
          <w:lang w:val="eu-ES"/>
        </w:rPr>
        <w:t xml:space="preserve">baldintzatzaileen </w:t>
      </w:r>
      <w:r w:rsidR="001D1E43" w:rsidRPr="002E0BCE">
        <w:rPr>
          <w:rFonts w:ascii="Arial" w:hAnsi="Arial" w:cs="Arial"/>
          <w:sz w:val="22"/>
          <w:szCs w:val="22"/>
          <w:lang w:val="eu-ES"/>
        </w:rPr>
        <w:t>inguru</w:t>
      </w:r>
      <w:r w:rsidRPr="002E0BCE">
        <w:rPr>
          <w:rFonts w:ascii="Arial" w:hAnsi="Arial" w:cs="Arial"/>
          <w:sz w:val="22"/>
          <w:szCs w:val="22"/>
          <w:lang w:val="eu-ES"/>
        </w:rPr>
        <w:t>ko jarduketa.</w:t>
      </w:r>
    </w:p>
    <w:p w14:paraId="13E1FDDE" w14:textId="77777777" w:rsidR="00E14DAF" w:rsidRPr="002E0BCE" w:rsidRDefault="00A075D9" w:rsidP="00A075D9">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52. artikulua.- Osasun-arazoen prebentziorako prestazioak.</w:t>
      </w:r>
    </w:p>
    <w:p w14:paraId="5FD4F487" w14:textId="77777777" w:rsidR="00E14DAF" w:rsidRPr="002E0BCE" w:rsidRDefault="00E14DAF" w:rsidP="008D35C9">
      <w:pPr>
        <w:pStyle w:val="Default"/>
        <w:spacing w:before="120" w:after="120" w:line="320" w:lineRule="exact"/>
        <w:ind w:right="-568"/>
        <w:jc w:val="both"/>
        <w:rPr>
          <w:rFonts w:ascii="Arial" w:hAnsi="Arial" w:cs="Arial"/>
          <w:b/>
          <w:color w:val="auto"/>
          <w:lang w:val="eu-ES"/>
        </w:rPr>
      </w:pPr>
    </w:p>
    <w:p w14:paraId="07B5D8CE" w14:textId="77777777" w:rsidR="00E14DAF" w:rsidRPr="002E0BCE" w:rsidRDefault="00A075D9" w:rsidP="00A075D9">
      <w:pPr>
        <w:pStyle w:val="Default"/>
        <w:spacing w:before="120" w:after="120" w:line="320" w:lineRule="exact"/>
        <w:ind w:right="-568"/>
        <w:jc w:val="both"/>
        <w:rPr>
          <w:rFonts w:ascii="Arial" w:hAnsi="Arial" w:cs="Arial"/>
          <w:b/>
          <w:i/>
          <w:color w:val="auto"/>
          <w:lang w:val="eu-ES"/>
        </w:rPr>
      </w:pPr>
      <w:r w:rsidRPr="002E0BCE">
        <w:rPr>
          <w:rFonts w:ascii="Arial" w:hAnsi="Arial" w:cs="Arial"/>
          <w:b/>
          <w:i/>
          <w:color w:val="auto"/>
          <w:lang w:val="eu-ES"/>
        </w:rPr>
        <w:t>Laugarren Atala.- Herritarren osasunaren babesa.</w:t>
      </w:r>
    </w:p>
    <w:p w14:paraId="664B10AE" w14:textId="77777777" w:rsidR="00E14DAF" w:rsidRPr="002E0BCE" w:rsidRDefault="00A075D9" w:rsidP="00A075D9">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53. artikulua.- Osasunaren babesa.</w:t>
      </w:r>
    </w:p>
    <w:p w14:paraId="68CBC5BD" w14:textId="77777777" w:rsidR="00E14DAF" w:rsidRPr="002E0BCE" w:rsidRDefault="00A075D9" w:rsidP="00A075D9">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lastRenderedPageBreak/>
        <w:t>54. artikulua.- Osasunaren babesaren esparruko jarduketak.</w:t>
      </w:r>
    </w:p>
    <w:p w14:paraId="6C6DDE64" w14:textId="77777777" w:rsidR="00E14DAF" w:rsidRPr="002E0BCE" w:rsidRDefault="00A075D9" w:rsidP="00A075D9">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55. artikulua.- Elikagaien segurtasuna.</w:t>
      </w:r>
    </w:p>
    <w:p w14:paraId="4DF99066" w14:textId="77777777" w:rsidR="00E14DAF" w:rsidRPr="002E0BCE" w:rsidRDefault="00A075D9" w:rsidP="00A075D9">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56. artikulua.- Ingurumen-osasuna.</w:t>
      </w:r>
    </w:p>
    <w:p w14:paraId="7A256C72" w14:textId="77777777" w:rsidR="00EB01F7" w:rsidRPr="002E0BCE" w:rsidRDefault="00EB01F7" w:rsidP="008D35C9">
      <w:pPr>
        <w:spacing w:before="120" w:after="120" w:line="320" w:lineRule="exact"/>
        <w:ind w:right="-568"/>
        <w:jc w:val="both"/>
        <w:rPr>
          <w:rFonts w:ascii="Arial" w:hAnsi="Arial" w:cs="Arial"/>
          <w:sz w:val="22"/>
          <w:szCs w:val="22"/>
          <w:lang w:val="eu-ES"/>
        </w:rPr>
      </w:pPr>
    </w:p>
    <w:p w14:paraId="08BE57FD" w14:textId="0F8AD87A" w:rsidR="00EB01F7" w:rsidRPr="002E0BCE" w:rsidRDefault="00A075D9" w:rsidP="00A075D9">
      <w:pPr>
        <w:spacing w:before="120" w:after="120" w:line="320" w:lineRule="exact"/>
        <w:ind w:right="-568"/>
        <w:jc w:val="both"/>
        <w:rPr>
          <w:rFonts w:ascii="Arial" w:hAnsi="Arial" w:cs="Arial"/>
          <w:b/>
          <w:i/>
          <w:sz w:val="22"/>
          <w:szCs w:val="22"/>
          <w:lang w:val="eu-ES"/>
        </w:rPr>
      </w:pPr>
      <w:r w:rsidRPr="002E0BCE">
        <w:rPr>
          <w:rFonts w:ascii="Arial" w:hAnsi="Arial" w:cs="Arial"/>
          <w:b/>
          <w:i/>
          <w:sz w:val="22"/>
          <w:szCs w:val="22"/>
          <w:lang w:val="eu-ES"/>
        </w:rPr>
        <w:t>Bosgarren Atala.- Herritarren osasunaren babesa osasun-larrialdia, epidemia edo pandemia</w:t>
      </w:r>
      <w:r w:rsidR="000979FB">
        <w:rPr>
          <w:rFonts w:ascii="Arial" w:hAnsi="Arial" w:cs="Arial"/>
          <w:b/>
          <w:i/>
          <w:sz w:val="22"/>
          <w:szCs w:val="22"/>
          <w:lang w:val="eu-ES"/>
        </w:rPr>
        <w:t xml:space="preserve"> egotekotan</w:t>
      </w:r>
      <w:r w:rsidRPr="002E0BCE">
        <w:rPr>
          <w:rFonts w:ascii="Arial" w:hAnsi="Arial" w:cs="Arial"/>
          <w:b/>
          <w:i/>
          <w:sz w:val="22"/>
          <w:szCs w:val="22"/>
          <w:lang w:val="eu-ES"/>
        </w:rPr>
        <w:t>.</w:t>
      </w:r>
    </w:p>
    <w:p w14:paraId="09424115" w14:textId="77777777" w:rsidR="00ED1648" w:rsidRPr="002E0BCE" w:rsidRDefault="00A075D9" w:rsidP="00A075D9">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57. artikulua.- Osasun Publikoko Sistemak osasun-larrialdiaren edo pandemiaren kasuan erantzuteko eta egokitzeko hartu beharreko neurriak.</w:t>
      </w:r>
    </w:p>
    <w:p w14:paraId="4DC770A2" w14:textId="77777777" w:rsidR="00ED1648" w:rsidRPr="002E0BCE" w:rsidRDefault="00A075D9" w:rsidP="00A075D9">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58. artikulua.- Herritarren osasuna babesteko neurriak osasun-alerten edo osasun-larrialdien kasuan.</w:t>
      </w:r>
    </w:p>
    <w:p w14:paraId="7738E4EB" w14:textId="77777777" w:rsidR="00ED1648" w:rsidRPr="002E0BCE" w:rsidRDefault="00A075D9" w:rsidP="00A075D9">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59. artikulua.- Osasun-agintaritzarekiko lankidetza.</w:t>
      </w:r>
    </w:p>
    <w:p w14:paraId="5CB3050E" w14:textId="77777777" w:rsidR="00E14DAF" w:rsidRPr="002E0BCE" w:rsidRDefault="00E14DAF" w:rsidP="008D35C9">
      <w:pPr>
        <w:pStyle w:val="Default"/>
        <w:spacing w:before="120" w:after="120" w:line="320" w:lineRule="exact"/>
        <w:ind w:right="-568"/>
        <w:jc w:val="both"/>
        <w:rPr>
          <w:rFonts w:ascii="Arial" w:hAnsi="Arial" w:cs="Arial"/>
          <w:b/>
          <w:color w:val="auto"/>
          <w:lang w:val="eu-ES"/>
        </w:rPr>
      </w:pPr>
    </w:p>
    <w:p w14:paraId="5AD5C353" w14:textId="77777777" w:rsidR="00E14DAF" w:rsidRPr="002E0BCE" w:rsidRDefault="00A075D9" w:rsidP="004E1C33">
      <w:pPr>
        <w:spacing w:before="120" w:after="120" w:line="320" w:lineRule="exact"/>
        <w:ind w:right="-568"/>
        <w:jc w:val="both"/>
        <w:rPr>
          <w:rFonts w:ascii="Arial" w:hAnsi="Arial" w:cs="Arial"/>
          <w:b/>
          <w:i/>
          <w:lang w:val="eu-ES"/>
        </w:rPr>
      </w:pPr>
      <w:r w:rsidRPr="002E0BCE">
        <w:rPr>
          <w:rFonts w:ascii="Arial" w:hAnsi="Arial" w:cs="Arial"/>
          <w:b/>
          <w:i/>
          <w:lang w:val="eu-ES"/>
        </w:rPr>
        <w:t>Seigarren Atala.- Eskola- eta lan-osasuna.</w:t>
      </w:r>
      <w:r w:rsidR="00E14DAF" w:rsidRPr="002E0BCE">
        <w:rPr>
          <w:rFonts w:ascii="Arial" w:hAnsi="Arial" w:cs="Arial"/>
          <w:b/>
          <w:i/>
          <w:lang w:val="eu-ES"/>
        </w:rPr>
        <w:t xml:space="preserve"> </w:t>
      </w:r>
    </w:p>
    <w:p w14:paraId="55B32DCE" w14:textId="77777777" w:rsidR="0059645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60. artikulua.- Eskola-osasuna.</w:t>
      </w:r>
    </w:p>
    <w:p w14:paraId="55F10BD4" w14:textId="77777777"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61. artikulua.- Lan-osasuna.</w:t>
      </w:r>
    </w:p>
    <w:p w14:paraId="1B5FB59C" w14:textId="77777777" w:rsidR="00600160" w:rsidRPr="002E0BCE" w:rsidRDefault="00600160" w:rsidP="008D35C9">
      <w:pPr>
        <w:spacing w:before="120" w:after="120" w:line="320" w:lineRule="exact"/>
        <w:ind w:right="-568"/>
        <w:jc w:val="both"/>
        <w:rPr>
          <w:rFonts w:ascii="Arial" w:hAnsi="Arial" w:cs="Arial"/>
          <w:b/>
          <w:lang w:val="eu-ES"/>
        </w:rPr>
      </w:pPr>
    </w:p>
    <w:p w14:paraId="41C6E33C" w14:textId="77777777" w:rsidR="00E14DAF" w:rsidRPr="002E0BCE" w:rsidRDefault="004E1C33" w:rsidP="004E1C33">
      <w:pPr>
        <w:spacing w:before="120" w:after="120" w:line="320" w:lineRule="exact"/>
        <w:ind w:right="-568"/>
        <w:jc w:val="both"/>
        <w:rPr>
          <w:rFonts w:ascii="Arial" w:hAnsi="Arial" w:cs="Arial"/>
          <w:b/>
          <w:lang w:val="eu-ES"/>
        </w:rPr>
      </w:pPr>
      <w:r w:rsidRPr="002E0BCE">
        <w:rPr>
          <w:rFonts w:ascii="Arial" w:hAnsi="Arial" w:cs="Arial"/>
          <w:b/>
          <w:i/>
          <w:lang w:val="eu-ES"/>
        </w:rPr>
        <w:t>Zazpigarren Atala.- Osasun Publikoko Laborategia.</w:t>
      </w:r>
      <w:r w:rsidR="00E14DAF" w:rsidRPr="002E0BCE">
        <w:rPr>
          <w:rFonts w:ascii="Arial" w:hAnsi="Arial" w:cs="Arial"/>
          <w:b/>
          <w:lang w:val="eu-ES"/>
        </w:rPr>
        <w:t xml:space="preserve"> </w:t>
      </w:r>
    </w:p>
    <w:p w14:paraId="06084C2B" w14:textId="77777777" w:rsidR="00E14DAF" w:rsidRPr="002E0BCE" w:rsidRDefault="004E1C33" w:rsidP="004E1C33">
      <w:pPr>
        <w:spacing w:before="120" w:after="120" w:line="320" w:lineRule="exact"/>
        <w:ind w:left="1134" w:right="-568" w:hanging="1134"/>
        <w:jc w:val="both"/>
        <w:rPr>
          <w:rFonts w:ascii="Arial" w:hAnsi="Arial" w:cs="Arial"/>
          <w:sz w:val="22"/>
          <w:szCs w:val="22"/>
          <w:lang w:val="eu-ES"/>
        </w:rPr>
      </w:pPr>
      <w:r w:rsidRPr="002E0BCE">
        <w:rPr>
          <w:rFonts w:ascii="Arial" w:hAnsi="Arial" w:cs="Arial"/>
          <w:sz w:val="22"/>
          <w:szCs w:val="22"/>
          <w:lang w:val="eu-ES"/>
        </w:rPr>
        <w:t>62. artikulua.- Osasun Publikoko Laborategia.</w:t>
      </w:r>
    </w:p>
    <w:p w14:paraId="075EB929" w14:textId="77777777"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63. artikulua.- Osasun Publikoko Laborategiak egin beharreko jarduketak.</w:t>
      </w:r>
    </w:p>
    <w:p w14:paraId="57F1FB76" w14:textId="77777777"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64. artikulua.- Osasun publikoaren arloko beste laborategi batzuen jarduketak.</w:t>
      </w:r>
    </w:p>
    <w:p w14:paraId="7948C617" w14:textId="77777777" w:rsidR="00E14DAF" w:rsidRPr="002E0BCE" w:rsidRDefault="00E14DAF" w:rsidP="008D35C9">
      <w:pPr>
        <w:spacing w:before="120" w:after="120" w:line="320" w:lineRule="exact"/>
        <w:ind w:right="-568"/>
        <w:jc w:val="both"/>
        <w:rPr>
          <w:rFonts w:ascii="Arial" w:hAnsi="Arial" w:cs="Arial"/>
          <w:b/>
          <w:lang w:val="eu-ES"/>
        </w:rPr>
      </w:pPr>
    </w:p>
    <w:p w14:paraId="77E45398" w14:textId="77777777" w:rsidR="00E14DAF" w:rsidRPr="002E0BCE" w:rsidRDefault="004E1C33" w:rsidP="004E1C33">
      <w:pPr>
        <w:spacing w:before="120" w:after="120" w:line="320" w:lineRule="exact"/>
        <w:ind w:right="-568"/>
        <w:jc w:val="both"/>
        <w:rPr>
          <w:rFonts w:ascii="Arial" w:hAnsi="Arial" w:cs="Arial"/>
          <w:b/>
          <w:i/>
          <w:lang w:val="eu-ES"/>
        </w:rPr>
      </w:pPr>
      <w:r w:rsidRPr="002E0BCE">
        <w:rPr>
          <w:rFonts w:ascii="Arial" w:hAnsi="Arial" w:cs="Arial"/>
          <w:b/>
          <w:i/>
          <w:lang w:val="eu-ES"/>
        </w:rPr>
        <w:t>Zortzigarren Atala.- Osasunaren sustapena.</w:t>
      </w:r>
      <w:r w:rsidR="00E14DAF" w:rsidRPr="002E0BCE">
        <w:rPr>
          <w:rFonts w:ascii="Arial" w:hAnsi="Arial" w:cs="Arial"/>
          <w:b/>
          <w:i/>
          <w:lang w:val="eu-ES"/>
        </w:rPr>
        <w:t xml:space="preserve"> </w:t>
      </w:r>
    </w:p>
    <w:p w14:paraId="0D67D626" w14:textId="77777777" w:rsidR="00E14DAF" w:rsidRPr="002E0BCE" w:rsidRDefault="004E1C33" w:rsidP="004E1C33">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65. artikulua.- Osasunaren sustapena.</w:t>
      </w:r>
    </w:p>
    <w:p w14:paraId="638F20E2" w14:textId="77777777" w:rsidR="00E14DAF" w:rsidRPr="002E0BCE" w:rsidRDefault="004E1C33" w:rsidP="004E1C33">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66. artikulua.- Osasuna sustatzeko jarduketak.</w:t>
      </w:r>
    </w:p>
    <w:p w14:paraId="04ED56F8" w14:textId="77777777" w:rsidR="00E14DAF" w:rsidRPr="002E0BCE" w:rsidRDefault="00E14DAF" w:rsidP="008D35C9">
      <w:pPr>
        <w:autoSpaceDE w:val="0"/>
        <w:autoSpaceDN w:val="0"/>
        <w:adjustRightInd w:val="0"/>
        <w:spacing w:before="120" w:after="120" w:line="320" w:lineRule="exact"/>
        <w:ind w:right="-568"/>
        <w:jc w:val="both"/>
        <w:rPr>
          <w:rFonts w:ascii="Arial" w:hAnsi="Arial" w:cs="Arial"/>
          <w:lang w:val="eu-ES"/>
        </w:rPr>
      </w:pPr>
    </w:p>
    <w:p w14:paraId="202E2BE8" w14:textId="77777777" w:rsidR="00E14DAF" w:rsidRPr="002E0BCE" w:rsidRDefault="004E1C33" w:rsidP="004E1C33">
      <w:pPr>
        <w:autoSpaceDE w:val="0"/>
        <w:autoSpaceDN w:val="0"/>
        <w:adjustRightInd w:val="0"/>
        <w:spacing w:before="120" w:after="120" w:line="320" w:lineRule="exact"/>
        <w:ind w:right="-568"/>
        <w:jc w:val="both"/>
        <w:rPr>
          <w:rFonts w:ascii="Arial" w:hAnsi="Arial" w:cs="Arial"/>
          <w:lang w:val="eu-ES"/>
        </w:rPr>
      </w:pPr>
      <w:r w:rsidRPr="002E0BCE">
        <w:rPr>
          <w:rFonts w:ascii="Arial" w:hAnsi="Arial" w:cs="Arial"/>
          <w:b/>
          <w:i/>
          <w:lang w:val="eu-ES"/>
        </w:rPr>
        <w:t>Bederatzigarren Atala.- Adikzioak.</w:t>
      </w:r>
    </w:p>
    <w:p w14:paraId="26572585" w14:textId="77777777" w:rsidR="00E14DAF" w:rsidRPr="002E0BCE" w:rsidRDefault="004E1C33" w:rsidP="004E1C33">
      <w:pPr>
        <w:autoSpaceDE w:val="0"/>
        <w:autoSpaceDN w:val="0"/>
        <w:adjustRightInd w:val="0"/>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67. artikulua.- Adikzioen arloko jarduketak.</w:t>
      </w:r>
    </w:p>
    <w:p w14:paraId="784728AB" w14:textId="77777777" w:rsidR="00E14DAF" w:rsidRPr="002E0BCE" w:rsidRDefault="00E14DAF" w:rsidP="008D35C9">
      <w:pPr>
        <w:autoSpaceDE w:val="0"/>
        <w:autoSpaceDN w:val="0"/>
        <w:adjustRightInd w:val="0"/>
        <w:spacing w:before="120" w:after="120" w:line="320" w:lineRule="exact"/>
        <w:ind w:right="-568"/>
        <w:jc w:val="both"/>
        <w:rPr>
          <w:rFonts w:ascii="Arial" w:hAnsi="Arial" w:cs="Arial"/>
          <w:b/>
          <w:i/>
          <w:lang w:val="eu-ES"/>
        </w:rPr>
      </w:pPr>
    </w:p>
    <w:p w14:paraId="5CF021A7" w14:textId="201BB236" w:rsidR="00E14DAF" w:rsidRPr="008B4A4B" w:rsidRDefault="004E1C33" w:rsidP="008B4A4B">
      <w:pPr>
        <w:pStyle w:val="Default"/>
        <w:keepNext/>
        <w:spacing w:before="120" w:after="120" w:line="320" w:lineRule="exact"/>
        <w:ind w:right="-568"/>
        <w:jc w:val="both"/>
        <w:rPr>
          <w:rFonts w:ascii="Arial" w:hAnsi="Arial" w:cs="Arial"/>
          <w:b/>
          <w:color w:val="auto"/>
          <w:lang w:val="eu-ES"/>
        </w:rPr>
      </w:pPr>
      <w:r w:rsidRPr="008B4A4B">
        <w:rPr>
          <w:rFonts w:ascii="Arial" w:hAnsi="Arial" w:cs="Arial"/>
          <w:b/>
          <w:color w:val="auto"/>
          <w:lang w:val="eu-ES"/>
        </w:rPr>
        <w:t xml:space="preserve">VI. KAPITULUA.- OSASUN PUBLIKOAREN ARLOKO </w:t>
      </w:r>
      <w:r w:rsidR="00921F1D">
        <w:rPr>
          <w:rFonts w:ascii="Arial" w:hAnsi="Arial" w:cs="Arial"/>
          <w:b/>
          <w:color w:val="auto"/>
          <w:lang w:val="eu-ES"/>
        </w:rPr>
        <w:t xml:space="preserve">INFORMAZIO </w:t>
      </w:r>
      <w:r w:rsidR="008B4A4B" w:rsidRPr="008B4A4B">
        <w:rPr>
          <w:rFonts w:ascii="Arial" w:hAnsi="Arial" w:cs="Arial"/>
          <w:b/>
          <w:color w:val="auto"/>
          <w:lang w:val="eu-ES"/>
        </w:rPr>
        <w:t xml:space="preserve">SISTEMAK ETA </w:t>
      </w:r>
      <w:r w:rsidRPr="008B4A4B">
        <w:rPr>
          <w:rFonts w:ascii="Arial" w:hAnsi="Arial" w:cs="Arial"/>
          <w:b/>
          <w:color w:val="auto"/>
          <w:lang w:val="eu-ES"/>
        </w:rPr>
        <w:t>EZAGUTZAREN KUDEAKETA</w:t>
      </w:r>
    </w:p>
    <w:p w14:paraId="0347F57D" w14:textId="41908FD3" w:rsidR="00E14DAF" w:rsidRPr="002E0BCE" w:rsidRDefault="004E1C33" w:rsidP="004E1C33">
      <w:pPr>
        <w:spacing w:before="120" w:after="120" w:line="320" w:lineRule="exact"/>
        <w:ind w:right="-568"/>
        <w:jc w:val="both"/>
        <w:rPr>
          <w:rFonts w:ascii="Arial" w:hAnsi="Arial" w:cs="Arial"/>
          <w:b/>
          <w:i/>
          <w:lang w:val="eu-ES"/>
        </w:rPr>
      </w:pPr>
      <w:r w:rsidRPr="002E0BCE">
        <w:rPr>
          <w:rFonts w:ascii="Arial" w:hAnsi="Arial" w:cs="Arial"/>
          <w:b/>
          <w:i/>
          <w:lang w:val="eu-ES"/>
        </w:rPr>
        <w:t>Lehen Atala.- Euskad</w:t>
      </w:r>
      <w:r w:rsidR="00921F1D">
        <w:rPr>
          <w:rFonts w:ascii="Arial" w:hAnsi="Arial" w:cs="Arial"/>
          <w:b/>
          <w:i/>
          <w:lang w:val="eu-ES"/>
        </w:rPr>
        <w:t xml:space="preserve">iko Osasun Publikoko Informazio </w:t>
      </w:r>
      <w:r w:rsidRPr="002E0BCE">
        <w:rPr>
          <w:rFonts w:ascii="Arial" w:hAnsi="Arial" w:cs="Arial"/>
          <w:b/>
          <w:i/>
          <w:lang w:val="eu-ES"/>
        </w:rPr>
        <w:t>Sistema.</w:t>
      </w:r>
    </w:p>
    <w:p w14:paraId="7AA16C83" w14:textId="79F0E985"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68. artikulua.- Euskad</w:t>
      </w:r>
      <w:r w:rsidR="00921F1D">
        <w:rPr>
          <w:rFonts w:ascii="Arial" w:hAnsi="Arial" w:cs="Arial"/>
          <w:sz w:val="22"/>
          <w:szCs w:val="22"/>
          <w:lang w:val="eu-ES"/>
        </w:rPr>
        <w:t xml:space="preserve">iko Osasun Publikoko Informazio </w:t>
      </w:r>
      <w:r w:rsidRPr="002E0BCE">
        <w:rPr>
          <w:rFonts w:ascii="Arial" w:hAnsi="Arial" w:cs="Arial"/>
          <w:sz w:val="22"/>
          <w:szCs w:val="22"/>
          <w:lang w:val="eu-ES"/>
        </w:rPr>
        <w:t>Sistema.</w:t>
      </w:r>
    </w:p>
    <w:p w14:paraId="1DCCCEF6" w14:textId="4827630D"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69. artikulua.- Euskadiko Osasun Publikoko Informazio</w:t>
      </w:r>
      <w:r w:rsidR="00921F1D">
        <w:rPr>
          <w:rFonts w:ascii="Arial" w:hAnsi="Arial" w:cs="Arial"/>
          <w:sz w:val="22"/>
          <w:szCs w:val="22"/>
          <w:lang w:val="eu-ES"/>
        </w:rPr>
        <w:t xml:space="preserve"> </w:t>
      </w:r>
      <w:r w:rsidRPr="002E0BCE">
        <w:rPr>
          <w:rFonts w:ascii="Arial" w:hAnsi="Arial" w:cs="Arial"/>
          <w:sz w:val="22"/>
          <w:szCs w:val="22"/>
          <w:lang w:val="eu-ES"/>
        </w:rPr>
        <w:t>Sistemaren funtzioak.</w:t>
      </w:r>
    </w:p>
    <w:p w14:paraId="552C7707" w14:textId="77777777"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lastRenderedPageBreak/>
        <w:t>70. artikulua.- Informazioaren tratamendua, komunikazioa, segurtasuna eta konfidentzialtasuna.</w:t>
      </w:r>
    </w:p>
    <w:p w14:paraId="25DF2235" w14:textId="475F3050" w:rsidR="00E14DAF" w:rsidRPr="002E0BCE" w:rsidRDefault="004E1C33" w:rsidP="004E1C33">
      <w:pPr>
        <w:pStyle w:val="Default"/>
        <w:spacing w:before="120" w:after="120" w:line="320" w:lineRule="exact"/>
        <w:ind w:left="993" w:right="-568" w:hanging="993"/>
        <w:jc w:val="both"/>
        <w:rPr>
          <w:rFonts w:ascii="Arial" w:hAnsi="Arial" w:cs="Arial"/>
          <w:color w:val="auto"/>
          <w:sz w:val="22"/>
          <w:szCs w:val="22"/>
          <w:lang w:val="eu-ES"/>
        </w:rPr>
      </w:pPr>
      <w:r w:rsidRPr="002E0BCE">
        <w:rPr>
          <w:rFonts w:ascii="Arial" w:hAnsi="Arial" w:cs="Arial"/>
          <w:color w:val="auto"/>
          <w:sz w:val="22"/>
          <w:szCs w:val="22"/>
          <w:lang w:val="eu-ES"/>
        </w:rPr>
        <w:t>71. artikulua.- Euskad</w:t>
      </w:r>
      <w:r w:rsidR="00921F1D">
        <w:rPr>
          <w:rFonts w:ascii="Arial" w:hAnsi="Arial" w:cs="Arial"/>
          <w:color w:val="auto"/>
          <w:sz w:val="22"/>
          <w:szCs w:val="22"/>
          <w:lang w:val="eu-ES"/>
        </w:rPr>
        <w:t xml:space="preserve">iko Osasun Publikoko Informazio </w:t>
      </w:r>
      <w:r w:rsidRPr="002E0BCE">
        <w:rPr>
          <w:rFonts w:ascii="Arial" w:hAnsi="Arial" w:cs="Arial"/>
          <w:color w:val="auto"/>
          <w:sz w:val="22"/>
          <w:szCs w:val="22"/>
          <w:lang w:val="eu-ES"/>
        </w:rPr>
        <w:t>Sistemaren plangintza, kudeaketa eta koordinazioa.</w:t>
      </w:r>
    </w:p>
    <w:p w14:paraId="7C301CD9" w14:textId="77777777" w:rsidR="00D3396B" w:rsidRPr="002E0BCE" w:rsidRDefault="00D3396B" w:rsidP="008D35C9">
      <w:pPr>
        <w:keepNext/>
        <w:spacing w:before="120" w:after="120" w:line="320" w:lineRule="exact"/>
        <w:ind w:right="-568"/>
        <w:jc w:val="both"/>
        <w:rPr>
          <w:rFonts w:ascii="Arial" w:hAnsi="Arial" w:cs="Arial"/>
          <w:b/>
          <w:i/>
          <w:lang w:val="eu-ES"/>
        </w:rPr>
      </w:pPr>
    </w:p>
    <w:p w14:paraId="5CCFA99D" w14:textId="77777777" w:rsidR="00E14DAF" w:rsidRPr="002E0BCE" w:rsidRDefault="004E1C33" w:rsidP="004E1C33">
      <w:pPr>
        <w:keepNext/>
        <w:spacing w:before="120" w:after="120" w:line="320" w:lineRule="exact"/>
        <w:ind w:right="-568"/>
        <w:jc w:val="both"/>
        <w:rPr>
          <w:rFonts w:ascii="Arial" w:hAnsi="Arial" w:cs="Arial"/>
          <w:b/>
          <w:i/>
          <w:lang w:val="eu-ES"/>
        </w:rPr>
      </w:pPr>
      <w:r w:rsidRPr="002E0BCE">
        <w:rPr>
          <w:rFonts w:ascii="Arial" w:hAnsi="Arial" w:cs="Arial"/>
          <w:b/>
          <w:i/>
          <w:lang w:val="eu-ES"/>
        </w:rPr>
        <w:t>Bigarren Atala.- Euskadiko Osasun Behatokia.</w:t>
      </w:r>
    </w:p>
    <w:p w14:paraId="25AAE4BF" w14:textId="77777777"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72. artikulua.- Izaera, atxikipena eta funtzioak.</w:t>
      </w:r>
    </w:p>
    <w:p w14:paraId="28163EC4" w14:textId="77777777"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73. artikulua.- Antolamendua eta funtzionamendua.</w:t>
      </w:r>
    </w:p>
    <w:p w14:paraId="7872B4B3" w14:textId="77777777" w:rsidR="00E14DAF" w:rsidRPr="002E0BCE" w:rsidRDefault="00E14DAF" w:rsidP="008D35C9">
      <w:pPr>
        <w:spacing w:before="120" w:after="120" w:line="320" w:lineRule="exact"/>
        <w:ind w:right="-568"/>
        <w:jc w:val="both"/>
        <w:rPr>
          <w:rFonts w:ascii="Arial" w:hAnsi="Arial" w:cs="Arial"/>
          <w:lang w:val="eu-ES"/>
        </w:rPr>
      </w:pPr>
    </w:p>
    <w:p w14:paraId="638B2C83" w14:textId="77777777" w:rsidR="00E14DAF" w:rsidRPr="002E0BCE" w:rsidRDefault="004E1C33" w:rsidP="004E1C33">
      <w:pPr>
        <w:spacing w:before="120" w:after="120" w:line="320" w:lineRule="exact"/>
        <w:ind w:right="-568"/>
        <w:jc w:val="both"/>
        <w:rPr>
          <w:rFonts w:ascii="Arial" w:hAnsi="Arial" w:cs="Arial"/>
          <w:b/>
          <w:i/>
          <w:lang w:val="eu-ES"/>
        </w:rPr>
      </w:pPr>
      <w:r w:rsidRPr="002E0BCE">
        <w:rPr>
          <w:rFonts w:ascii="Arial" w:hAnsi="Arial" w:cs="Arial"/>
          <w:b/>
          <w:i/>
          <w:lang w:val="eu-ES"/>
        </w:rPr>
        <w:t>Hirugarren Atala.- Prestakuntza, ikerketa, berrikuntza eta ebaluazioa.</w:t>
      </w:r>
    </w:p>
    <w:p w14:paraId="6D379699" w14:textId="77777777"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74. artikulua.- Osasun publikoko profesionalen prestakuntza eta trebakuntza.</w:t>
      </w:r>
    </w:p>
    <w:p w14:paraId="089952D6" w14:textId="77777777"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75. artikulua.- Osasun publikoaren arloko prestakuntza.</w:t>
      </w:r>
    </w:p>
    <w:p w14:paraId="7D0B9AE7" w14:textId="77777777"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76. artikulua.- Osasun publikoaren arloko ikerketa eta berrikuntza.</w:t>
      </w:r>
    </w:p>
    <w:p w14:paraId="414294D7" w14:textId="77777777" w:rsidR="00E14DAF" w:rsidRPr="002E0BCE" w:rsidRDefault="004E1C33" w:rsidP="004E1C33">
      <w:pPr>
        <w:spacing w:before="120" w:after="120" w:line="320" w:lineRule="exact"/>
        <w:ind w:right="-568"/>
        <w:jc w:val="both"/>
        <w:rPr>
          <w:rFonts w:ascii="Arial" w:hAnsi="Arial" w:cs="Arial"/>
          <w:sz w:val="22"/>
          <w:szCs w:val="22"/>
          <w:lang w:val="eu-ES"/>
        </w:rPr>
      </w:pPr>
      <w:r w:rsidRPr="002E0BCE">
        <w:rPr>
          <w:rFonts w:ascii="Arial" w:hAnsi="Arial" w:cs="Arial"/>
          <w:sz w:val="22"/>
          <w:szCs w:val="22"/>
          <w:lang w:val="eu-ES"/>
        </w:rPr>
        <w:t>77. artikulua.- Ebaluazioa.</w:t>
      </w:r>
    </w:p>
    <w:p w14:paraId="3254DEF0" w14:textId="77777777" w:rsidR="00E14DAF" w:rsidRPr="002E0BCE" w:rsidRDefault="00E14DAF" w:rsidP="008D35C9">
      <w:pPr>
        <w:autoSpaceDE w:val="0"/>
        <w:autoSpaceDN w:val="0"/>
        <w:adjustRightInd w:val="0"/>
        <w:spacing w:before="120" w:after="120" w:line="320" w:lineRule="exact"/>
        <w:ind w:right="-568"/>
        <w:jc w:val="both"/>
        <w:rPr>
          <w:rFonts w:ascii="Arial" w:hAnsi="Arial" w:cs="Arial"/>
          <w:b/>
          <w:i/>
          <w:lang w:val="eu-ES"/>
        </w:rPr>
      </w:pPr>
    </w:p>
    <w:p w14:paraId="7CF96710" w14:textId="34EACB94" w:rsidR="00E14DAF" w:rsidRPr="002E0BCE" w:rsidRDefault="004E1C33" w:rsidP="0016169A">
      <w:pPr>
        <w:pStyle w:val="Default"/>
        <w:keepNext/>
        <w:spacing w:before="120" w:after="120" w:line="320" w:lineRule="exact"/>
        <w:ind w:right="-568"/>
        <w:jc w:val="both"/>
        <w:rPr>
          <w:rFonts w:ascii="Arial" w:hAnsi="Arial" w:cs="Arial"/>
          <w:b/>
          <w:color w:val="auto"/>
          <w:lang w:val="eu-ES"/>
        </w:rPr>
      </w:pPr>
      <w:r w:rsidRPr="002E0BCE">
        <w:rPr>
          <w:rFonts w:ascii="Arial" w:hAnsi="Arial" w:cs="Arial"/>
          <w:b/>
          <w:color w:val="auto"/>
          <w:lang w:val="eu-ES"/>
        </w:rPr>
        <w:t>VII. KAPITULUA.- OSASUN PUBLIKOAREN ARLOKO ERANTZUNKIDETASUN</w:t>
      </w:r>
      <w:r w:rsidR="0016169A" w:rsidRPr="002E0BCE">
        <w:rPr>
          <w:rFonts w:ascii="Arial" w:hAnsi="Arial" w:cs="Arial"/>
          <w:b/>
          <w:color w:val="auto"/>
          <w:lang w:val="eu-ES"/>
        </w:rPr>
        <w:t>A</w:t>
      </w:r>
      <w:r w:rsidRPr="002E0BCE">
        <w:rPr>
          <w:rFonts w:ascii="Arial" w:hAnsi="Arial" w:cs="Arial"/>
          <w:b/>
          <w:color w:val="auto"/>
          <w:lang w:val="eu-ES"/>
        </w:rPr>
        <w:t xml:space="preserve"> ETA</w:t>
      </w:r>
      <w:r w:rsidR="00155AE2">
        <w:rPr>
          <w:rFonts w:ascii="Arial" w:hAnsi="Arial" w:cs="Arial"/>
          <w:b/>
          <w:color w:val="auto"/>
          <w:lang w:val="eu-ES"/>
        </w:rPr>
        <w:t xml:space="preserve"> ADMINISTRAZIOAREN</w:t>
      </w:r>
      <w:r w:rsidRPr="002E0BCE">
        <w:rPr>
          <w:rFonts w:ascii="Arial" w:hAnsi="Arial" w:cs="Arial"/>
          <w:b/>
          <w:color w:val="auto"/>
          <w:lang w:val="eu-ES"/>
        </w:rPr>
        <w:t xml:space="preserve"> </w:t>
      </w:r>
      <w:r w:rsidR="00155AE2">
        <w:rPr>
          <w:rFonts w:ascii="Arial" w:hAnsi="Arial" w:cs="Arial"/>
          <w:b/>
          <w:color w:val="auto"/>
          <w:lang w:val="eu-ES"/>
        </w:rPr>
        <w:t>ESKU-HARTZEA</w:t>
      </w:r>
    </w:p>
    <w:p w14:paraId="06F3D4C4" w14:textId="438DDFDA" w:rsidR="00E14DAF" w:rsidRPr="002E0BCE" w:rsidRDefault="004E1C33" w:rsidP="004E1C33">
      <w:pPr>
        <w:pStyle w:val="Default"/>
        <w:spacing w:before="120" w:after="120" w:line="320" w:lineRule="exact"/>
        <w:ind w:right="-568"/>
        <w:jc w:val="both"/>
        <w:rPr>
          <w:rFonts w:ascii="Arial" w:hAnsi="Arial" w:cs="Arial"/>
          <w:color w:val="auto"/>
          <w:lang w:val="eu-ES"/>
        </w:rPr>
      </w:pPr>
      <w:r w:rsidRPr="002E0BCE">
        <w:rPr>
          <w:rFonts w:ascii="Arial" w:hAnsi="Arial" w:cs="Arial"/>
          <w:b/>
          <w:i/>
          <w:color w:val="auto"/>
          <w:lang w:val="eu-ES"/>
        </w:rPr>
        <w:t xml:space="preserve">Lehen Atala.- </w:t>
      </w:r>
      <w:r w:rsidR="00155AE2">
        <w:rPr>
          <w:rFonts w:ascii="Arial" w:hAnsi="Arial" w:cs="Arial"/>
          <w:b/>
          <w:i/>
          <w:color w:val="auto"/>
          <w:lang w:val="eu-ES"/>
        </w:rPr>
        <w:t>Administrazioaren esku-hartzea</w:t>
      </w:r>
      <w:r w:rsidRPr="002E0BCE">
        <w:rPr>
          <w:rFonts w:ascii="Arial" w:hAnsi="Arial" w:cs="Arial"/>
          <w:b/>
          <w:i/>
          <w:color w:val="auto"/>
          <w:lang w:val="eu-ES"/>
        </w:rPr>
        <w:t xml:space="preserve"> informazio-printzipioak.</w:t>
      </w:r>
    </w:p>
    <w:p w14:paraId="533611BC" w14:textId="35478661"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 xml:space="preserve">78. artikulua.- </w:t>
      </w:r>
      <w:r w:rsidR="00155AE2">
        <w:rPr>
          <w:rFonts w:ascii="Arial" w:hAnsi="Arial" w:cs="Arial"/>
          <w:color w:val="auto"/>
          <w:sz w:val="22"/>
          <w:szCs w:val="22"/>
          <w:lang w:val="eu-ES"/>
        </w:rPr>
        <w:t>Administrazioaren esku-hartzearen</w:t>
      </w:r>
      <w:r w:rsidRPr="002E0BCE">
        <w:rPr>
          <w:rFonts w:ascii="Arial" w:hAnsi="Arial" w:cs="Arial"/>
          <w:color w:val="auto"/>
          <w:sz w:val="22"/>
          <w:szCs w:val="22"/>
          <w:lang w:val="eu-ES"/>
        </w:rPr>
        <w:t xml:space="preserve"> informazio-printzipioak.</w:t>
      </w:r>
    </w:p>
    <w:p w14:paraId="5C532B6B" w14:textId="77777777" w:rsidR="00E14DAF" w:rsidRPr="002E0BCE" w:rsidRDefault="00E14DAF" w:rsidP="008D35C9">
      <w:pPr>
        <w:pStyle w:val="Default"/>
        <w:spacing w:before="120" w:after="120" w:line="320" w:lineRule="exact"/>
        <w:ind w:right="-568"/>
        <w:jc w:val="both"/>
        <w:rPr>
          <w:rFonts w:ascii="Arial" w:hAnsi="Arial" w:cs="Arial"/>
          <w:b/>
          <w:i/>
          <w:color w:val="auto"/>
          <w:lang w:val="eu-ES"/>
        </w:rPr>
      </w:pPr>
    </w:p>
    <w:p w14:paraId="7DB584B4" w14:textId="77777777" w:rsidR="00E14DAF" w:rsidRPr="002E0BCE" w:rsidRDefault="004E1C33" w:rsidP="004E1C33">
      <w:pPr>
        <w:pStyle w:val="Default"/>
        <w:keepNext/>
        <w:spacing w:before="120" w:after="120" w:line="320" w:lineRule="exact"/>
        <w:ind w:right="-568"/>
        <w:jc w:val="both"/>
        <w:rPr>
          <w:rFonts w:ascii="Arial" w:hAnsi="Arial" w:cs="Arial"/>
          <w:b/>
          <w:i/>
          <w:color w:val="auto"/>
          <w:lang w:val="eu-ES"/>
        </w:rPr>
      </w:pPr>
      <w:r w:rsidRPr="002E0BCE">
        <w:rPr>
          <w:rFonts w:ascii="Arial" w:hAnsi="Arial" w:cs="Arial"/>
          <w:b/>
          <w:i/>
          <w:color w:val="auto"/>
          <w:lang w:val="eu-ES"/>
        </w:rPr>
        <w:t>Bigarren Atala.- Osasun publikoaren arloko erantzunkidetasuna.</w:t>
      </w:r>
    </w:p>
    <w:p w14:paraId="37B0EF9E" w14:textId="6807CEE6" w:rsidR="00E14DAF" w:rsidRPr="002E0BCE" w:rsidRDefault="00E272F5" w:rsidP="004E1C33">
      <w:pPr>
        <w:pStyle w:val="Default"/>
        <w:spacing w:before="120" w:after="120" w:line="320" w:lineRule="exact"/>
        <w:ind w:right="-568"/>
        <w:jc w:val="both"/>
        <w:rPr>
          <w:rFonts w:ascii="Arial" w:hAnsi="Arial" w:cs="Arial"/>
          <w:color w:val="auto"/>
          <w:sz w:val="22"/>
          <w:szCs w:val="22"/>
          <w:lang w:val="eu-ES"/>
        </w:rPr>
      </w:pPr>
      <w:r>
        <w:rPr>
          <w:rFonts w:ascii="Arial" w:hAnsi="Arial" w:cs="Arial"/>
          <w:color w:val="auto"/>
          <w:sz w:val="22"/>
          <w:szCs w:val="22"/>
          <w:lang w:val="eu-ES"/>
        </w:rPr>
        <w:t>79. artikulua.- Erantzun</w:t>
      </w:r>
      <w:r w:rsidR="004E1C33" w:rsidRPr="002E0BCE">
        <w:rPr>
          <w:rFonts w:ascii="Arial" w:hAnsi="Arial" w:cs="Arial"/>
          <w:color w:val="auto"/>
          <w:sz w:val="22"/>
          <w:szCs w:val="22"/>
          <w:lang w:val="eu-ES"/>
        </w:rPr>
        <w:t>kidetasuna eta autokontrola.</w:t>
      </w:r>
    </w:p>
    <w:p w14:paraId="19E54E8D" w14:textId="77777777" w:rsidR="00E14DAF" w:rsidRPr="008B4A4B" w:rsidRDefault="004E1C33" w:rsidP="008B4A4B">
      <w:pPr>
        <w:pStyle w:val="Default"/>
        <w:spacing w:before="120" w:after="120" w:line="320" w:lineRule="exact"/>
        <w:ind w:right="-568"/>
        <w:jc w:val="both"/>
        <w:rPr>
          <w:rFonts w:ascii="Arial" w:hAnsi="Arial" w:cs="Arial"/>
          <w:color w:val="auto"/>
          <w:sz w:val="22"/>
          <w:szCs w:val="22"/>
          <w:lang w:val="eu-ES"/>
        </w:rPr>
      </w:pPr>
      <w:r w:rsidRPr="008B4A4B">
        <w:rPr>
          <w:rFonts w:ascii="Arial" w:hAnsi="Arial" w:cs="Arial"/>
          <w:color w:val="auto"/>
          <w:sz w:val="22"/>
          <w:szCs w:val="22"/>
          <w:lang w:val="eu-ES"/>
        </w:rPr>
        <w:t xml:space="preserve">80. artikulua.- Osasun publikoa babesteko eta osasun-administrazioarekin lankidetzan jarduteko </w:t>
      </w:r>
      <w:r w:rsidR="008B4A4B" w:rsidRPr="008B4A4B">
        <w:rPr>
          <w:rFonts w:ascii="Arial" w:hAnsi="Arial" w:cs="Arial"/>
          <w:color w:val="auto"/>
          <w:sz w:val="22"/>
          <w:szCs w:val="22"/>
          <w:lang w:val="eu-ES"/>
        </w:rPr>
        <w:t>egin</w:t>
      </w:r>
      <w:r w:rsidRPr="008B4A4B">
        <w:rPr>
          <w:rFonts w:ascii="Arial" w:hAnsi="Arial" w:cs="Arial"/>
          <w:color w:val="auto"/>
          <w:sz w:val="22"/>
          <w:szCs w:val="22"/>
          <w:lang w:val="eu-ES"/>
        </w:rPr>
        <w:t>beharra.</w:t>
      </w:r>
    </w:p>
    <w:p w14:paraId="0D033C03" w14:textId="77777777" w:rsidR="00E14DAF" w:rsidRPr="002E0BCE" w:rsidRDefault="00E14DAF" w:rsidP="008D35C9">
      <w:pPr>
        <w:pStyle w:val="Default"/>
        <w:spacing w:before="120" w:after="120" w:line="320" w:lineRule="exact"/>
        <w:ind w:right="-568"/>
        <w:jc w:val="both"/>
        <w:rPr>
          <w:rFonts w:ascii="Arial" w:hAnsi="Arial" w:cs="Arial"/>
          <w:b/>
          <w:i/>
          <w:color w:val="auto"/>
          <w:lang w:val="eu-ES"/>
        </w:rPr>
      </w:pPr>
    </w:p>
    <w:p w14:paraId="5021E8D3" w14:textId="77777777" w:rsidR="00E14DAF" w:rsidRPr="002E0BCE" w:rsidRDefault="004E1C33" w:rsidP="004E1C33">
      <w:pPr>
        <w:pStyle w:val="Default"/>
        <w:spacing w:before="120" w:after="120" w:line="320" w:lineRule="exact"/>
        <w:ind w:right="-568"/>
        <w:jc w:val="both"/>
        <w:rPr>
          <w:rFonts w:ascii="Arial" w:hAnsi="Arial" w:cs="Arial"/>
          <w:color w:val="auto"/>
          <w:lang w:val="eu-ES"/>
        </w:rPr>
      </w:pPr>
      <w:r w:rsidRPr="002E0BCE">
        <w:rPr>
          <w:rFonts w:ascii="Arial" w:hAnsi="Arial" w:cs="Arial"/>
          <w:b/>
          <w:i/>
          <w:color w:val="auto"/>
          <w:lang w:val="eu-ES"/>
        </w:rPr>
        <w:t>Hirugarren Atala.- Osasun-agintaritza.</w:t>
      </w:r>
    </w:p>
    <w:p w14:paraId="3FEDC729"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81. artikulua.- Osasun-agintaritza.</w:t>
      </w:r>
    </w:p>
    <w:p w14:paraId="1FFE47F0"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82. artikulua.- Osasun-agintaritzaren funtzioak.</w:t>
      </w:r>
    </w:p>
    <w:p w14:paraId="791A8612"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83. artikulua.- Osasun-agintaritzako eragileak.</w:t>
      </w:r>
    </w:p>
    <w:p w14:paraId="0996501C"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84. artikulua.- Osasun-agintaritzako eragileen jarduketak.</w:t>
      </w:r>
    </w:p>
    <w:p w14:paraId="668C077B" w14:textId="77777777" w:rsidR="00E14DAF" w:rsidRPr="002E0BCE" w:rsidRDefault="00E14DAF" w:rsidP="008D35C9">
      <w:pPr>
        <w:pStyle w:val="Default"/>
        <w:tabs>
          <w:tab w:val="left" w:pos="1710"/>
        </w:tabs>
        <w:spacing w:before="120" w:after="120" w:line="320" w:lineRule="exact"/>
        <w:ind w:right="-568"/>
        <w:jc w:val="both"/>
        <w:rPr>
          <w:rFonts w:ascii="Arial" w:hAnsi="Arial" w:cs="Arial"/>
          <w:b/>
          <w:i/>
          <w:color w:val="auto"/>
          <w:lang w:val="eu-ES"/>
        </w:rPr>
      </w:pPr>
    </w:p>
    <w:p w14:paraId="2507D433" w14:textId="32669AEA" w:rsidR="00E14DAF" w:rsidRPr="002E0BCE" w:rsidRDefault="004E1C33" w:rsidP="004E1C33">
      <w:pPr>
        <w:pStyle w:val="Default"/>
        <w:spacing w:before="120" w:after="120" w:line="320" w:lineRule="exact"/>
        <w:ind w:right="-568"/>
        <w:jc w:val="both"/>
        <w:rPr>
          <w:rFonts w:ascii="Arial" w:hAnsi="Arial" w:cs="Arial"/>
          <w:b/>
          <w:i/>
          <w:strike/>
          <w:color w:val="auto"/>
          <w:lang w:val="eu-ES"/>
        </w:rPr>
      </w:pPr>
      <w:r w:rsidRPr="002E0BCE">
        <w:rPr>
          <w:rFonts w:ascii="Arial" w:hAnsi="Arial" w:cs="Arial"/>
          <w:b/>
          <w:i/>
          <w:color w:val="auto"/>
          <w:lang w:val="eu-ES"/>
        </w:rPr>
        <w:t xml:space="preserve">Laugarren Atala.- </w:t>
      </w:r>
      <w:r w:rsidR="00C1400F">
        <w:rPr>
          <w:rFonts w:ascii="Arial" w:hAnsi="Arial" w:cs="Arial"/>
          <w:b/>
          <w:i/>
          <w:color w:val="auto"/>
          <w:lang w:val="eu-ES"/>
        </w:rPr>
        <w:t>Administrazioaren esku-hartzea</w:t>
      </w:r>
      <w:r w:rsidRPr="002E0BCE">
        <w:rPr>
          <w:rFonts w:ascii="Arial" w:hAnsi="Arial" w:cs="Arial"/>
          <w:b/>
          <w:i/>
          <w:color w:val="auto"/>
          <w:lang w:val="eu-ES"/>
        </w:rPr>
        <w:t>.</w:t>
      </w:r>
    </w:p>
    <w:p w14:paraId="38646C30"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85. artikulua.- Zuhurtasun-printzipioa.</w:t>
      </w:r>
    </w:p>
    <w:p w14:paraId="7F974819"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86. artikulua.- Osasun publikoaren arloko komunikazioa.</w:t>
      </w:r>
    </w:p>
    <w:p w14:paraId="69B5DF0A"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lastRenderedPageBreak/>
        <w:t>87. artikulua.- Jarduerak egiteko baimen- eta komunikazio-araubidea.</w:t>
      </w:r>
    </w:p>
    <w:p w14:paraId="013A7B7F"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88. artikulua.- Osasun-erregistroak.</w:t>
      </w:r>
    </w:p>
    <w:p w14:paraId="3BA06A17"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89. artikulua.- Jardueren osasun-arloko ikuskapena eta kontrola.</w:t>
      </w:r>
    </w:p>
    <w:p w14:paraId="1412BB9E"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90. artikulua.- Instalazioetarako bisita eta tresneriaren probatzea.</w:t>
      </w:r>
    </w:p>
    <w:p w14:paraId="2DB45160" w14:textId="77777777" w:rsidR="00E14DAF" w:rsidRPr="002E0BCE" w:rsidRDefault="004E1C33" w:rsidP="004E1C33">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91. artikulua.- Laginak hartzea eta kontrol analitikoa.</w:t>
      </w:r>
    </w:p>
    <w:p w14:paraId="79A29375" w14:textId="77777777" w:rsidR="00E14DAF"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92. artikulua.- Ikuskapen-aktak eta auditoria-txostena.</w:t>
      </w:r>
    </w:p>
    <w:p w14:paraId="6CFFE98F" w14:textId="77777777" w:rsidR="00E14DAF"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93. artikulua.- Neurri bereziak eta kautelazkoak.</w:t>
      </w:r>
    </w:p>
    <w:p w14:paraId="30B00F1B" w14:textId="77777777" w:rsidR="00E14DAF"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 xml:space="preserve">94. artikulua.- Pertsonak eraginpean hartzen dituzten </w:t>
      </w:r>
      <w:r w:rsidR="004E1E83" w:rsidRPr="002E0BCE">
        <w:rPr>
          <w:rFonts w:ascii="Arial" w:hAnsi="Arial" w:cs="Arial"/>
          <w:color w:val="auto"/>
          <w:sz w:val="22"/>
          <w:szCs w:val="22"/>
          <w:lang w:val="eu-ES"/>
        </w:rPr>
        <w:t>interbentzio</w:t>
      </w:r>
      <w:r w:rsidR="00625349">
        <w:rPr>
          <w:rFonts w:ascii="Arial" w:hAnsi="Arial" w:cs="Arial"/>
          <w:color w:val="auto"/>
          <w:sz w:val="22"/>
          <w:szCs w:val="22"/>
          <w:lang w:val="eu-ES"/>
        </w:rPr>
        <w:t>-</w:t>
      </w:r>
      <w:r w:rsidRPr="002E0BCE">
        <w:rPr>
          <w:rFonts w:ascii="Arial" w:hAnsi="Arial" w:cs="Arial"/>
          <w:color w:val="auto"/>
          <w:sz w:val="22"/>
          <w:szCs w:val="22"/>
          <w:lang w:val="eu-ES"/>
        </w:rPr>
        <w:t>neurriak.</w:t>
      </w:r>
    </w:p>
    <w:p w14:paraId="6D4057E5" w14:textId="77777777" w:rsidR="00C76D59"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 xml:space="preserve">95.- </w:t>
      </w:r>
      <w:r w:rsidR="00215498">
        <w:rPr>
          <w:rFonts w:ascii="Arial" w:hAnsi="Arial" w:cs="Arial"/>
          <w:color w:val="auto"/>
          <w:sz w:val="22"/>
          <w:szCs w:val="22"/>
          <w:lang w:val="eu-ES"/>
        </w:rPr>
        <w:t>Bakartze</w:t>
      </w:r>
      <w:r w:rsidRPr="002E0BCE">
        <w:rPr>
          <w:rFonts w:ascii="Arial" w:hAnsi="Arial" w:cs="Arial"/>
          <w:color w:val="auto"/>
          <w:sz w:val="22"/>
          <w:szCs w:val="22"/>
          <w:lang w:val="eu-ES"/>
        </w:rPr>
        <w:t>- edo berrogeialdi-neurriak deklaratutako osasun-larrialdiaren kasuan.</w:t>
      </w:r>
    </w:p>
    <w:p w14:paraId="5878EB45" w14:textId="77777777" w:rsidR="00E14DAF" w:rsidRPr="002E0BCE" w:rsidRDefault="00E14DAF" w:rsidP="008D35C9">
      <w:pPr>
        <w:pStyle w:val="Default"/>
        <w:spacing w:before="120" w:after="120" w:line="320" w:lineRule="exact"/>
        <w:ind w:right="-568"/>
        <w:jc w:val="both"/>
        <w:rPr>
          <w:rFonts w:ascii="Arial" w:hAnsi="Arial" w:cs="Arial"/>
          <w:i/>
          <w:color w:val="auto"/>
          <w:lang w:val="eu-ES"/>
        </w:rPr>
      </w:pPr>
    </w:p>
    <w:p w14:paraId="31E6924E" w14:textId="5F40936C" w:rsidR="00E14DAF" w:rsidRPr="002E0BCE" w:rsidRDefault="002E5F1C" w:rsidP="002E5F1C">
      <w:pPr>
        <w:pStyle w:val="Default"/>
        <w:spacing w:before="120" w:after="120" w:line="320" w:lineRule="exact"/>
        <w:ind w:right="-568"/>
        <w:jc w:val="both"/>
        <w:rPr>
          <w:rFonts w:ascii="Arial" w:hAnsi="Arial" w:cs="Arial"/>
          <w:color w:val="auto"/>
          <w:lang w:val="eu-ES"/>
        </w:rPr>
      </w:pPr>
      <w:r w:rsidRPr="002E0BCE">
        <w:rPr>
          <w:rFonts w:ascii="Arial" w:hAnsi="Arial" w:cs="Arial"/>
          <w:b/>
          <w:i/>
          <w:color w:val="auto"/>
          <w:lang w:val="eu-ES"/>
        </w:rPr>
        <w:t>Bosgarren Atala.- Arau-hausteak eta zehapenak.</w:t>
      </w:r>
    </w:p>
    <w:p w14:paraId="758784D0" w14:textId="77777777" w:rsidR="00E14DAF"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95. artikulua.- Zehatzeko ahalmena.</w:t>
      </w:r>
    </w:p>
    <w:p w14:paraId="6AFF0E87" w14:textId="77777777" w:rsidR="00E14DAF"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96. artikulua.- Arau-hausteak.</w:t>
      </w:r>
      <w:r w:rsidR="001C33E4" w:rsidRPr="002E0BCE">
        <w:rPr>
          <w:rFonts w:ascii="Arial" w:hAnsi="Arial" w:cs="Arial"/>
          <w:color w:val="auto"/>
          <w:sz w:val="22"/>
          <w:szCs w:val="22"/>
          <w:lang w:val="eu-ES"/>
        </w:rPr>
        <w:t xml:space="preserve"> </w:t>
      </w:r>
      <w:r w:rsidRPr="002E0BCE">
        <w:rPr>
          <w:rFonts w:ascii="Arial" w:hAnsi="Arial" w:cs="Arial"/>
          <w:color w:val="auto"/>
          <w:sz w:val="22"/>
          <w:szCs w:val="22"/>
          <w:lang w:val="eu-ES"/>
        </w:rPr>
        <w:t>Alderdi orokorrak.</w:t>
      </w:r>
    </w:p>
    <w:p w14:paraId="55DD51B2" w14:textId="77777777" w:rsidR="001C33E4"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97. artikulua.- Zehapen motak eta haien mailakatzea.</w:t>
      </w:r>
    </w:p>
    <w:p w14:paraId="2693EEDC" w14:textId="77777777" w:rsidR="001C33E4"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98. artikulua.- Zehapenak.</w:t>
      </w:r>
    </w:p>
    <w:p w14:paraId="143F358E" w14:textId="77777777" w:rsidR="00E14DAF"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99. artikulua.- Zehapenak mailakatzeko irizpideak.</w:t>
      </w:r>
    </w:p>
    <w:p w14:paraId="57F654F0" w14:textId="77777777" w:rsidR="00E14DAF"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100. artikulua.- Erantzukizuna.</w:t>
      </w:r>
    </w:p>
    <w:p w14:paraId="2025588D" w14:textId="77777777" w:rsidR="00E14DAF"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101. artikulua.- Zehapenak ezartzeko organo eskudunak.</w:t>
      </w:r>
    </w:p>
    <w:p w14:paraId="53C2D923" w14:textId="77777777" w:rsidR="00E14DAF"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102. artikulua.- Preskripzioa eta iraungitzea.</w:t>
      </w:r>
    </w:p>
    <w:p w14:paraId="7510EB3A" w14:textId="77777777" w:rsidR="006426B7" w:rsidRPr="002E0BCE" w:rsidRDefault="006426B7" w:rsidP="008D35C9">
      <w:pPr>
        <w:pStyle w:val="Default"/>
        <w:spacing w:before="120" w:after="120" w:line="320" w:lineRule="exact"/>
        <w:ind w:right="-568"/>
        <w:jc w:val="both"/>
        <w:rPr>
          <w:rFonts w:ascii="Arial" w:hAnsi="Arial" w:cs="Arial"/>
          <w:color w:val="auto"/>
          <w:sz w:val="22"/>
          <w:szCs w:val="22"/>
          <w:lang w:val="eu-ES"/>
        </w:rPr>
      </w:pPr>
    </w:p>
    <w:p w14:paraId="251D1645" w14:textId="77777777" w:rsidR="00595859"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Xedapen gehigarria.– Datu pertsonalen tratamendua.</w:t>
      </w:r>
    </w:p>
    <w:p w14:paraId="67EC14D4" w14:textId="77777777" w:rsidR="006426B7"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Lehen xedapen iragankorra.</w:t>
      </w:r>
      <w:r w:rsidR="006426B7" w:rsidRPr="002E0BCE">
        <w:rPr>
          <w:rFonts w:ascii="Arial" w:hAnsi="Arial" w:cs="Arial"/>
          <w:color w:val="auto"/>
          <w:sz w:val="22"/>
          <w:szCs w:val="22"/>
          <w:lang w:val="eu-ES"/>
        </w:rPr>
        <w:t xml:space="preserve"> - </w:t>
      </w:r>
      <w:r w:rsidRPr="002E0BCE">
        <w:rPr>
          <w:rFonts w:ascii="Arial" w:hAnsi="Arial" w:cs="Arial"/>
          <w:color w:val="auto"/>
          <w:sz w:val="22"/>
          <w:szCs w:val="22"/>
          <w:lang w:val="eu-ES"/>
        </w:rPr>
        <w:t>Indarrean dauden planak.</w:t>
      </w:r>
    </w:p>
    <w:p w14:paraId="66E7F8F5" w14:textId="77777777" w:rsidR="006426B7"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Bigarren xedapen iragankorra.</w:t>
      </w:r>
      <w:r w:rsidR="006426B7" w:rsidRPr="002E0BCE">
        <w:rPr>
          <w:rFonts w:ascii="Arial" w:hAnsi="Arial" w:cs="Arial"/>
          <w:color w:val="auto"/>
          <w:sz w:val="22"/>
          <w:szCs w:val="22"/>
          <w:lang w:val="eu-ES"/>
        </w:rPr>
        <w:t xml:space="preserve"> - </w:t>
      </w:r>
      <w:r w:rsidRPr="002E0BCE">
        <w:rPr>
          <w:rFonts w:ascii="Arial" w:hAnsi="Arial" w:cs="Arial"/>
          <w:color w:val="auto"/>
          <w:sz w:val="22"/>
          <w:szCs w:val="22"/>
          <w:lang w:val="eu-ES"/>
        </w:rPr>
        <w:t>Zehapen-espedienteak.</w:t>
      </w:r>
    </w:p>
    <w:p w14:paraId="6C46B714" w14:textId="77777777" w:rsidR="006426B7" w:rsidRPr="002E0BCE" w:rsidRDefault="002E5F1C" w:rsidP="002E5F1C">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Xedapen indargabetzaile bakarra.</w:t>
      </w:r>
      <w:r w:rsidR="006426B7" w:rsidRPr="002E0BCE">
        <w:rPr>
          <w:rFonts w:ascii="Arial" w:hAnsi="Arial" w:cs="Arial"/>
          <w:color w:val="auto"/>
          <w:sz w:val="22"/>
          <w:szCs w:val="22"/>
          <w:lang w:val="eu-ES"/>
        </w:rPr>
        <w:t xml:space="preserve"> - </w:t>
      </w:r>
      <w:r w:rsidRPr="002E0BCE">
        <w:rPr>
          <w:rFonts w:ascii="Arial" w:hAnsi="Arial" w:cs="Arial"/>
          <w:color w:val="auto"/>
          <w:sz w:val="22"/>
          <w:szCs w:val="22"/>
          <w:lang w:val="eu-ES"/>
        </w:rPr>
        <w:t>Arau-indargabetzea.</w:t>
      </w:r>
    </w:p>
    <w:p w14:paraId="6FEA5F91" w14:textId="77777777" w:rsidR="002938B6" w:rsidRPr="002E0BCE" w:rsidRDefault="00322CAE" w:rsidP="00322CAE">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Azken xedapenetan lehena.– Legeria-aldaketa.</w:t>
      </w:r>
    </w:p>
    <w:p w14:paraId="0D612DB2" w14:textId="77777777" w:rsidR="002938B6" w:rsidRPr="002E0BCE" w:rsidRDefault="00322CAE" w:rsidP="0016169A">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Azken xedapenetan bigarrena.– Egitura</w:t>
      </w:r>
      <w:r w:rsidR="0016169A" w:rsidRPr="002E0BCE">
        <w:rPr>
          <w:rFonts w:ascii="Arial" w:hAnsi="Arial" w:cs="Arial"/>
          <w:color w:val="auto"/>
          <w:sz w:val="22"/>
          <w:szCs w:val="22"/>
          <w:lang w:val="eu-ES"/>
        </w:rPr>
        <w:t xml:space="preserve"> eta antolaketa instituzionalaren </w:t>
      </w:r>
      <w:r w:rsidRPr="002E0BCE">
        <w:rPr>
          <w:rFonts w:ascii="Arial" w:hAnsi="Arial" w:cs="Arial"/>
          <w:color w:val="auto"/>
          <w:sz w:val="22"/>
          <w:szCs w:val="22"/>
          <w:lang w:val="eu-ES"/>
        </w:rPr>
        <w:t>egokitzapena.</w:t>
      </w:r>
    </w:p>
    <w:p w14:paraId="6422CE6B" w14:textId="77777777" w:rsidR="006426B7" w:rsidRPr="002E0BCE" w:rsidRDefault="00322CAE" w:rsidP="00322CAE">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Azken xedapenetan hirugarrena.</w:t>
      </w:r>
      <w:r w:rsidR="002938B6" w:rsidRPr="002E0BCE">
        <w:rPr>
          <w:rFonts w:ascii="Arial" w:hAnsi="Arial" w:cs="Arial"/>
          <w:color w:val="auto"/>
          <w:sz w:val="22"/>
          <w:szCs w:val="22"/>
          <w:lang w:val="eu-ES"/>
        </w:rPr>
        <w:t xml:space="preserve"> - </w:t>
      </w:r>
      <w:r w:rsidRPr="002E0BCE">
        <w:rPr>
          <w:rFonts w:ascii="Arial" w:hAnsi="Arial" w:cs="Arial"/>
          <w:color w:val="auto"/>
          <w:sz w:val="22"/>
          <w:szCs w:val="22"/>
          <w:lang w:val="eu-ES"/>
        </w:rPr>
        <w:t>Arau-gaikuntza.</w:t>
      </w:r>
    </w:p>
    <w:p w14:paraId="2655C706" w14:textId="77777777" w:rsidR="006426B7" w:rsidRPr="002E0BCE" w:rsidRDefault="00322CAE" w:rsidP="00322CAE">
      <w:pPr>
        <w:pStyle w:val="Default"/>
        <w:spacing w:before="120" w:after="120" w:line="320" w:lineRule="exact"/>
        <w:ind w:right="-568"/>
        <w:jc w:val="both"/>
        <w:rPr>
          <w:rFonts w:ascii="Arial" w:hAnsi="Arial" w:cs="Arial"/>
          <w:color w:val="auto"/>
          <w:sz w:val="22"/>
          <w:szCs w:val="22"/>
          <w:lang w:val="eu-ES"/>
        </w:rPr>
      </w:pPr>
      <w:r w:rsidRPr="002E0BCE">
        <w:rPr>
          <w:rFonts w:ascii="Arial" w:hAnsi="Arial" w:cs="Arial"/>
          <w:color w:val="auto"/>
          <w:sz w:val="22"/>
          <w:szCs w:val="22"/>
          <w:lang w:val="eu-ES"/>
        </w:rPr>
        <w:t>Azken xedapenetan laugarrena.- Indarrean jartzea.</w:t>
      </w:r>
    </w:p>
    <w:p w14:paraId="43C0F716" w14:textId="77777777" w:rsidR="006426B7" w:rsidRPr="002E0BCE" w:rsidRDefault="006426B7" w:rsidP="008D35C9">
      <w:pPr>
        <w:pStyle w:val="Default"/>
        <w:spacing w:before="120" w:after="120" w:line="320" w:lineRule="exact"/>
        <w:ind w:right="-568"/>
        <w:jc w:val="both"/>
        <w:rPr>
          <w:rFonts w:ascii="Arial" w:hAnsi="Arial" w:cs="Arial"/>
          <w:color w:val="auto"/>
          <w:sz w:val="22"/>
          <w:szCs w:val="22"/>
          <w:lang w:val="eu-ES"/>
        </w:rPr>
        <w:sectPr w:rsidR="006426B7" w:rsidRPr="002E0BCE" w:rsidSect="00405BF7">
          <w:headerReference w:type="default" r:id="rId11"/>
          <w:pgSz w:w="11906" w:h="16838"/>
          <w:pgMar w:top="1134" w:right="1701" w:bottom="1135" w:left="1701" w:header="708" w:footer="708" w:gutter="0"/>
          <w:cols w:space="708"/>
          <w:docGrid w:linePitch="360"/>
        </w:sectPr>
      </w:pPr>
    </w:p>
    <w:p w14:paraId="5CD3F2E3" w14:textId="256A722D" w:rsidR="00E57652" w:rsidRPr="002E0BCE" w:rsidRDefault="00322CAE" w:rsidP="00322CAE">
      <w:pPr>
        <w:tabs>
          <w:tab w:val="left" w:pos="9900"/>
        </w:tabs>
        <w:spacing w:before="120" w:after="120" w:line="320" w:lineRule="exact"/>
        <w:ind w:right="-568"/>
        <w:jc w:val="center"/>
        <w:rPr>
          <w:rFonts w:ascii="Arial" w:hAnsi="Arial" w:cs="Arial"/>
          <w:b/>
          <w:sz w:val="32"/>
          <w:szCs w:val="32"/>
          <w:lang w:val="eu-ES"/>
        </w:rPr>
      </w:pPr>
      <w:r w:rsidRPr="002E0BCE">
        <w:rPr>
          <w:rFonts w:ascii="Arial" w:hAnsi="Arial" w:cs="Arial"/>
          <w:b/>
          <w:sz w:val="32"/>
          <w:szCs w:val="32"/>
          <w:lang w:val="eu-ES"/>
        </w:rPr>
        <w:lastRenderedPageBreak/>
        <w:t>EUSKADIKO OSASUN PUBLIKOAREN LEGE</w:t>
      </w:r>
      <w:r w:rsidR="00B2316D">
        <w:rPr>
          <w:rFonts w:ascii="Arial" w:hAnsi="Arial" w:cs="Arial"/>
          <w:b/>
          <w:sz w:val="32"/>
          <w:szCs w:val="32"/>
          <w:lang w:val="eu-ES"/>
        </w:rPr>
        <w:t>-</w:t>
      </w:r>
      <w:r w:rsidRPr="002E0BCE">
        <w:rPr>
          <w:rFonts w:ascii="Arial" w:hAnsi="Arial" w:cs="Arial"/>
          <w:b/>
          <w:sz w:val="32"/>
          <w:szCs w:val="32"/>
          <w:lang w:val="eu-ES"/>
        </w:rPr>
        <w:t>AURREPROIEKTUA</w:t>
      </w:r>
    </w:p>
    <w:p w14:paraId="4A19DDE2" w14:textId="77777777" w:rsidR="006473B4" w:rsidRPr="002E0BCE" w:rsidRDefault="006473B4" w:rsidP="008D35C9">
      <w:pPr>
        <w:spacing w:before="120" w:after="120" w:line="320" w:lineRule="exact"/>
        <w:ind w:right="-568"/>
        <w:jc w:val="center"/>
        <w:rPr>
          <w:rFonts w:ascii="Arial" w:hAnsi="Arial" w:cs="Arial"/>
          <w:b/>
          <w:lang w:val="eu-ES"/>
        </w:rPr>
      </w:pPr>
    </w:p>
    <w:p w14:paraId="5D6204C3" w14:textId="77777777" w:rsidR="003A174D" w:rsidRPr="002E0BCE" w:rsidRDefault="00322CAE" w:rsidP="00322CAE">
      <w:pPr>
        <w:spacing w:before="120" w:after="120" w:line="320" w:lineRule="exact"/>
        <w:ind w:right="-568"/>
        <w:jc w:val="center"/>
        <w:rPr>
          <w:rFonts w:ascii="Arial" w:hAnsi="Arial" w:cs="Arial"/>
          <w:b/>
          <w:lang w:val="eu-ES"/>
        </w:rPr>
      </w:pPr>
      <w:r w:rsidRPr="002E0BCE">
        <w:rPr>
          <w:rFonts w:ascii="Arial" w:hAnsi="Arial" w:cs="Arial"/>
          <w:b/>
          <w:lang w:val="eu-ES"/>
        </w:rPr>
        <w:t>ZIOEN AZALPENA</w:t>
      </w:r>
    </w:p>
    <w:p w14:paraId="145D88A1" w14:textId="77777777" w:rsidR="006473B4" w:rsidRPr="002E0BCE" w:rsidRDefault="006473B4" w:rsidP="008D35C9">
      <w:pPr>
        <w:spacing w:before="120" w:after="120" w:line="320" w:lineRule="exact"/>
        <w:ind w:right="-568"/>
        <w:jc w:val="center"/>
        <w:rPr>
          <w:rFonts w:ascii="Arial" w:hAnsi="Arial" w:cs="Arial"/>
          <w:b/>
          <w:lang w:val="eu-ES"/>
        </w:rPr>
      </w:pPr>
    </w:p>
    <w:p w14:paraId="634F4F85" w14:textId="77777777" w:rsidR="00CD6E74" w:rsidRPr="002E0BCE" w:rsidRDefault="00F45272" w:rsidP="00AC52AB">
      <w:pPr>
        <w:spacing w:before="120" w:after="120" w:line="320" w:lineRule="exact"/>
        <w:ind w:right="-568"/>
        <w:jc w:val="both"/>
        <w:rPr>
          <w:rFonts w:ascii="Arial" w:hAnsi="Arial" w:cs="Arial"/>
          <w:lang w:val="eu-ES"/>
        </w:rPr>
      </w:pPr>
      <w:r w:rsidRPr="002E0BCE">
        <w:rPr>
          <w:rFonts w:ascii="Arial" w:hAnsi="Arial" w:cs="Arial"/>
          <w:lang w:val="eu-ES"/>
        </w:rPr>
        <w:t xml:space="preserve">Osasuna giza eskubidetzat eta osasun-ekitatea justizia sozialaren adierazpentzat hartuta, eta Alma-Atako lehen mailako osasun-arretari buruzko Nazioarteko Konferentziaren ildotik, non «Osasuna denontzat» helburu historikoa finkatu zen, 8/1997 Legea, ekainaren 26koa, Euskadiko Antolamendu Sanitarioarena (EASL aurrerantzean) funtsezko tresna izan zen bere garaian euskal botere publikoek osasunaren babeserako eta zaintzarako eskubide garrantzitsuaren garapenari eta aplikazioari dagokionez </w:t>
      </w:r>
      <w:r w:rsidR="00AC52AB" w:rsidRPr="002E0BCE">
        <w:rPr>
          <w:rFonts w:ascii="Arial" w:hAnsi="Arial" w:cs="Arial"/>
          <w:lang w:val="eu-ES"/>
        </w:rPr>
        <w:t xml:space="preserve">herritarrekin </w:t>
      </w:r>
      <w:r w:rsidRPr="002E0BCE">
        <w:rPr>
          <w:rFonts w:ascii="Arial" w:hAnsi="Arial" w:cs="Arial"/>
          <w:lang w:val="eu-ES"/>
        </w:rPr>
        <w:t xml:space="preserve">hartutako konpromisoa </w:t>
      </w:r>
      <w:r w:rsidR="00AC52AB" w:rsidRPr="002E0BCE">
        <w:rPr>
          <w:rFonts w:ascii="Arial" w:hAnsi="Arial" w:cs="Arial"/>
          <w:lang w:val="eu-ES"/>
        </w:rPr>
        <w:t>artikula</w:t>
      </w:r>
      <w:r w:rsidRPr="002E0BCE">
        <w:rPr>
          <w:rFonts w:ascii="Arial" w:hAnsi="Arial" w:cs="Arial"/>
          <w:lang w:val="eu-ES"/>
        </w:rPr>
        <w:t>tzeko.</w:t>
      </w:r>
    </w:p>
    <w:p w14:paraId="74AA82A5" w14:textId="77777777" w:rsidR="00CD6E74" w:rsidRPr="002E0BCE" w:rsidRDefault="00AC52AB" w:rsidP="00206B79">
      <w:pPr>
        <w:spacing w:before="120" w:after="120" w:line="320" w:lineRule="exact"/>
        <w:ind w:right="-568"/>
        <w:jc w:val="both"/>
        <w:rPr>
          <w:rFonts w:ascii="Arial" w:hAnsi="Arial" w:cs="Arial"/>
          <w:lang w:val="eu-ES"/>
        </w:rPr>
      </w:pPr>
      <w:r w:rsidRPr="002E0BCE">
        <w:rPr>
          <w:rFonts w:ascii="Arial" w:hAnsi="Arial" w:cs="Arial"/>
          <w:lang w:val="eu-ES"/>
        </w:rPr>
        <w:t>Lege hori onartu zenez geroztik, osasun-politiken eta osasun-sistemaren garapena lehentasuna izan da ekintza publikoan, euskal gizartearen bizi-kalitatearen eta ongizatearen funtsezko zutabeak baitira.</w:t>
      </w:r>
      <w:r w:rsidR="00CD6E74" w:rsidRPr="002E0BCE">
        <w:rPr>
          <w:rFonts w:ascii="Arial" w:hAnsi="Arial" w:cs="Arial"/>
          <w:lang w:val="eu-ES"/>
        </w:rPr>
        <w:t xml:space="preserve"> </w:t>
      </w:r>
      <w:r w:rsidR="00206B79" w:rsidRPr="002E0BCE">
        <w:rPr>
          <w:rFonts w:ascii="Arial" w:hAnsi="Arial" w:cs="Arial"/>
          <w:lang w:val="eu-ES"/>
        </w:rPr>
        <w:t xml:space="preserve">Urte hauetan, erantzun egokia eman zaie euskal herritarren osasunari lotutako premiei. Izan ere, osasunaren inguruko emaitzak positiboak izan dira Euskadin, eta herritarrek balorazio positiboa egin dute bertako osasun-ereduaren inguruan. Hala ere, onartu beharra dago oraindik ere gizarte-desberdintasunak </w:t>
      </w:r>
      <w:r w:rsidR="00510040">
        <w:rPr>
          <w:rFonts w:ascii="Arial" w:hAnsi="Arial" w:cs="Arial"/>
          <w:lang w:val="eu-ES"/>
        </w:rPr>
        <w:t>ba</w:t>
      </w:r>
      <w:r w:rsidR="00206B79" w:rsidRPr="002E0BCE">
        <w:rPr>
          <w:rFonts w:ascii="Arial" w:hAnsi="Arial" w:cs="Arial"/>
          <w:lang w:val="eu-ES"/>
        </w:rPr>
        <w:t>daudela osasun-arloan, hau da, bidegabeko eta saihesteko moduko desberdintasunak sozialki, ekonomikoki, demografikoki edo geografikoki definituta dauden taldeen artean.</w:t>
      </w:r>
    </w:p>
    <w:p w14:paraId="4C62F245" w14:textId="59CB534C" w:rsidR="002B5B34" w:rsidRPr="002E0BCE" w:rsidRDefault="00206B79" w:rsidP="00206B79">
      <w:pPr>
        <w:spacing w:before="120" w:after="120" w:line="320" w:lineRule="exact"/>
        <w:ind w:right="-568"/>
        <w:jc w:val="both"/>
        <w:rPr>
          <w:rFonts w:ascii="Arial" w:hAnsi="Arial" w:cs="Arial"/>
          <w:lang w:val="eu-ES"/>
        </w:rPr>
      </w:pPr>
      <w:r w:rsidRPr="002E0BCE">
        <w:rPr>
          <w:rFonts w:ascii="Arial" w:hAnsi="Arial" w:cs="Arial"/>
          <w:lang w:val="eu-ES"/>
        </w:rPr>
        <w:t>Halaber, 2020an agertutako C</w:t>
      </w:r>
      <w:r w:rsidR="00B2316D">
        <w:rPr>
          <w:rFonts w:ascii="Arial" w:hAnsi="Arial" w:cs="Arial"/>
          <w:lang w:val="eu-ES"/>
        </w:rPr>
        <w:t>OVID</w:t>
      </w:r>
      <w:r w:rsidRPr="002E0BCE">
        <w:rPr>
          <w:rFonts w:ascii="Arial" w:hAnsi="Arial" w:cs="Arial"/>
          <w:lang w:val="eu-ES"/>
        </w:rPr>
        <w:t>-19aren pandemiak agerian jarri du araudiaren bidez indartu egin behar direla herritar guztien osasunerako mehatxuak diren osasun-larrialdiei (hala nola pandemiei) eta horrelako eta beste izaera bateko alertei eta osasun-krisiei erantzun hobea emateko mekanismoak, tresnak eta neurriak.</w:t>
      </w:r>
    </w:p>
    <w:p w14:paraId="0AF52480" w14:textId="77777777" w:rsidR="00CD6E74" w:rsidRPr="002E0BCE" w:rsidRDefault="00206B79" w:rsidP="00206B79">
      <w:pPr>
        <w:spacing w:before="120" w:after="120" w:line="320" w:lineRule="exact"/>
        <w:ind w:right="-568"/>
        <w:jc w:val="both"/>
        <w:rPr>
          <w:rFonts w:ascii="Arial" w:hAnsi="Arial" w:cs="Arial"/>
          <w:i/>
          <w:lang w:val="eu-ES"/>
        </w:rPr>
      </w:pPr>
      <w:r w:rsidRPr="002E0BCE">
        <w:rPr>
          <w:rFonts w:ascii="Arial" w:hAnsi="Arial" w:cs="Arial"/>
          <w:lang w:val="eu-ES"/>
        </w:rPr>
        <w:t xml:space="preserve">EASLaren 3. artikuluak adierazten duenez, </w:t>
      </w:r>
      <w:r w:rsidRPr="002E0BCE">
        <w:rPr>
          <w:rFonts w:ascii="Arial" w:hAnsi="Arial" w:cs="Arial"/>
          <w:i/>
          <w:lang w:val="eu-ES"/>
        </w:rPr>
        <w:t xml:space="preserve">“Herritarren osasun-babesarekiko eskubidea aitortzeak euskal aginte publikoei zenbait betebehar ezarri dizkie; betebehar horiek direla eta, Euskal Administrazio Sanitarioari dagokio osasun </w:t>
      </w:r>
      <w:r w:rsidR="002E0BCE" w:rsidRPr="002E0BCE">
        <w:rPr>
          <w:rFonts w:ascii="Arial" w:hAnsi="Arial" w:cs="Arial"/>
          <w:i/>
          <w:lang w:val="eu-ES"/>
        </w:rPr>
        <w:t>publikoaren</w:t>
      </w:r>
      <w:r w:rsidRPr="002E0BCE">
        <w:rPr>
          <w:rFonts w:ascii="Arial" w:hAnsi="Arial" w:cs="Arial"/>
          <w:i/>
          <w:lang w:val="eu-ES"/>
        </w:rPr>
        <w:t xml:space="preserve"> tutela orokorra garantizatzea, prebentziorako, osasuna sustatzeko neurrien bidez eta prestazio sanitario indibidualen bidez.</w:t>
      </w:r>
      <w:r w:rsidR="00CD6E74" w:rsidRPr="002E0BCE">
        <w:rPr>
          <w:rFonts w:ascii="Arial" w:hAnsi="Arial" w:cs="Arial"/>
          <w:i/>
          <w:lang w:val="eu-ES"/>
        </w:rPr>
        <w:t xml:space="preserve"> </w:t>
      </w:r>
    </w:p>
    <w:p w14:paraId="7985F765" w14:textId="77777777" w:rsidR="00CD6E74" w:rsidRPr="002E0BCE" w:rsidRDefault="00206B79" w:rsidP="00206B79">
      <w:pPr>
        <w:spacing w:before="120" w:after="120" w:line="320" w:lineRule="exact"/>
        <w:ind w:right="-568"/>
        <w:jc w:val="both"/>
        <w:rPr>
          <w:rFonts w:ascii="Arial" w:hAnsi="Arial" w:cs="Arial"/>
          <w:lang w:val="eu-ES"/>
        </w:rPr>
      </w:pPr>
      <w:r w:rsidRPr="002E0BCE">
        <w:rPr>
          <w:rFonts w:ascii="Arial" w:hAnsi="Arial" w:cs="Arial"/>
          <w:i/>
          <w:lang w:val="eu-ES"/>
        </w:rPr>
        <w:t>Halaber, haren zeregina izango da baliabide-dispositibo egokia garantizatzea, hots, izaera publikoz ziurtatutako prestazioak emateko baliabide-dispositibo egokia garantizatzea, batez ere titularitate publikoko baliabideen dotazio, mantenimendu eta antolamendu-hobekuntzaren bidez</w:t>
      </w:r>
      <w:r w:rsidRPr="002E0BCE">
        <w:rPr>
          <w:rFonts w:ascii="Arial" w:hAnsi="Arial" w:cs="Arial"/>
          <w:lang w:val="eu-ES"/>
        </w:rPr>
        <w:t>”.</w:t>
      </w:r>
    </w:p>
    <w:p w14:paraId="2370E709" w14:textId="77777777" w:rsidR="00CD6E74" w:rsidRPr="002E0BCE" w:rsidRDefault="00206B79" w:rsidP="00206B79">
      <w:pPr>
        <w:spacing w:before="120" w:after="120" w:line="320" w:lineRule="exact"/>
        <w:ind w:right="-568"/>
        <w:jc w:val="both"/>
        <w:rPr>
          <w:rFonts w:ascii="Arial" w:hAnsi="Arial" w:cs="Arial"/>
          <w:lang w:val="eu-ES"/>
        </w:rPr>
      </w:pPr>
      <w:r w:rsidRPr="002E0BCE">
        <w:rPr>
          <w:rFonts w:ascii="Arial" w:hAnsi="Arial" w:cs="Arial"/>
          <w:lang w:val="eu-ES"/>
        </w:rPr>
        <w:t>Lege horrek euskal osasun-administrazioari dagozkion jarduketen antolaketa eta antolamendu egokia egiteko baliabide gisa sortu eta konfiguratu zuen Euskadiko Osasun Sistema, eta, adierazten zuenez, Euskal Autonomia Erkidegoko osasun-baliabide publiko guztien bidez herritarren osasun publikoaren maila mantentzea, berreskuratzea eta hobetzea zuen azken helburu.</w:t>
      </w:r>
    </w:p>
    <w:p w14:paraId="3D5C1C29" w14:textId="77777777" w:rsidR="00CD6E74" w:rsidRPr="002E0BCE" w:rsidRDefault="00206B79" w:rsidP="00206B79">
      <w:pPr>
        <w:spacing w:before="120" w:after="120" w:line="320" w:lineRule="exact"/>
        <w:ind w:right="-568"/>
        <w:jc w:val="both"/>
        <w:rPr>
          <w:rFonts w:ascii="Arial" w:hAnsi="Arial" w:cs="Arial"/>
          <w:lang w:val="eu-ES"/>
        </w:rPr>
      </w:pPr>
      <w:r w:rsidRPr="002E0BCE">
        <w:rPr>
          <w:rFonts w:ascii="Arial" w:hAnsi="Arial" w:cs="Arial"/>
          <w:lang w:val="eu-ES"/>
        </w:rPr>
        <w:t>Hala ere, legea garatu den aldian, bilakatu egin da osasun publikoaren kontzeptua (hasiera batean Euskadiko osasun-sisteman sartuta agertzen zena).</w:t>
      </w:r>
      <w:r w:rsidR="00CD6E74" w:rsidRPr="002E0BCE">
        <w:rPr>
          <w:rFonts w:ascii="Arial" w:hAnsi="Arial" w:cs="Arial"/>
          <w:lang w:val="eu-ES"/>
        </w:rPr>
        <w:t xml:space="preserve"> </w:t>
      </w:r>
    </w:p>
    <w:p w14:paraId="11B12D36" w14:textId="54D509D8" w:rsidR="00E54589" w:rsidRPr="002E0BCE" w:rsidRDefault="001C5EEF" w:rsidP="00514D16">
      <w:pPr>
        <w:spacing w:before="120" w:after="120" w:line="320" w:lineRule="exact"/>
        <w:ind w:right="-568"/>
        <w:jc w:val="both"/>
        <w:rPr>
          <w:rFonts w:ascii="Arial" w:hAnsi="Arial" w:cs="Arial"/>
          <w:lang w:val="eu-ES"/>
        </w:rPr>
      </w:pPr>
      <w:r w:rsidRPr="00514D16">
        <w:rPr>
          <w:rFonts w:ascii="Arial" w:hAnsi="Arial" w:cs="Arial"/>
          <w:lang w:val="eu-ES"/>
        </w:rPr>
        <w:lastRenderedPageBreak/>
        <w:t>O</w:t>
      </w:r>
      <w:r w:rsidR="00514D16" w:rsidRPr="00514D16">
        <w:rPr>
          <w:rFonts w:ascii="Arial" w:hAnsi="Arial" w:cs="Arial"/>
          <w:lang w:val="eu-ES"/>
        </w:rPr>
        <w:t>sasun publikoaren arloko zereginetako bat o</w:t>
      </w:r>
      <w:r w:rsidR="00B2316D">
        <w:rPr>
          <w:rFonts w:ascii="Arial" w:hAnsi="Arial" w:cs="Arial"/>
          <w:lang w:val="eu-ES"/>
        </w:rPr>
        <w:t>sasunaren gizarte baldintzatzaileen</w:t>
      </w:r>
      <w:r w:rsidRPr="00514D16">
        <w:rPr>
          <w:rFonts w:ascii="Arial" w:hAnsi="Arial" w:cs="Arial"/>
          <w:lang w:val="eu-ES"/>
        </w:rPr>
        <w:t xml:space="preserve"> inguruan jardutea </w:t>
      </w:r>
      <w:r w:rsidR="00514D16" w:rsidRPr="00514D16">
        <w:rPr>
          <w:rFonts w:ascii="Arial" w:hAnsi="Arial" w:cs="Arial"/>
          <w:lang w:val="eu-ES"/>
        </w:rPr>
        <w:t xml:space="preserve">da, </w:t>
      </w:r>
      <w:r w:rsidRPr="00514D16">
        <w:rPr>
          <w:rFonts w:ascii="Arial" w:hAnsi="Arial" w:cs="Arial"/>
          <w:lang w:val="eu-ES"/>
        </w:rPr>
        <w:t>osasun-emaitza orokorrak hobetzeko eta des</w:t>
      </w:r>
      <w:r w:rsidR="00514D16" w:rsidRPr="00514D16">
        <w:rPr>
          <w:rFonts w:ascii="Arial" w:hAnsi="Arial" w:cs="Arial"/>
          <w:lang w:val="eu-ES"/>
        </w:rPr>
        <w:t>berdintasunak murrizteko</w:t>
      </w:r>
      <w:r w:rsidRPr="00514D16">
        <w:rPr>
          <w:rFonts w:ascii="Arial" w:hAnsi="Arial" w:cs="Arial"/>
          <w:lang w:val="eu-ES"/>
        </w:rPr>
        <w:t>.</w:t>
      </w:r>
      <w:r w:rsidR="00E54589" w:rsidRPr="00514D16">
        <w:rPr>
          <w:rFonts w:ascii="Arial" w:hAnsi="Arial" w:cs="Arial"/>
          <w:lang w:val="eu-ES"/>
        </w:rPr>
        <w:t xml:space="preserve"> </w:t>
      </w:r>
      <w:r w:rsidRPr="002E0BCE">
        <w:rPr>
          <w:rFonts w:ascii="Arial" w:hAnsi="Arial" w:cs="Arial"/>
          <w:lang w:val="eu-ES"/>
        </w:rPr>
        <w:t>2005. urtean, Osasunaren Mundu Erakundeak Osasunaren Gizarte Baldintzatzaileen Batzordea eratu zuen, baldintzatzaile horiei aurre egiteko moduari buruzko aholkularitza eskaintzeko, haiek aldatzera bideratutako ekintzei buruzko informazio zientifikoa biltzeko eta osasun-ekitatearen aldeko munduko mugimendu bat bultzatzeko.</w:t>
      </w:r>
      <w:r w:rsidR="00E54589" w:rsidRPr="002E0BCE">
        <w:rPr>
          <w:rFonts w:ascii="Arial" w:hAnsi="Arial" w:cs="Arial"/>
          <w:lang w:val="eu-ES"/>
        </w:rPr>
        <w:t xml:space="preserve"> </w:t>
      </w:r>
      <w:r w:rsidRPr="002E0BCE">
        <w:rPr>
          <w:rFonts w:ascii="Arial" w:hAnsi="Arial" w:cs="Arial"/>
          <w:lang w:val="eu-ES"/>
        </w:rPr>
        <w:t xml:space="preserve">Batzordearen azken txostena 2008ko abuztuan argitaratu zen, eta, bertan, gomendio gisa, eguneroko bizi-baldintzak hobetzea, ekitatea maila komunitariotik </w:t>
      </w:r>
      <w:r w:rsidR="00514D16">
        <w:rPr>
          <w:rFonts w:ascii="Arial" w:hAnsi="Arial" w:cs="Arial"/>
          <w:lang w:val="eu-ES"/>
        </w:rPr>
        <w:t xml:space="preserve">hasi eta </w:t>
      </w:r>
      <w:r w:rsidRPr="002E0BCE">
        <w:rPr>
          <w:rFonts w:ascii="Arial" w:hAnsi="Arial" w:cs="Arial"/>
          <w:lang w:val="eu-ES"/>
        </w:rPr>
        <w:t>nazioarteko erakundeetaraino sustatuko duen gobernantza-estilo bat aplikatzea eta osasun-desberdintasunen eta gizarte-baldintzatzaileen jarraipen sistematikoa egitea proposatu zuen OMEk.</w:t>
      </w:r>
    </w:p>
    <w:p w14:paraId="55201BB3" w14:textId="3F8CA701" w:rsidR="00CD6E74" w:rsidRPr="002E0BCE" w:rsidRDefault="003D45C6" w:rsidP="003D45C6">
      <w:pPr>
        <w:spacing w:before="120" w:after="120" w:line="320" w:lineRule="exact"/>
        <w:ind w:right="-568"/>
        <w:jc w:val="both"/>
        <w:rPr>
          <w:rFonts w:ascii="Arial" w:hAnsi="Arial" w:cs="Arial"/>
          <w:lang w:val="eu-ES"/>
        </w:rPr>
      </w:pPr>
      <w:r w:rsidRPr="002E0BCE">
        <w:rPr>
          <w:rFonts w:ascii="Arial" w:hAnsi="Arial" w:cs="Arial"/>
          <w:lang w:val="eu-ES"/>
        </w:rPr>
        <w:t>Bestalde, 2013an Helsinkin osasunaren sustapenari buruz egin zen mundu-konferentziak, “</w:t>
      </w:r>
      <w:r w:rsidR="00B2316D">
        <w:rPr>
          <w:rFonts w:ascii="Arial" w:hAnsi="Arial" w:cs="Arial"/>
          <w:lang w:val="eu-ES"/>
        </w:rPr>
        <w:t>Osasuna Politika Guztietan</w:t>
      </w:r>
      <w:r w:rsidRPr="002E0BCE">
        <w:rPr>
          <w:rFonts w:ascii="Arial" w:hAnsi="Arial" w:cs="Arial"/>
          <w:lang w:val="eu-ES"/>
        </w:rPr>
        <w:t xml:space="preserve">” </w:t>
      </w:r>
      <w:r w:rsidR="000C49EB">
        <w:rPr>
          <w:rFonts w:ascii="Arial" w:hAnsi="Arial" w:cs="Arial"/>
          <w:lang w:val="eu-ES"/>
        </w:rPr>
        <w:t>ikuspegi</w:t>
      </w:r>
      <w:r w:rsidRPr="002E0BCE">
        <w:rPr>
          <w:rFonts w:ascii="Arial" w:hAnsi="Arial" w:cs="Arial"/>
          <w:lang w:val="eu-ES"/>
        </w:rPr>
        <w:t>a ardatz hartuta, agerian jarri zuen osasuna, neurri handian, osasun-esparrutik kanpoko faktoreek baldintzatzen dutela eta osasun-politika eraginkor batek sektore publiko guztiak hartu behar dituela kontuan; horren ondorioz, beren gobernu-estrategietan “</w:t>
      </w:r>
      <w:r w:rsidR="00B2316D">
        <w:rPr>
          <w:rFonts w:ascii="Arial" w:hAnsi="Arial" w:cs="Arial"/>
          <w:lang w:val="eu-ES"/>
        </w:rPr>
        <w:t>Osasuna Politika Guztietan</w:t>
      </w:r>
      <w:r w:rsidRPr="002E0BCE">
        <w:rPr>
          <w:rFonts w:ascii="Arial" w:hAnsi="Arial" w:cs="Arial"/>
          <w:lang w:val="eu-ES"/>
        </w:rPr>
        <w:t>” ikuspegi</w:t>
      </w:r>
      <w:r w:rsidR="000C49EB">
        <w:rPr>
          <w:rFonts w:ascii="Arial" w:hAnsi="Arial" w:cs="Arial"/>
          <w:lang w:val="eu-ES"/>
        </w:rPr>
        <w:t xml:space="preserve"> hori</w:t>
      </w:r>
      <w:r w:rsidRPr="002E0BCE">
        <w:rPr>
          <w:rFonts w:ascii="Arial" w:hAnsi="Arial" w:cs="Arial"/>
          <w:lang w:val="eu-ES"/>
        </w:rPr>
        <w:t xml:space="preserve"> hartzeko deia egin zien gobernuei.</w:t>
      </w:r>
    </w:p>
    <w:p w14:paraId="4BD38CE0" w14:textId="3365119B" w:rsidR="00CD6E74" w:rsidRPr="002E0BCE" w:rsidRDefault="004548BE" w:rsidP="004548BE">
      <w:pPr>
        <w:spacing w:before="120" w:after="120" w:line="320" w:lineRule="exact"/>
        <w:ind w:right="-568"/>
        <w:jc w:val="both"/>
        <w:rPr>
          <w:rFonts w:ascii="Arial" w:hAnsi="Arial" w:cs="Arial"/>
          <w:lang w:val="eu-ES"/>
        </w:rPr>
      </w:pPr>
      <w:r w:rsidRPr="002E0BCE">
        <w:rPr>
          <w:rFonts w:ascii="Arial" w:hAnsi="Arial" w:cs="Arial"/>
          <w:lang w:val="eu-ES"/>
        </w:rPr>
        <w:t>Gaur egun, osasunaren hobekuntza eta ongizatea botere publiko eta politika sektorial guztien helburua da, eta haien ekintzaren bidez, esparrua edozein izanik ere, osasunaren hobekuntzan eragina izatea eta herritarren ongizatea areagotzea bilatzen da.</w:t>
      </w:r>
      <w:r w:rsidR="00CD6E74" w:rsidRPr="002E0BCE">
        <w:rPr>
          <w:rFonts w:ascii="Arial" w:hAnsi="Arial" w:cs="Arial"/>
          <w:lang w:val="eu-ES"/>
        </w:rPr>
        <w:t xml:space="preserve"> </w:t>
      </w:r>
      <w:r w:rsidRPr="002E0BCE">
        <w:rPr>
          <w:rFonts w:ascii="Arial" w:hAnsi="Arial" w:cs="Arial"/>
          <w:lang w:val="eu-ES"/>
        </w:rPr>
        <w:t>“</w:t>
      </w:r>
      <w:r w:rsidR="00B2316D">
        <w:rPr>
          <w:rFonts w:ascii="Arial" w:hAnsi="Arial" w:cs="Arial"/>
          <w:lang w:val="eu-ES"/>
        </w:rPr>
        <w:t>Osasuna Politika Guztietan</w:t>
      </w:r>
      <w:r w:rsidRPr="002E0BCE">
        <w:rPr>
          <w:rFonts w:ascii="Arial" w:hAnsi="Arial" w:cs="Arial"/>
          <w:lang w:val="eu-ES"/>
        </w:rPr>
        <w:t>” ikuspegi hori era</w:t>
      </w:r>
      <w:r w:rsidR="00F000A2" w:rsidRPr="002E0BCE">
        <w:rPr>
          <w:rFonts w:ascii="Arial" w:hAnsi="Arial" w:cs="Arial"/>
          <w:lang w:val="eu-ES"/>
        </w:rPr>
        <w:t xml:space="preserve">kunde publikoen </w:t>
      </w:r>
      <w:r w:rsidR="004E1E83" w:rsidRPr="002E0BCE">
        <w:rPr>
          <w:rFonts w:ascii="Arial" w:hAnsi="Arial" w:cs="Arial"/>
          <w:lang w:val="eu-ES"/>
        </w:rPr>
        <w:t>interbentzio</w:t>
      </w:r>
      <w:r w:rsidR="00F000A2" w:rsidRPr="002E0BCE">
        <w:rPr>
          <w:rFonts w:ascii="Arial" w:hAnsi="Arial" w:cs="Arial"/>
          <w:lang w:val="eu-ES"/>
        </w:rPr>
        <w:t>etara zabal</w:t>
      </w:r>
      <w:r w:rsidRPr="002E0BCE">
        <w:rPr>
          <w:rFonts w:ascii="Arial" w:hAnsi="Arial" w:cs="Arial"/>
          <w:lang w:val="eu-ES"/>
        </w:rPr>
        <w:t xml:space="preserve">tzen da, eta, horri esker, </w:t>
      </w:r>
      <w:r w:rsidR="00F000A2" w:rsidRPr="002E0BCE">
        <w:rPr>
          <w:rFonts w:ascii="Arial" w:hAnsi="Arial" w:cs="Arial"/>
          <w:lang w:val="eu-ES"/>
        </w:rPr>
        <w:t>osasun</w:t>
      </w:r>
      <w:r w:rsidRPr="002E0BCE">
        <w:rPr>
          <w:rFonts w:ascii="Arial" w:hAnsi="Arial" w:cs="Arial"/>
          <w:lang w:val="eu-ES"/>
        </w:rPr>
        <w:t>ari lotutako kontsiderazioak modu erabakigarriagoan eta eraginkorragoan txerta daitezke sektore eta arlo politikoek erabakiak hartzeko garaian.</w:t>
      </w:r>
    </w:p>
    <w:p w14:paraId="0DD047F7" w14:textId="77777777" w:rsidR="00CD6E74" w:rsidRPr="002E0BCE" w:rsidRDefault="00F000A2" w:rsidP="00F000A2">
      <w:pPr>
        <w:tabs>
          <w:tab w:val="left" w:pos="3119"/>
        </w:tabs>
        <w:spacing w:before="120" w:after="120" w:line="320" w:lineRule="exact"/>
        <w:ind w:right="-568"/>
        <w:jc w:val="both"/>
        <w:rPr>
          <w:rFonts w:ascii="Arial" w:hAnsi="Arial" w:cs="Arial"/>
          <w:lang w:val="eu-ES"/>
        </w:rPr>
      </w:pPr>
      <w:r w:rsidRPr="002E0BCE">
        <w:rPr>
          <w:rFonts w:ascii="Arial" w:hAnsi="Arial" w:cs="Arial"/>
          <w:lang w:val="eu-ES"/>
        </w:rPr>
        <w:t>Ildo horretan, osasun publikoaren bilakaerak haren aplikazioan esku hartzen duten eragile ugariren inplikazioa dakar gaur egun.</w:t>
      </w:r>
      <w:r w:rsidR="00CD6E74" w:rsidRPr="002E0BCE">
        <w:rPr>
          <w:rFonts w:ascii="Arial" w:hAnsi="Arial" w:cs="Arial"/>
          <w:lang w:val="eu-ES"/>
        </w:rPr>
        <w:t xml:space="preserve"> </w:t>
      </w:r>
      <w:r w:rsidRPr="002E0BCE">
        <w:rPr>
          <w:rFonts w:ascii="Arial" w:hAnsi="Arial" w:cs="Arial"/>
          <w:lang w:val="eu-ES"/>
        </w:rPr>
        <w:t>Jakina, Euskadiko Osasun Sistemak esku hartzen du, baina baita Eusko Jaurlaritzako beste sail batzuek ere, hain zuzen ere osasun publikoaren esparruan eragin ukaezina duten arloetan eskumena dutenek. Arlo horien artean, honako hauek azpimarra daitezke: laneko prebentzioa eta osasuna, garapen ekonomikoa (garraioak, nekazaritza, abeltzaintza, industria), ogasuna eta ekonomia, hezkuntza, gizarte-politikak, berdintasun-politikak, ingurumena, lurralde-plangintza, etxebizitza-politikak, enplegu-politikak, gazte-politikak, jarduera fisikoa sustatzeko politikak, kontsumoa eta merkataritza.</w:t>
      </w:r>
      <w:r w:rsidR="00CD6E74" w:rsidRPr="002E0BCE">
        <w:rPr>
          <w:rFonts w:ascii="Arial" w:hAnsi="Arial" w:cs="Arial"/>
          <w:lang w:val="eu-ES"/>
        </w:rPr>
        <w:t xml:space="preserve"> </w:t>
      </w:r>
      <w:r w:rsidRPr="002E0BCE">
        <w:rPr>
          <w:rFonts w:ascii="Arial" w:hAnsi="Arial" w:cs="Arial"/>
          <w:lang w:val="eu-ES"/>
        </w:rPr>
        <w:t>Esku hartzen duten esparruen artean, unibertsitate-esparrua, osasun pribatua, aldundiak, udalak, herritarrak eta gizarte zibila eta sektore pribatua aipa daitezke.</w:t>
      </w:r>
    </w:p>
    <w:p w14:paraId="0A65995D" w14:textId="776C533A" w:rsidR="007E6957" w:rsidRPr="002E0BCE" w:rsidRDefault="00F000A2" w:rsidP="00214E39">
      <w:pPr>
        <w:spacing w:before="120" w:after="120" w:line="320" w:lineRule="exact"/>
        <w:ind w:right="-568"/>
        <w:jc w:val="both"/>
        <w:rPr>
          <w:rFonts w:ascii="Arial" w:hAnsi="Arial" w:cs="Arial"/>
          <w:lang w:val="eu-ES"/>
        </w:rPr>
      </w:pPr>
      <w:r w:rsidRPr="00214E39">
        <w:rPr>
          <w:rFonts w:ascii="Arial" w:hAnsi="Arial" w:cs="Arial"/>
          <w:lang w:val="eu-ES"/>
        </w:rPr>
        <w:t xml:space="preserve">Beraz, ezinbestekoa da legezko testu baten bidez </w:t>
      </w:r>
      <w:r w:rsidRPr="00214E39">
        <w:rPr>
          <w:rStyle w:val="form-control-text"/>
          <w:rFonts w:ascii="Arial" w:hAnsi="Arial" w:cs="Arial"/>
          <w:lang w:val="eu-ES"/>
        </w:rPr>
        <w:t>sistema berri bati ekitea. Sistema horrek osasun publikoaren arloan esku hartzen duten eta Euskadiko osasun-sistematik kanpo dauden (</w:t>
      </w:r>
      <w:r w:rsidR="00214E39" w:rsidRPr="00214E39">
        <w:rPr>
          <w:rStyle w:val="form-control-text"/>
          <w:rFonts w:ascii="Arial" w:hAnsi="Arial" w:cs="Arial"/>
          <w:lang w:val="eu-ES"/>
        </w:rPr>
        <w:t xml:space="preserve">eta, </w:t>
      </w:r>
      <w:r w:rsidRPr="00214E39">
        <w:rPr>
          <w:rStyle w:val="form-control-text"/>
          <w:rFonts w:ascii="Arial" w:hAnsi="Arial" w:cs="Arial"/>
          <w:lang w:val="eu-ES"/>
        </w:rPr>
        <w:t>nolanahi ere, sistema</w:t>
      </w:r>
      <w:r w:rsidR="00214E39" w:rsidRPr="00214E39">
        <w:rPr>
          <w:rStyle w:val="form-control-text"/>
          <w:rFonts w:ascii="Arial" w:hAnsi="Arial" w:cs="Arial"/>
          <w:lang w:val="eu-ES"/>
        </w:rPr>
        <w:t xml:space="preserve"> horr</w:t>
      </w:r>
      <w:r w:rsidRPr="00214E39">
        <w:rPr>
          <w:rStyle w:val="form-control-text"/>
          <w:rFonts w:ascii="Arial" w:hAnsi="Arial" w:cs="Arial"/>
          <w:lang w:val="eu-ES"/>
        </w:rPr>
        <w:t>ekin harreman emankor eta beharrezko bat izaten jarrait</w:t>
      </w:r>
      <w:r w:rsidR="00214E39" w:rsidRPr="00214E39">
        <w:rPr>
          <w:rStyle w:val="form-control-text"/>
          <w:rFonts w:ascii="Arial" w:hAnsi="Arial" w:cs="Arial"/>
          <w:lang w:val="eu-ES"/>
        </w:rPr>
        <w:t>zen</w:t>
      </w:r>
      <w:r w:rsidRPr="00214E39">
        <w:rPr>
          <w:rStyle w:val="form-control-text"/>
          <w:rFonts w:ascii="Arial" w:hAnsi="Arial" w:cs="Arial"/>
          <w:lang w:val="eu-ES"/>
        </w:rPr>
        <w:t xml:space="preserve"> dute</w:t>
      </w:r>
      <w:r w:rsidR="00214E39" w:rsidRPr="00214E39">
        <w:rPr>
          <w:rStyle w:val="form-control-text"/>
          <w:rFonts w:ascii="Arial" w:hAnsi="Arial" w:cs="Arial"/>
          <w:lang w:val="eu-ES"/>
        </w:rPr>
        <w:t>n</w:t>
      </w:r>
      <w:r w:rsidRPr="00214E39">
        <w:rPr>
          <w:rStyle w:val="form-control-text"/>
          <w:rFonts w:ascii="Arial" w:hAnsi="Arial" w:cs="Arial"/>
          <w:lang w:val="eu-ES"/>
        </w:rPr>
        <w:t>)</w:t>
      </w:r>
      <w:r w:rsidR="00214E39" w:rsidRPr="00214E39">
        <w:rPr>
          <w:rStyle w:val="form-control-text"/>
          <w:rFonts w:ascii="Arial" w:hAnsi="Arial" w:cs="Arial"/>
          <w:lang w:val="eu-ES"/>
        </w:rPr>
        <w:t xml:space="preserve"> eragile ugariak bilduko ditu</w:t>
      </w:r>
      <w:r w:rsidRPr="00214E39">
        <w:rPr>
          <w:rStyle w:val="form-control-text"/>
          <w:rFonts w:ascii="Arial" w:hAnsi="Arial" w:cs="Arial"/>
          <w:lang w:val="eu-ES"/>
        </w:rPr>
        <w:t>.</w:t>
      </w:r>
      <w:r w:rsidR="00CD6E74" w:rsidRPr="00214E39">
        <w:rPr>
          <w:rFonts w:ascii="Arial" w:hAnsi="Arial" w:cs="Arial"/>
          <w:lang w:val="eu-ES"/>
        </w:rPr>
        <w:t xml:space="preserve"> </w:t>
      </w:r>
      <w:r w:rsidRPr="002E0BCE">
        <w:rPr>
          <w:rFonts w:ascii="Arial" w:hAnsi="Arial" w:cs="Arial"/>
          <w:lang w:val="eu-ES"/>
        </w:rPr>
        <w:t>Hori dela eta, lege honek Euskadiko Osasun Publikoko Sistema sortzen eta konfiguratzen du, eta sistema hori e</w:t>
      </w:r>
      <w:r w:rsidRPr="002E0BCE">
        <w:rPr>
          <w:rStyle w:val="form-control-text"/>
          <w:rFonts w:ascii="Arial" w:hAnsi="Arial" w:cs="Arial"/>
          <w:lang w:val="eu-ES"/>
        </w:rPr>
        <w:t xml:space="preserve">rantzukizun publikoko sare publiko artikulatu gisa antolatzen da. Sare horren helburua da herritarrek ahalik eta osasun-mailarik handiena lortzera eta maila horri </w:t>
      </w:r>
      <w:r w:rsidRPr="002E0BCE">
        <w:rPr>
          <w:rStyle w:val="form-control-text"/>
          <w:rFonts w:ascii="Arial" w:hAnsi="Arial" w:cs="Arial"/>
          <w:lang w:val="eu-ES"/>
        </w:rPr>
        <w:lastRenderedPageBreak/>
        <w:t>eustera bideratutako zerbitzu integral batzuk eskaintzea, “</w:t>
      </w:r>
      <w:r w:rsidR="00B2316D">
        <w:rPr>
          <w:rStyle w:val="form-control-text"/>
          <w:rFonts w:ascii="Arial" w:hAnsi="Arial" w:cs="Arial"/>
          <w:lang w:val="eu-ES"/>
        </w:rPr>
        <w:t>Osasuna Politika Guztietan</w:t>
      </w:r>
      <w:r w:rsidRPr="002E0BCE">
        <w:rPr>
          <w:rStyle w:val="form-control-text"/>
          <w:rFonts w:ascii="Arial" w:hAnsi="Arial" w:cs="Arial"/>
          <w:lang w:val="eu-ES"/>
        </w:rPr>
        <w:t>” paradigman oinarrituta.</w:t>
      </w:r>
    </w:p>
    <w:p w14:paraId="76B934F6" w14:textId="77777777" w:rsidR="007A0874" w:rsidRPr="000546BE" w:rsidRDefault="00F000A2" w:rsidP="000546BE">
      <w:pPr>
        <w:tabs>
          <w:tab w:val="left" w:pos="1276"/>
        </w:tabs>
        <w:spacing w:before="120" w:after="120" w:line="320" w:lineRule="exact"/>
        <w:ind w:right="-568"/>
        <w:jc w:val="both"/>
        <w:rPr>
          <w:rFonts w:ascii="Arial" w:hAnsi="Arial" w:cs="Arial"/>
          <w:lang w:val="eu-ES"/>
        </w:rPr>
      </w:pPr>
      <w:r w:rsidRPr="000546BE">
        <w:rPr>
          <w:rFonts w:ascii="Arial" w:hAnsi="Arial" w:cs="Arial"/>
          <w:lang w:val="eu-ES"/>
        </w:rPr>
        <w:t>Krisi sanitario, ekonomiko eta sozial handia eragin duen COVID-19aren pandemiak agerian jarri du osasun publikoak osasun-sistemaren funtsezko pieza gisa duen balioa hainbat arazori aurre egiteko garaian. Arazo horien aurrean, honako hauek azpimarra daitezke: morbimortalitatearen zifra handiak, osasun-sistemaren gainkarga eta kolapso-arriskua, eta gizarteak pandemiaren eta hark eragindako krisi globalaren ondorioz osasun-mailan eta maila sozioekonomikoan jasan ditzakeen ondorioak.</w:t>
      </w:r>
    </w:p>
    <w:p w14:paraId="3A31B9B4" w14:textId="6EA6114B" w:rsidR="00CD6E74" w:rsidRPr="002E0BCE" w:rsidRDefault="00F000A2" w:rsidP="00F000A2">
      <w:pPr>
        <w:tabs>
          <w:tab w:val="left" w:pos="1276"/>
        </w:tabs>
        <w:spacing w:before="120" w:after="120" w:line="320" w:lineRule="exact"/>
        <w:ind w:right="-568"/>
        <w:jc w:val="both"/>
        <w:rPr>
          <w:rFonts w:ascii="Tahoma" w:hAnsi="Tahoma" w:cs="Tahoma"/>
          <w:shd w:val="clear" w:color="auto" w:fill="FFFFFF"/>
          <w:lang w:val="eu-ES"/>
        </w:rPr>
      </w:pPr>
      <w:r w:rsidRPr="002E0BCE">
        <w:rPr>
          <w:rFonts w:ascii="Arial" w:hAnsi="Arial" w:cs="Arial"/>
          <w:lang w:val="eu-ES"/>
        </w:rPr>
        <w:t>COVID-19aren pandemiak agerian jarri du, halaber, osasun publikoaren zeharkakotasunak eta osasun-agintaritzen eta osasunean eragina duten sektoreen, erakundeen, gizarte-eragileen eta ekonomiako eragileen artean beharrezkoa den koordinazioa</w:t>
      </w:r>
      <w:r w:rsidR="00B2316D">
        <w:rPr>
          <w:rFonts w:ascii="Arial" w:hAnsi="Arial" w:cs="Arial"/>
          <w:lang w:val="eu-ES"/>
        </w:rPr>
        <w:t xml:space="preserve">ren </w:t>
      </w:r>
      <w:r w:rsidRPr="002E0BCE">
        <w:rPr>
          <w:rFonts w:ascii="Arial" w:hAnsi="Arial" w:cs="Arial"/>
          <w:lang w:val="eu-ES"/>
        </w:rPr>
        <w:t>garrantzia</w:t>
      </w:r>
      <w:r w:rsidR="00B2316D">
        <w:rPr>
          <w:rFonts w:ascii="Arial" w:hAnsi="Arial" w:cs="Arial"/>
          <w:lang w:val="eu-ES"/>
        </w:rPr>
        <w:t>,</w:t>
      </w:r>
      <w:r w:rsidRPr="002E0BCE">
        <w:rPr>
          <w:rFonts w:ascii="Arial" w:hAnsi="Arial" w:cs="Arial"/>
          <w:lang w:val="eu-ES"/>
        </w:rPr>
        <w:t xml:space="preserve"> pandemiaren ondorioak eraginkortasun eta efizientziarik onenarekin prebenitu, kontrolatu eta arintzeko beharrezkoak diren ekintzak egiteko eta neurriak hartzeko garaian.</w:t>
      </w:r>
    </w:p>
    <w:p w14:paraId="20ADFD71" w14:textId="6A379E94" w:rsidR="009F3C04" w:rsidRPr="000546BE" w:rsidRDefault="00F000A2" w:rsidP="000546BE">
      <w:pPr>
        <w:spacing w:before="120" w:after="120" w:line="320" w:lineRule="exact"/>
        <w:ind w:right="-568"/>
        <w:jc w:val="both"/>
        <w:rPr>
          <w:rFonts w:ascii="Arial" w:hAnsi="Arial" w:cs="Arial"/>
          <w:szCs w:val="22"/>
          <w:lang w:val="eu-ES" w:eastAsia="en-US"/>
        </w:rPr>
      </w:pPr>
      <w:r w:rsidRPr="000546BE">
        <w:rPr>
          <w:rFonts w:ascii="Arial" w:hAnsi="Arial" w:cs="Arial"/>
          <w:lang w:val="eu-ES"/>
        </w:rPr>
        <w:t>Euskadiko Babes Zibileko Planak</w:t>
      </w:r>
      <w:r w:rsidR="000546BE" w:rsidRPr="000546BE">
        <w:rPr>
          <w:rFonts w:ascii="Arial" w:hAnsi="Arial" w:cs="Arial"/>
          <w:lang w:val="eu-ES"/>
        </w:rPr>
        <w:t>, bestalde,</w:t>
      </w:r>
      <w:r w:rsidRPr="000546BE">
        <w:rPr>
          <w:rFonts w:ascii="Arial" w:hAnsi="Arial" w:cs="Arial"/>
          <w:lang w:val="eu-ES"/>
        </w:rPr>
        <w:t xml:space="preserve"> beren izaera edo hedaduragatik</w:t>
      </w:r>
      <w:r w:rsidR="00B2316D">
        <w:rPr>
          <w:rFonts w:ascii="Arial" w:hAnsi="Arial" w:cs="Arial"/>
          <w:lang w:val="eu-ES"/>
        </w:rPr>
        <w:t>,</w:t>
      </w:r>
      <w:r w:rsidRPr="000546BE">
        <w:rPr>
          <w:rFonts w:ascii="Arial" w:hAnsi="Arial" w:cs="Arial"/>
          <w:lang w:val="eu-ES"/>
        </w:rPr>
        <w:t xml:space="preserve"> edota administrazio bat baino gehiago koordinatzeko beharragatik</w:t>
      </w:r>
      <w:r w:rsidR="00B2316D">
        <w:rPr>
          <w:rFonts w:ascii="Arial" w:hAnsi="Arial" w:cs="Arial"/>
          <w:lang w:val="eu-ES"/>
        </w:rPr>
        <w:t>,</w:t>
      </w:r>
      <w:r w:rsidRPr="000546BE">
        <w:rPr>
          <w:rFonts w:ascii="Arial" w:hAnsi="Arial" w:cs="Arial"/>
          <w:lang w:val="eu-ES"/>
        </w:rPr>
        <w:t xml:space="preserve"> zuzendaritza autonomiko bat behar duten larrialdi mota orori aurre egiteko </w:t>
      </w:r>
      <w:r w:rsidR="000546BE" w:rsidRPr="000546BE">
        <w:rPr>
          <w:rFonts w:ascii="Arial" w:hAnsi="Arial" w:cs="Arial"/>
          <w:lang w:val="eu-ES"/>
        </w:rPr>
        <w:t xml:space="preserve">Euskal Autonomia Erkidegoko antolamendu-esparru orokorra ezartzen du </w:t>
      </w:r>
      <w:r w:rsidRPr="000546BE">
        <w:rPr>
          <w:rFonts w:ascii="Arial" w:hAnsi="Arial" w:cs="Arial"/>
          <w:lang w:val="eu-ES"/>
        </w:rPr>
        <w:t>(apirilaren 27ko 1/2017 Legegintzako Dekretuaren –</w:t>
      </w:r>
      <w:r w:rsidR="00F16432">
        <w:rPr>
          <w:rFonts w:ascii="Arial" w:hAnsi="Arial" w:cs="Arial"/>
          <w:lang w:val="eu-ES"/>
        </w:rPr>
        <w:t xml:space="preserve">hain zuzen, </w:t>
      </w:r>
      <w:r w:rsidRPr="000546BE">
        <w:rPr>
          <w:rFonts w:ascii="Arial" w:hAnsi="Arial" w:cs="Arial"/>
          <w:lang w:val="eu-ES"/>
        </w:rPr>
        <w:t>Larrialdiak Kudeatzeko Legearen testu bategina onartzen duen Legegintzako Dekretua</w:t>
      </w:r>
      <w:r w:rsidR="00F16432">
        <w:rPr>
          <w:rFonts w:ascii="Arial" w:hAnsi="Arial" w:cs="Arial"/>
          <w:lang w:val="eu-ES"/>
        </w:rPr>
        <w:t>ren</w:t>
      </w:r>
      <w:r w:rsidRPr="000546BE">
        <w:rPr>
          <w:rFonts w:ascii="Arial" w:hAnsi="Arial" w:cs="Arial"/>
          <w:lang w:val="eu-ES"/>
        </w:rPr>
        <w:t>– 29.e artikulua).</w:t>
      </w:r>
    </w:p>
    <w:p w14:paraId="4DE0A3BA" w14:textId="135BEA5A" w:rsidR="009F3C04" w:rsidRPr="00606093" w:rsidRDefault="00F000A2" w:rsidP="00606093">
      <w:pPr>
        <w:spacing w:before="120" w:after="120" w:line="320" w:lineRule="exact"/>
        <w:ind w:right="-568"/>
        <w:jc w:val="both"/>
        <w:rPr>
          <w:rFonts w:ascii="Arial" w:hAnsi="Arial" w:cs="Arial"/>
          <w:lang w:val="eu-ES"/>
        </w:rPr>
      </w:pPr>
      <w:r w:rsidRPr="002E0BCE">
        <w:rPr>
          <w:rFonts w:ascii="Arial" w:hAnsi="Arial" w:cs="Arial"/>
          <w:lang w:val="eu-ES"/>
        </w:rPr>
        <w:t xml:space="preserve">Euskadiko Babes Zibileko Plana ekainaren 24ko 153/1997 Dekretuaren </w:t>
      </w:r>
      <w:r w:rsidR="00B2316D" w:rsidRPr="002E0BCE">
        <w:rPr>
          <w:rFonts w:ascii="Arial" w:hAnsi="Arial" w:cs="Arial"/>
          <w:lang w:val="eu-ES"/>
        </w:rPr>
        <w:t xml:space="preserve">bidez </w:t>
      </w:r>
      <w:r w:rsidRPr="002E0BCE">
        <w:rPr>
          <w:rFonts w:ascii="Arial" w:hAnsi="Arial" w:cs="Arial"/>
          <w:lang w:val="eu-ES"/>
        </w:rPr>
        <w:t>(</w:t>
      </w:r>
      <w:r w:rsidR="00B2316D">
        <w:rPr>
          <w:rFonts w:ascii="Arial" w:hAnsi="Arial" w:cs="Arial"/>
          <w:lang w:val="eu-ES"/>
        </w:rPr>
        <w:t xml:space="preserve">hau da, </w:t>
      </w:r>
      <w:r w:rsidRPr="002E0BCE">
        <w:rPr>
          <w:rFonts w:ascii="Arial" w:hAnsi="Arial" w:cs="Arial"/>
          <w:lang w:val="eu-ES"/>
        </w:rPr>
        <w:t>Larrialdiei Aurregiteko Bidea-Labi deritzan Euskadiko Herri Babeseko Plana onartzen duen eta larrialdiei aurre egiteko euskal sistemak dituen integrazio-bideak arautzen dituen Dekretua</w:t>
      </w:r>
      <w:r w:rsidR="00B2316D">
        <w:rPr>
          <w:rFonts w:ascii="Arial" w:hAnsi="Arial" w:cs="Arial"/>
          <w:lang w:val="eu-ES"/>
        </w:rPr>
        <w:t>ren bidez</w:t>
      </w:r>
      <w:r w:rsidRPr="002E0BCE">
        <w:rPr>
          <w:rFonts w:ascii="Arial" w:hAnsi="Arial" w:cs="Arial"/>
          <w:lang w:val="eu-ES"/>
        </w:rPr>
        <w:t>) onartu zen.</w:t>
      </w:r>
      <w:r w:rsidR="00AE23DD" w:rsidRPr="002E0BCE">
        <w:rPr>
          <w:rFonts w:ascii="Arial" w:hAnsi="Arial" w:cs="Arial"/>
          <w:lang w:val="eu-ES"/>
        </w:rPr>
        <w:t xml:space="preserve"> </w:t>
      </w:r>
      <w:r w:rsidR="006467EA" w:rsidRPr="00606093">
        <w:rPr>
          <w:rFonts w:ascii="Arial" w:hAnsi="Arial" w:cs="Arial"/>
          <w:lang w:val="eu-ES"/>
        </w:rPr>
        <w:t xml:space="preserve">Eta urtarrilaren 13ko 1/2015 Dekretuaren </w:t>
      </w:r>
      <w:r w:rsidR="00B2316D">
        <w:rPr>
          <w:rFonts w:ascii="Arial" w:hAnsi="Arial" w:cs="Arial"/>
          <w:lang w:val="eu-ES"/>
        </w:rPr>
        <w:t xml:space="preserve">bidez </w:t>
      </w:r>
      <w:r w:rsidR="006467EA" w:rsidRPr="00606093">
        <w:rPr>
          <w:rFonts w:ascii="Arial" w:hAnsi="Arial" w:cs="Arial"/>
          <w:lang w:val="eu-ES"/>
        </w:rPr>
        <w:t>(zeinaren bidez onartzen baita berrazterketa berezi bat egitea “Larrialdiei Aurre Egiteko Bidea-LABI” deritzan Euskadiko Herri Babeseko Planean) aldatu zen.</w:t>
      </w:r>
    </w:p>
    <w:p w14:paraId="3DF601F1" w14:textId="68ECF5F4" w:rsidR="007260E0" w:rsidRPr="002E0BCE" w:rsidRDefault="00BB1F30" w:rsidP="00BB1F30">
      <w:pPr>
        <w:tabs>
          <w:tab w:val="left" w:pos="1276"/>
        </w:tabs>
        <w:spacing w:before="120" w:after="120" w:line="320" w:lineRule="exact"/>
        <w:ind w:right="-568"/>
        <w:jc w:val="both"/>
        <w:rPr>
          <w:rFonts w:ascii="Arial" w:hAnsi="Arial" w:cs="Arial"/>
          <w:lang w:val="eu-ES"/>
        </w:rPr>
      </w:pPr>
      <w:r w:rsidRPr="002E0BCE">
        <w:rPr>
          <w:rFonts w:ascii="Arial" w:hAnsi="Arial" w:cs="Arial"/>
          <w:shd w:val="clear" w:color="auto" w:fill="FFFFFF"/>
          <w:lang w:val="eu-ES"/>
        </w:rPr>
        <w:t>Azpimarratu beharra dago, halaber, ikerketak betetzen duen zeregina, osasun publikoan zein I+G+B biomedikoan.</w:t>
      </w:r>
      <w:r w:rsidR="00D75E04" w:rsidRPr="002E0BCE">
        <w:rPr>
          <w:rFonts w:ascii="Arial" w:hAnsi="Arial" w:cs="Arial"/>
          <w:shd w:val="clear" w:color="auto" w:fill="FFFFFF"/>
          <w:lang w:val="eu-ES"/>
        </w:rPr>
        <w:t xml:space="preserve"> </w:t>
      </w:r>
      <w:r w:rsidRPr="002E0BCE">
        <w:rPr>
          <w:rFonts w:ascii="Arial" w:hAnsi="Arial" w:cs="Arial"/>
          <w:shd w:val="clear" w:color="auto" w:fill="FFFFFF"/>
          <w:lang w:val="eu-ES"/>
        </w:rPr>
        <w:t>Osasun publikoko ikerketak gaixotasunen arrazoiak, baldintzatzaileak, banaketa eta ondorioak hobeto ezagutzea eta prebentziorako formularik onenak, arrisku-egoerak kontrolatu eta lantzeko estrategiak eta kaltea arintzeko eta berreskuratzeko estrategiak sortzea ahalbidetzen du.</w:t>
      </w:r>
      <w:r w:rsidR="00D75E04" w:rsidRPr="002E0BCE">
        <w:rPr>
          <w:rFonts w:ascii="Arial" w:hAnsi="Arial" w:cs="Arial"/>
          <w:shd w:val="clear" w:color="auto" w:fill="FFFFFF"/>
          <w:lang w:val="eu-ES"/>
        </w:rPr>
        <w:t xml:space="preserve"> </w:t>
      </w:r>
      <w:r w:rsidRPr="002E0BCE">
        <w:rPr>
          <w:rFonts w:ascii="Arial" w:hAnsi="Arial" w:cs="Arial"/>
          <w:shd w:val="clear" w:color="auto" w:fill="FFFFFF"/>
          <w:lang w:val="eu-ES"/>
        </w:rPr>
        <w:t xml:space="preserve">Eragile publiko eta pribatuen arteko baterako ahaleginak </w:t>
      </w:r>
      <w:r w:rsidR="00E902A3" w:rsidRPr="002E0BCE">
        <w:rPr>
          <w:rFonts w:ascii="Arial" w:hAnsi="Arial" w:cs="Arial"/>
          <w:shd w:val="clear" w:color="auto" w:fill="FFFFFF"/>
          <w:lang w:val="eu-ES"/>
        </w:rPr>
        <w:t xml:space="preserve">aukera ematen du </w:t>
      </w:r>
      <w:r w:rsidRPr="002E0BCE">
        <w:rPr>
          <w:rFonts w:ascii="Arial" w:hAnsi="Arial" w:cs="Arial"/>
          <w:shd w:val="clear" w:color="auto" w:fill="FFFFFF"/>
          <w:lang w:val="eu-ES"/>
        </w:rPr>
        <w:t xml:space="preserve">behar diren neurri farmakologiko eraginkorrak (hala nola txertoak) epe </w:t>
      </w:r>
      <w:r w:rsidR="002E0BCE" w:rsidRPr="002E0BCE">
        <w:rPr>
          <w:rFonts w:ascii="Arial" w:hAnsi="Arial" w:cs="Arial"/>
          <w:shd w:val="clear" w:color="auto" w:fill="FFFFFF"/>
          <w:lang w:val="eu-ES"/>
        </w:rPr>
        <w:t>laburr</w:t>
      </w:r>
      <w:r w:rsidR="002E0BCE">
        <w:rPr>
          <w:rFonts w:ascii="Arial" w:hAnsi="Arial" w:cs="Arial"/>
          <w:shd w:val="clear" w:color="auto" w:fill="FFFFFF"/>
          <w:lang w:val="eu-ES"/>
        </w:rPr>
        <w:t>e</w:t>
      </w:r>
      <w:r w:rsidR="002E0BCE" w:rsidRPr="002E0BCE">
        <w:rPr>
          <w:rFonts w:ascii="Arial" w:hAnsi="Arial" w:cs="Arial"/>
          <w:shd w:val="clear" w:color="auto" w:fill="FFFFFF"/>
          <w:lang w:val="eu-ES"/>
        </w:rPr>
        <w:t>an</w:t>
      </w:r>
      <w:r w:rsidRPr="002E0BCE">
        <w:rPr>
          <w:rFonts w:ascii="Arial" w:hAnsi="Arial" w:cs="Arial"/>
          <w:shd w:val="clear" w:color="auto" w:fill="FFFFFF"/>
          <w:lang w:val="eu-ES"/>
        </w:rPr>
        <w:t xml:space="preserve"> sortu, produzitu eta banatzeko.</w:t>
      </w:r>
      <w:r w:rsidR="00744C62" w:rsidRPr="002E0BCE">
        <w:rPr>
          <w:rFonts w:ascii="Arial" w:hAnsi="Arial" w:cs="Arial"/>
          <w:shd w:val="clear" w:color="auto" w:fill="FFFFFF"/>
          <w:lang w:val="eu-ES"/>
        </w:rPr>
        <w:t xml:space="preserve"> </w:t>
      </w:r>
    </w:p>
    <w:p w14:paraId="21B55F8E" w14:textId="77777777" w:rsidR="00CD6E74" w:rsidRPr="002E0BCE" w:rsidRDefault="00C61712" w:rsidP="00C61712">
      <w:pPr>
        <w:spacing w:before="120" w:after="120" w:line="320" w:lineRule="exact"/>
        <w:ind w:right="-568"/>
        <w:jc w:val="both"/>
        <w:rPr>
          <w:rFonts w:ascii="Arial" w:hAnsi="Arial" w:cs="Arial"/>
          <w:lang w:val="eu-ES"/>
        </w:rPr>
      </w:pPr>
      <w:r w:rsidRPr="002E0BCE">
        <w:rPr>
          <w:rFonts w:ascii="Arial" w:hAnsi="Arial" w:cs="Arial"/>
          <w:lang w:val="eu-ES"/>
        </w:rPr>
        <w:t>Hori guztia dela eta, arau berri honen helburua honako hau da:</w:t>
      </w:r>
      <w:r w:rsidR="00CD6E74" w:rsidRPr="002E0BCE">
        <w:rPr>
          <w:rFonts w:ascii="Arial" w:hAnsi="Arial" w:cs="Arial"/>
          <w:lang w:val="eu-ES"/>
        </w:rPr>
        <w:t xml:space="preserve"> </w:t>
      </w:r>
    </w:p>
    <w:p w14:paraId="461F9EBB" w14:textId="2AE30BF7" w:rsidR="00C61712" w:rsidRPr="002E0BCE" w:rsidRDefault="00D363EE" w:rsidP="00C61712">
      <w:pPr>
        <w:pStyle w:val="Zerrenda-paragrafoa"/>
        <w:numPr>
          <w:ilvl w:val="0"/>
          <w:numId w:val="26"/>
        </w:numPr>
        <w:spacing w:before="120" w:after="120" w:line="320" w:lineRule="exact"/>
        <w:ind w:right="-568"/>
        <w:contextualSpacing w:val="0"/>
        <w:jc w:val="both"/>
        <w:rPr>
          <w:rFonts w:ascii="Arial" w:hAnsi="Arial" w:cs="Arial"/>
          <w:lang w:val="eu-ES"/>
        </w:rPr>
      </w:pPr>
      <w:r w:rsidRPr="002E0BCE">
        <w:rPr>
          <w:rFonts w:ascii="Arial" w:hAnsi="Arial" w:cs="Arial"/>
          <w:lang w:val="eu-ES"/>
        </w:rPr>
        <w:t xml:space="preserve"> </w:t>
      </w:r>
      <w:r w:rsidR="00C61712" w:rsidRPr="002E0BCE">
        <w:rPr>
          <w:rFonts w:ascii="Arial" w:hAnsi="Arial" w:cs="Arial"/>
          <w:lang w:val="eu-ES"/>
        </w:rPr>
        <w:t>“</w:t>
      </w:r>
      <w:r w:rsidR="00B2316D">
        <w:rPr>
          <w:rFonts w:ascii="Arial" w:hAnsi="Arial" w:cs="Arial"/>
          <w:lang w:val="eu-ES"/>
        </w:rPr>
        <w:t>Osasuna Politika Guztietan</w:t>
      </w:r>
      <w:r w:rsidR="00C61712" w:rsidRPr="002E0BCE">
        <w:rPr>
          <w:rFonts w:ascii="Arial" w:hAnsi="Arial" w:cs="Arial"/>
          <w:lang w:val="eu-ES"/>
        </w:rPr>
        <w:t xml:space="preserve">” estrategiari eta osasunaren gizarte-baldintzatzaileen ikuspegiari jarraitzea, </w:t>
      </w:r>
      <w:r w:rsidR="00E902A3">
        <w:rPr>
          <w:rFonts w:ascii="Arial" w:hAnsi="Arial" w:cs="Arial"/>
          <w:lang w:val="eu-ES"/>
        </w:rPr>
        <w:t>munduan eta Europan o</w:t>
      </w:r>
      <w:r w:rsidR="00C61712" w:rsidRPr="002E0BCE">
        <w:rPr>
          <w:rFonts w:ascii="Arial" w:hAnsi="Arial" w:cs="Arial"/>
          <w:lang w:val="eu-ES"/>
        </w:rPr>
        <w:t>sasunaren arlo</w:t>
      </w:r>
      <w:r w:rsidR="00CE52F5">
        <w:rPr>
          <w:rFonts w:ascii="Arial" w:hAnsi="Arial" w:cs="Arial"/>
          <w:lang w:val="eu-ES"/>
        </w:rPr>
        <w:t xml:space="preserve">an dauden </w:t>
      </w:r>
      <w:r w:rsidR="00C61712" w:rsidRPr="002E0BCE">
        <w:rPr>
          <w:rFonts w:ascii="Arial" w:hAnsi="Arial" w:cs="Arial"/>
          <w:lang w:val="eu-ES"/>
        </w:rPr>
        <w:t>lehentasunen arabera. Bereziki, "</w:t>
      </w:r>
      <w:r w:rsidR="00B2316D">
        <w:rPr>
          <w:rFonts w:ascii="Arial" w:hAnsi="Arial" w:cs="Arial"/>
          <w:lang w:val="eu-ES"/>
        </w:rPr>
        <w:t>Osasuna Politika Guztietan</w:t>
      </w:r>
      <w:r w:rsidR="00C61712" w:rsidRPr="002E0BCE">
        <w:rPr>
          <w:rFonts w:ascii="Arial" w:hAnsi="Arial" w:cs="Arial"/>
          <w:lang w:val="eu-ES"/>
        </w:rPr>
        <w:t>” ikuspegiari lotutako Garapen Jasangarrirako Helburuak hartzen dira erreferentzia-esparrutzat.</w:t>
      </w:r>
    </w:p>
    <w:p w14:paraId="46194519" w14:textId="77777777" w:rsidR="00C61712" w:rsidRPr="002E0BCE" w:rsidRDefault="00C61712" w:rsidP="00C61712">
      <w:pPr>
        <w:pStyle w:val="Zerrenda-paragrafoa"/>
        <w:numPr>
          <w:ilvl w:val="0"/>
          <w:numId w:val="26"/>
        </w:numPr>
        <w:spacing w:before="120" w:after="120" w:line="320" w:lineRule="exact"/>
        <w:ind w:right="-568"/>
        <w:contextualSpacing w:val="0"/>
        <w:jc w:val="both"/>
        <w:rPr>
          <w:rFonts w:ascii="Arial" w:hAnsi="Arial" w:cs="Arial"/>
          <w:lang w:val="eu-ES"/>
        </w:rPr>
      </w:pPr>
      <w:r w:rsidRPr="002E0BCE">
        <w:rPr>
          <w:rFonts w:ascii="Arial" w:hAnsi="Arial" w:cs="Arial"/>
          <w:lang w:val="eu-ES"/>
        </w:rPr>
        <w:t>Pertsonen osasuna eta ongizatea sustatzea, eta jarduketetan orientazio komunitarioari eta sektore artekoari lehentasuna ematea.</w:t>
      </w:r>
    </w:p>
    <w:p w14:paraId="527CAFC4" w14:textId="77777777" w:rsidR="00C61712" w:rsidRPr="002E0BCE" w:rsidRDefault="00C61712" w:rsidP="00C61712">
      <w:pPr>
        <w:pStyle w:val="Zerrenda-paragrafoa"/>
        <w:numPr>
          <w:ilvl w:val="0"/>
          <w:numId w:val="26"/>
        </w:numPr>
        <w:spacing w:before="120" w:after="120" w:line="320" w:lineRule="exact"/>
        <w:ind w:right="-568"/>
        <w:contextualSpacing w:val="0"/>
        <w:jc w:val="both"/>
        <w:rPr>
          <w:rFonts w:ascii="Arial" w:hAnsi="Arial" w:cs="Arial"/>
          <w:lang w:val="eu-ES"/>
        </w:rPr>
      </w:pPr>
      <w:r w:rsidRPr="002E0BCE">
        <w:rPr>
          <w:rFonts w:ascii="Arial" w:hAnsi="Arial" w:cs="Arial"/>
          <w:lang w:val="eu-ES"/>
        </w:rPr>
        <w:lastRenderedPageBreak/>
        <w:t xml:space="preserve">Administrazio publikoen artean herritarren osasunaren eta ongizatearen arloko lankidetza-lana sustatzea, eta tokiko </w:t>
      </w:r>
      <w:r w:rsidR="004E1E83" w:rsidRPr="002E0BCE">
        <w:rPr>
          <w:rFonts w:ascii="Arial" w:hAnsi="Arial" w:cs="Arial"/>
          <w:lang w:val="eu-ES"/>
        </w:rPr>
        <w:t>interbentzio</w:t>
      </w:r>
      <w:r w:rsidRPr="002E0BCE">
        <w:rPr>
          <w:rFonts w:ascii="Arial" w:hAnsi="Arial" w:cs="Arial"/>
          <w:lang w:val="eu-ES"/>
        </w:rPr>
        <w:t>etan areagotzea.</w:t>
      </w:r>
    </w:p>
    <w:p w14:paraId="146FCA52" w14:textId="5FDE87D6" w:rsidR="00C61712" w:rsidRPr="002E0BCE" w:rsidRDefault="004E1E83" w:rsidP="00C61712">
      <w:pPr>
        <w:pStyle w:val="Zerrenda-paragrafoa"/>
        <w:numPr>
          <w:ilvl w:val="0"/>
          <w:numId w:val="26"/>
        </w:numPr>
        <w:spacing w:before="120" w:after="120" w:line="320" w:lineRule="exact"/>
        <w:ind w:right="-568"/>
        <w:contextualSpacing w:val="0"/>
        <w:jc w:val="both"/>
        <w:rPr>
          <w:rFonts w:ascii="Arial" w:hAnsi="Arial" w:cs="Arial"/>
          <w:lang w:val="eu-ES"/>
        </w:rPr>
      </w:pPr>
      <w:r w:rsidRPr="002E0BCE">
        <w:rPr>
          <w:rFonts w:ascii="Arial" w:hAnsi="Arial" w:cs="Arial"/>
          <w:lang w:val="eu-ES"/>
        </w:rPr>
        <w:t>Interbentzio</w:t>
      </w:r>
      <w:r w:rsidR="00C61712" w:rsidRPr="002E0BCE">
        <w:rPr>
          <w:rFonts w:ascii="Arial" w:hAnsi="Arial" w:cs="Arial"/>
          <w:lang w:val="eu-ES"/>
        </w:rPr>
        <w:t xml:space="preserve">en plangintzan, garapenean eta ebaluazioan komunitateak, gizarte-mugimenduak eta gizarte zibila </w:t>
      </w:r>
      <w:r w:rsidR="00CE52F5">
        <w:rPr>
          <w:rFonts w:ascii="Arial" w:hAnsi="Arial" w:cs="Arial"/>
          <w:lang w:val="eu-ES"/>
        </w:rPr>
        <w:t>aintzat hartzea</w:t>
      </w:r>
      <w:r w:rsidR="00C61712" w:rsidRPr="002E0BCE">
        <w:rPr>
          <w:rFonts w:ascii="Arial" w:hAnsi="Arial" w:cs="Arial"/>
          <w:lang w:val="eu-ES"/>
        </w:rPr>
        <w:t>.</w:t>
      </w:r>
    </w:p>
    <w:p w14:paraId="1FB176A5" w14:textId="6E93F9F8" w:rsidR="00C22B3B" w:rsidRPr="002E0BCE" w:rsidRDefault="00C22B3B" w:rsidP="00C22B3B">
      <w:pPr>
        <w:pStyle w:val="Zerrenda-paragrafoa"/>
        <w:numPr>
          <w:ilvl w:val="0"/>
          <w:numId w:val="26"/>
        </w:numPr>
        <w:spacing w:before="120" w:after="120" w:line="320" w:lineRule="exact"/>
        <w:ind w:right="-568"/>
        <w:contextualSpacing w:val="0"/>
        <w:jc w:val="both"/>
        <w:rPr>
          <w:lang w:val="eu-ES"/>
        </w:rPr>
      </w:pPr>
      <w:r w:rsidRPr="002E0BCE">
        <w:rPr>
          <w:rFonts w:ascii="Arial" w:hAnsi="Arial" w:cs="Arial"/>
          <w:lang w:val="eu-ES"/>
        </w:rPr>
        <w:t>Politika sektorialek pertsonen osasunean duten eragina eta ingurune fisikoaren gaineko kalteak aztertzea.</w:t>
      </w:r>
      <w:r w:rsidRPr="002E0BCE">
        <w:rPr>
          <w:lang w:val="eu-ES"/>
        </w:rPr>
        <w:t xml:space="preserve"> </w:t>
      </w:r>
      <w:r w:rsidRPr="002E0BCE">
        <w:rPr>
          <w:rFonts w:ascii="Arial" w:hAnsi="Arial" w:cs="Arial"/>
          <w:lang w:val="eu-ES"/>
        </w:rPr>
        <w:t xml:space="preserve">Bereziki, gizakien osasunaren, ingurumenaren eta animalien osasunaren arteko erlazioa hartu behar da kontuan, “One Health/Osasun </w:t>
      </w:r>
      <w:r w:rsidR="00CE52F5">
        <w:rPr>
          <w:rFonts w:ascii="Arial" w:hAnsi="Arial" w:cs="Arial"/>
          <w:lang w:val="eu-ES"/>
        </w:rPr>
        <w:t>B</w:t>
      </w:r>
      <w:r w:rsidRPr="002E0BCE">
        <w:rPr>
          <w:rFonts w:ascii="Arial" w:hAnsi="Arial" w:cs="Arial"/>
          <w:lang w:val="eu-ES"/>
        </w:rPr>
        <w:t>akarra” ikuspegiari jarraikiz.</w:t>
      </w:r>
    </w:p>
    <w:p w14:paraId="76215D06" w14:textId="77777777" w:rsidR="00C22B3B" w:rsidRPr="002E0BCE" w:rsidRDefault="00C22B3B" w:rsidP="00C22B3B">
      <w:pPr>
        <w:pStyle w:val="Zerrenda-paragrafoa"/>
        <w:numPr>
          <w:ilvl w:val="0"/>
          <w:numId w:val="26"/>
        </w:numPr>
        <w:spacing w:before="120" w:after="120" w:line="320" w:lineRule="exact"/>
        <w:ind w:right="-568"/>
        <w:contextualSpacing w:val="0"/>
        <w:jc w:val="both"/>
        <w:rPr>
          <w:rFonts w:ascii="Arial" w:hAnsi="Arial" w:cs="Arial"/>
          <w:lang w:val="eu-ES"/>
        </w:rPr>
      </w:pPr>
      <w:r w:rsidRPr="002E0BCE">
        <w:rPr>
          <w:rFonts w:ascii="Arial" w:hAnsi="Arial" w:cs="Arial"/>
          <w:lang w:val="eu-ES"/>
        </w:rPr>
        <w:t>Eta lankidetza-ikuspegi batetik, administrazio publiko guztiek elkarren artean eta inplikatutako beste eragile batzuekin batera koordinatuta lan egitea, pertsonen osasuna babesteko, osasunaren eta ingurune eta bizi-estilo osasungarrien sustapena bultzatzeko, eta pertsonak eraginpean hartzen dituzten osasunaren gizarte-baldintzatzaileetan eragin positiboa izateko.</w:t>
      </w:r>
    </w:p>
    <w:p w14:paraId="78FA9B26" w14:textId="77777777" w:rsidR="00C22B3B" w:rsidRPr="002E0BCE" w:rsidRDefault="00C22B3B" w:rsidP="00C22B3B">
      <w:pPr>
        <w:pStyle w:val="Zerrenda-paragrafoa"/>
        <w:numPr>
          <w:ilvl w:val="0"/>
          <w:numId w:val="26"/>
        </w:numPr>
        <w:spacing w:before="120" w:after="120" w:line="320" w:lineRule="exact"/>
        <w:ind w:right="-568"/>
        <w:contextualSpacing w:val="0"/>
        <w:jc w:val="both"/>
        <w:rPr>
          <w:rFonts w:ascii="Arial" w:hAnsi="Arial" w:cs="Arial"/>
          <w:lang w:val="eu-ES"/>
        </w:rPr>
      </w:pPr>
      <w:r w:rsidRPr="002E0BCE">
        <w:rPr>
          <w:rFonts w:ascii="Arial" w:hAnsi="Arial" w:cs="Arial"/>
          <w:lang w:val="eu-ES"/>
        </w:rPr>
        <w:t>Osasun-larrialdiak, epidemiak eta pandemiak prebenitu, goiz detektatu, zaindu eta modu eraginkorrean kudeatzeko oinarriak finkatzea.</w:t>
      </w:r>
    </w:p>
    <w:p w14:paraId="411EF744" w14:textId="77777777" w:rsidR="00A2038F" w:rsidRPr="002E0BCE" w:rsidRDefault="00A2038F" w:rsidP="008D35C9">
      <w:pPr>
        <w:pStyle w:val="Zerrenda-paragrafoa"/>
        <w:spacing w:before="120" w:after="120" w:line="320" w:lineRule="exact"/>
        <w:ind w:right="-568"/>
        <w:contextualSpacing w:val="0"/>
        <w:jc w:val="both"/>
        <w:rPr>
          <w:rFonts w:ascii="Arial" w:hAnsi="Arial" w:cs="Arial"/>
          <w:lang w:val="eu-ES"/>
        </w:rPr>
      </w:pPr>
    </w:p>
    <w:p w14:paraId="5C00CC49" w14:textId="77777777" w:rsidR="000C0E5B" w:rsidRPr="002E0BCE" w:rsidRDefault="000C0E5B" w:rsidP="008D35C9">
      <w:pPr>
        <w:spacing w:before="120" w:after="120" w:line="320" w:lineRule="exact"/>
        <w:ind w:right="-568"/>
        <w:jc w:val="both"/>
        <w:rPr>
          <w:rFonts w:ascii="Arial" w:hAnsi="Arial" w:cs="Arial"/>
          <w:b/>
          <w:lang w:val="eu-ES"/>
        </w:rPr>
      </w:pPr>
    </w:p>
    <w:p w14:paraId="25A9EB88" w14:textId="77777777" w:rsidR="00566C06" w:rsidRPr="002E0BCE" w:rsidRDefault="00566C06" w:rsidP="008D35C9">
      <w:pPr>
        <w:spacing w:before="120" w:after="120" w:line="320" w:lineRule="exact"/>
        <w:ind w:right="-568"/>
        <w:jc w:val="both"/>
        <w:rPr>
          <w:rFonts w:ascii="Arial" w:hAnsi="Arial" w:cs="Arial"/>
          <w:iCs/>
          <w:lang w:val="eu-ES" w:eastAsia="es-ES"/>
        </w:rPr>
      </w:pPr>
      <w:r w:rsidRPr="002E0BCE">
        <w:rPr>
          <w:rFonts w:ascii="Arial" w:hAnsi="Arial" w:cs="Arial"/>
          <w:iCs/>
          <w:lang w:val="eu-ES" w:eastAsia="es-ES"/>
        </w:rPr>
        <w:br w:type="page"/>
      </w:r>
    </w:p>
    <w:p w14:paraId="02BD802D" w14:textId="77777777" w:rsidR="009E43CE" w:rsidRPr="002E0BCE" w:rsidRDefault="00C22B3B" w:rsidP="00C22B3B">
      <w:pPr>
        <w:spacing w:before="120" w:after="120" w:line="320" w:lineRule="exact"/>
        <w:ind w:right="-568"/>
        <w:jc w:val="center"/>
        <w:rPr>
          <w:rFonts w:ascii="Arial" w:hAnsi="Arial" w:cs="Arial"/>
          <w:b/>
          <w:sz w:val="28"/>
          <w:szCs w:val="28"/>
          <w:lang w:val="eu-ES"/>
        </w:rPr>
      </w:pPr>
      <w:r w:rsidRPr="002E0BCE">
        <w:rPr>
          <w:rFonts w:ascii="Arial" w:hAnsi="Arial" w:cs="Arial"/>
          <w:b/>
          <w:sz w:val="28"/>
          <w:szCs w:val="28"/>
          <w:lang w:val="eu-ES"/>
        </w:rPr>
        <w:lastRenderedPageBreak/>
        <w:t>I. KAPITULUA:</w:t>
      </w:r>
      <w:r w:rsidR="009E43CE" w:rsidRPr="002E0BCE">
        <w:rPr>
          <w:rFonts w:ascii="Arial" w:hAnsi="Arial" w:cs="Arial"/>
          <w:b/>
          <w:sz w:val="28"/>
          <w:szCs w:val="28"/>
          <w:lang w:val="eu-ES"/>
        </w:rPr>
        <w:t xml:space="preserve"> </w:t>
      </w:r>
      <w:r w:rsidRPr="002E0BCE">
        <w:rPr>
          <w:rFonts w:ascii="Arial" w:hAnsi="Arial" w:cs="Arial"/>
          <w:b/>
          <w:sz w:val="28"/>
          <w:szCs w:val="28"/>
          <w:lang w:val="eu-ES"/>
        </w:rPr>
        <w:t>XEDAPEN OROKORRAK</w:t>
      </w:r>
    </w:p>
    <w:p w14:paraId="3AEAE191" w14:textId="77777777" w:rsidR="00D903B0" w:rsidRPr="002E0BCE" w:rsidRDefault="00D903B0" w:rsidP="008D35C9">
      <w:pPr>
        <w:autoSpaceDE w:val="0"/>
        <w:autoSpaceDN w:val="0"/>
        <w:adjustRightInd w:val="0"/>
        <w:spacing w:before="120" w:after="120" w:line="320" w:lineRule="exact"/>
        <w:ind w:right="-568"/>
        <w:jc w:val="both"/>
        <w:rPr>
          <w:rFonts w:ascii="Arial" w:hAnsi="Arial" w:cs="Arial"/>
          <w:lang w:val="eu-ES"/>
        </w:rPr>
      </w:pPr>
    </w:p>
    <w:p w14:paraId="5FDC3963" w14:textId="77777777" w:rsidR="009E43CE" w:rsidRPr="002E0BCE" w:rsidRDefault="00874D48" w:rsidP="00874D48">
      <w:pPr>
        <w:autoSpaceDE w:val="0"/>
        <w:autoSpaceDN w:val="0"/>
        <w:adjustRightInd w:val="0"/>
        <w:spacing w:before="120" w:after="120" w:line="320" w:lineRule="exact"/>
        <w:ind w:right="-568"/>
        <w:jc w:val="both"/>
        <w:rPr>
          <w:rFonts w:ascii="Arial" w:hAnsi="Arial" w:cs="Arial"/>
          <w:b/>
          <w:lang w:val="eu-ES"/>
        </w:rPr>
      </w:pPr>
      <w:r w:rsidRPr="002E0BCE">
        <w:rPr>
          <w:rFonts w:ascii="Arial" w:hAnsi="Arial" w:cs="Arial"/>
          <w:b/>
          <w:lang w:val="eu-ES"/>
        </w:rPr>
        <w:t>1. artikulua.- Xedea.</w:t>
      </w:r>
    </w:p>
    <w:p w14:paraId="1E928746" w14:textId="77777777" w:rsidR="009E43CE" w:rsidRPr="002E0BCE" w:rsidRDefault="00874D48" w:rsidP="00874D48">
      <w:pPr>
        <w:autoSpaceDE w:val="0"/>
        <w:autoSpaceDN w:val="0"/>
        <w:adjustRightInd w:val="0"/>
        <w:spacing w:before="120" w:after="120" w:line="320" w:lineRule="exact"/>
        <w:ind w:right="-568"/>
        <w:jc w:val="both"/>
        <w:rPr>
          <w:rFonts w:ascii="Arial" w:hAnsi="Arial" w:cs="Arial"/>
          <w:bCs/>
          <w:lang w:val="eu-ES"/>
        </w:rPr>
      </w:pPr>
      <w:r w:rsidRPr="002E0BCE">
        <w:rPr>
          <w:rFonts w:ascii="Arial" w:hAnsi="Arial" w:cs="Arial"/>
          <w:bCs/>
          <w:lang w:val="eu-ES"/>
        </w:rPr>
        <w:t>Lege honen xedea honako hau da:</w:t>
      </w:r>
    </w:p>
    <w:p w14:paraId="765C4904" w14:textId="14E20891" w:rsidR="009E43CE" w:rsidRPr="002E0BCE" w:rsidRDefault="00874D48" w:rsidP="00874D48">
      <w:pPr>
        <w:autoSpaceDE w:val="0"/>
        <w:autoSpaceDN w:val="0"/>
        <w:adjustRightInd w:val="0"/>
        <w:spacing w:before="120" w:after="120" w:line="320" w:lineRule="exact"/>
        <w:ind w:left="360" w:right="-568" w:hanging="360"/>
        <w:jc w:val="both"/>
        <w:rPr>
          <w:rFonts w:ascii="Arial" w:hAnsi="Arial" w:cs="Arial"/>
          <w:lang w:val="eu-ES"/>
        </w:rPr>
      </w:pPr>
      <w:r w:rsidRPr="002E0BCE">
        <w:rPr>
          <w:rFonts w:ascii="Arial" w:hAnsi="Arial" w:cs="Arial"/>
          <w:lang w:val="eu-ES"/>
        </w:rPr>
        <w:t>a) Euskal herritarren osasuna interesik handieneko ondasun publiko gisa zaindu eta sustatzea, pertsonek osasunaren</w:t>
      </w:r>
      <w:r w:rsidR="00A274A2" w:rsidRPr="00A274A2">
        <w:rPr>
          <w:rFonts w:ascii="Arial" w:hAnsi="Arial" w:cs="Arial"/>
          <w:lang w:val="eu-ES"/>
        </w:rPr>
        <w:t xml:space="preserve"> </w:t>
      </w:r>
      <w:r w:rsidR="00A274A2" w:rsidRPr="002E0BCE">
        <w:rPr>
          <w:rFonts w:ascii="Arial" w:hAnsi="Arial" w:cs="Arial"/>
          <w:lang w:val="eu-ES"/>
        </w:rPr>
        <w:t>arloan dituzten eskubideak</w:t>
      </w:r>
      <w:r w:rsidRPr="002E0BCE">
        <w:rPr>
          <w:rFonts w:ascii="Arial" w:hAnsi="Arial" w:cs="Arial"/>
          <w:lang w:val="eu-ES"/>
        </w:rPr>
        <w:t>, aukera-berdintasuna eta ekitatea bermatuta; osasunaren baldintzatzaileen inguruan jardutea; gaixotasunak, lesioak eta desgaitasuna prebenitzea; eta pertsonen osasuna sustatzea, maila indibidualean zein kolektiboan.</w:t>
      </w:r>
      <w:r w:rsidR="009E43CE" w:rsidRPr="002E0BCE">
        <w:rPr>
          <w:rFonts w:ascii="Arial" w:hAnsi="Arial" w:cs="Arial"/>
          <w:lang w:val="eu-ES"/>
        </w:rPr>
        <w:t xml:space="preserve"> </w:t>
      </w:r>
    </w:p>
    <w:p w14:paraId="4D6A0E52" w14:textId="5386DCE5" w:rsidR="009E43CE" w:rsidRPr="002E0BCE" w:rsidRDefault="00874D48" w:rsidP="00874D48">
      <w:pPr>
        <w:autoSpaceDE w:val="0"/>
        <w:autoSpaceDN w:val="0"/>
        <w:adjustRightInd w:val="0"/>
        <w:spacing w:before="120" w:after="120" w:line="320" w:lineRule="exact"/>
        <w:ind w:left="360" w:right="-568" w:hanging="360"/>
        <w:jc w:val="both"/>
        <w:rPr>
          <w:rFonts w:ascii="Arial" w:hAnsi="Arial" w:cs="Arial"/>
          <w:u w:val="single"/>
          <w:lang w:val="eu-ES"/>
        </w:rPr>
      </w:pPr>
      <w:r w:rsidRPr="002E0BCE">
        <w:rPr>
          <w:rFonts w:ascii="Arial" w:hAnsi="Arial" w:cs="Arial"/>
          <w:lang w:val="eu-ES"/>
        </w:rPr>
        <w:t xml:space="preserve">b) Garapen jasangarrirako helburuetan eta Euskadin duten artikulazioan oinarrituta, osasunaren ikuspegia politika eta ekintza publiko guztietan </w:t>
      </w:r>
      <w:r w:rsidR="004A312D">
        <w:rPr>
          <w:rFonts w:ascii="Arial" w:hAnsi="Arial" w:cs="Arial"/>
          <w:lang w:val="eu-ES"/>
        </w:rPr>
        <w:t>aintzat hartzea</w:t>
      </w:r>
      <w:r w:rsidRPr="002E0BCE">
        <w:rPr>
          <w:rFonts w:ascii="Arial" w:hAnsi="Arial" w:cs="Arial"/>
          <w:lang w:val="eu-ES"/>
        </w:rPr>
        <w:t>, baita gizarte zibileko erakundeek eta erakunde publikoek sustatutako ekimenetan ere.</w:t>
      </w:r>
    </w:p>
    <w:p w14:paraId="78B440F8" w14:textId="77777777" w:rsidR="009E43CE" w:rsidRPr="002E0BCE" w:rsidRDefault="00874D48" w:rsidP="00874D48">
      <w:pPr>
        <w:autoSpaceDE w:val="0"/>
        <w:autoSpaceDN w:val="0"/>
        <w:adjustRightInd w:val="0"/>
        <w:spacing w:before="120" w:after="120" w:line="320" w:lineRule="exact"/>
        <w:ind w:left="360" w:right="-568" w:hanging="360"/>
        <w:jc w:val="both"/>
        <w:rPr>
          <w:rFonts w:ascii="Arial" w:hAnsi="Arial" w:cs="Arial"/>
          <w:lang w:val="eu-ES"/>
        </w:rPr>
      </w:pPr>
      <w:r w:rsidRPr="002E0BCE">
        <w:rPr>
          <w:rFonts w:ascii="Arial" w:hAnsi="Arial" w:cs="Arial"/>
          <w:lang w:val="eu-ES"/>
        </w:rPr>
        <w:t>c) Osasun publikoaren arloko eskumenak, prestazioak eta zerbitzuak zehaztu eta antolatzea; osasun-agintaritzaren es</w:t>
      </w:r>
      <w:r w:rsidR="00D51D95" w:rsidRPr="002E0BCE">
        <w:rPr>
          <w:rFonts w:ascii="Arial" w:hAnsi="Arial" w:cs="Arial"/>
          <w:lang w:val="eu-ES"/>
        </w:rPr>
        <w:t>kudantzi</w:t>
      </w:r>
      <w:r w:rsidRPr="002E0BCE">
        <w:rPr>
          <w:rFonts w:ascii="Arial" w:hAnsi="Arial" w:cs="Arial"/>
          <w:lang w:val="eu-ES"/>
        </w:rPr>
        <w:t>ak eta jarduketak finkatzea; eta osasun publikoko funtzioak betetzen dituzten maila guztietako (tokiko, Autonomia Erkidegoko, Estatuko eta nazioarteko) administrazio publikoen arteko eta inplikatutako beste gizarte-sektore batzuekiko koordinazio eta lankidetzarako oinarriak finkatzea.</w:t>
      </w:r>
    </w:p>
    <w:p w14:paraId="362D5A7D" w14:textId="594F94D4" w:rsidR="009E43CE" w:rsidRPr="002E0BCE" w:rsidRDefault="00874D48" w:rsidP="00874D48">
      <w:pPr>
        <w:autoSpaceDE w:val="0"/>
        <w:autoSpaceDN w:val="0"/>
        <w:adjustRightInd w:val="0"/>
        <w:spacing w:before="120" w:after="120" w:line="320" w:lineRule="exact"/>
        <w:ind w:left="360" w:right="-568" w:hanging="360"/>
        <w:jc w:val="both"/>
        <w:rPr>
          <w:rFonts w:ascii="Arial" w:hAnsi="Arial" w:cs="Arial"/>
          <w:lang w:val="eu-ES"/>
        </w:rPr>
      </w:pPr>
      <w:r w:rsidRPr="002E0BCE">
        <w:rPr>
          <w:rFonts w:ascii="Arial" w:hAnsi="Arial" w:cs="Arial"/>
          <w:lang w:val="eu-ES"/>
        </w:rPr>
        <w:t>d) Euskadiko Osasun Publikoko Sistema sortzea eta erantzukizun publikoko sare artikulatu gisa konfiguratzea. Sare horren helburua da herritarrek ahalik eta osasun-mailarik handiena lortzera eta maila horri eustera bideratutako jarduketa, prestazio eta zerbitzu integral batzuk eskaintzea, “</w:t>
      </w:r>
      <w:r w:rsidR="00B2316D">
        <w:rPr>
          <w:rFonts w:ascii="Arial" w:hAnsi="Arial" w:cs="Arial"/>
          <w:lang w:val="eu-ES"/>
        </w:rPr>
        <w:t>Osasuna Politika Guztietan</w:t>
      </w:r>
      <w:r w:rsidRPr="002E0BCE">
        <w:rPr>
          <w:rFonts w:ascii="Arial" w:hAnsi="Arial" w:cs="Arial"/>
          <w:lang w:val="eu-ES"/>
        </w:rPr>
        <w:t>” paradigman oinarrituta.</w:t>
      </w:r>
      <w:r w:rsidRPr="002E0BCE">
        <w:rPr>
          <w:rFonts w:ascii="Arial" w:hAnsi="Arial" w:cs="Arial"/>
          <w:bCs/>
          <w:lang w:val="eu-ES"/>
        </w:rPr>
        <w:t xml:space="preserve"> Euskadiko Osasun Sistemarekin, osasun-arloko ikerketa- eta ezagutza-zentroen sareekin eta osasunean eragina duten gainerako erakunde sektorialekin koordinatuta, </w:t>
      </w:r>
      <w:r w:rsidR="004A312D" w:rsidRPr="002E0BCE">
        <w:rPr>
          <w:rFonts w:ascii="Arial" w:hAnsi="Arial" w:cs="Arial"/>
          <w:bCs/>
          <w:lang w:val="eu-ES"/>
        </w:rPr>
        <w:t xml:space="preserve">Euskadiko Osasun Publikoko Sistema </w:t>
      </w:r>
      <w:r w:rsidRPr="002E0BCE">
        <w:rPr>
          <w:rFonts w:ascii="Arial" w:hAnsi="Arial" w:cs="Arial"/>
          <w:bCs/>
          <w:lang w:val="eu-ES"/>
        </w:rPr>
        <w:t>baliabide propio kualifikatue</w:t>
      </w:r>
      <w:r w:rsidR="00C91C95">
        <w:rPr>
          <w:rFonts w:ascii="Arial" w:hAnsi="Arial" w:cs="Arial"/>
          <w:bCs/>
          <w:lang w:val="eu-ES"/>
        </w:rPr>
        <w:t>kin</w:t>
      </w:r>
      <w:r w:rsidRPr="002E0BCE">
        <w:rPr>
          <w:rFonts w:ascii="Arial" w:hAnsi="Arial" w:cs="Arial"/>
          <w:bCs/>
          <w:lang w:val="eu-ES"/>
        </w:rPr>
        <w:t xml:space="preserve"> eta funtzionamendu-printzipio jakin batzuen arabera osatzen da. Printzipio horiek, sistemaren gobernu onean oinarrituta, osasun publikoko ekintzak eta prestazioak trebetasun, bikaintasun eta efizientzia sozialik handienarekin aplikatuko direla bermatzen dute eta herritarrengan konfiantza eta segurtasuna sortzen laguntzen dute.</w:t>
      </w:r>
      <w:r w:rsidR="009E43CE" w:rsidRPr="002E0BCE">
        <w:rPr>
          <w:rFonts w:ascii="Arial" w:hAnsi="Arial" w:cs="Arial"/>
          <w:lang w:val="eu-ES"/>
        </w:rPr>
        <w:t xml:space="preserve"> </w:t>
      </w:r>
    </w:p>
    <w:p w14:paraId="04F53293" w14:textId="77777777" w:rsidR="009E43CE" w:rsidRPr="002E0BCE" w:rsidRDefault="009E43CE" w:rsidP="008D35C9">
      <w:pPr>
        <w:autoSpaceDE w:val="0"/>
        <w:autoSpaceDN w:val="0"/>
        <w:adjustRightInd w:val="0"/>
        <w:spacing w:before="120" w:after="120" w:line="320" w:lineRule="exact"/>
        <w:ind w:right="-568"/>
        <w:jc w:val="both"/>
        <w:rPr>
          <w:rFonts w:ascii="Arial" w:hAnsi="Arial" w:cs="Arial"/>
          <w:bCs/>
          <w:lang w:val="eu-ES"/>
        </w:rPr>
      </w:pPr>
    </w:p>
    <w:p w14:paraId="4DA1D79E" w14:textId="77777777" w:rsidR="009E43CE" w:rsidRPr="002E0BCE" w:rsidRDefault="009275E1" w:rsidP="009275E1">
      <w:pPr>
        <w:autoSpaceDE w:val="0"/>
        <w:autoSpaceDN w:val="0"/>
        <w:adjustRightInd w:val="0"/>
        <w:spacing w:before="120" w:after="120" w:line="320" w:lineRule="exact"/>
        <w:ind w:left="1980" w:right="-568" w:hanging="1980"/>
        <w:jc w:val="both"/>
        <w:rPr>
          <w:rFonts w:ascii="Arial" w:hAnsi="Arial" w:cs="Arial"/>
          <w:b/>
          <w:lang w:val="eu-ES"/>
        </w:rPr>
      </w:pPr>
      <w:r w:rsidRPr="002E0BCE">
        <w:rPr>
          <w:rFonts w:ascii="Arial" w:hAnsi="Arial" w:cs="Arial"/>
          <w:b/>
          <w:lang w:val="eu-ES"/>
        </w:rPr>
        <w:t>2. artikulua.- Esparrua.</w:t>
      </w:r>
    </w:p>
    <w:p w14:paraId="54D9944D" w14:textId="77777777" w:rsidR="009E43CE" w:rsidRPr="002E0BCE" w:rsidRDefault="009E43CE" w:rsidP="009275E1">
      <w:pPr>
        <w:spacing w:before="120" w:after="120" w:line="320" w:lineRule="exact"/>
        <w:ind w:left="360" w:right="-568" w:hanging="360"/>
        <w:jc w:val="both"/>
        <w:rPr>
          <w:rFonts w:ascii="Arial" w:hAnsi="Arial" w:cs="Arial"/>
          <w:lang w:val="eu-ES"/>
        </w:rPr>
      </w:pPr>
      <w:r w:rsidRPr="002E0BCE">
        <w:rPr>
          <w:rFonts w:ascii="Arial" w:hAnsi="Arial" w:cs="Arial"/>
          <w:lang w:val="eu-ES"/>
        </w:rPr>
        <w:t xml:space="preserve">1. </w:t>
      </w:r>
      <w:r w:rsidR="009275E1" w:rsidRPr="002E0BCE">
        <w:rPr>
          <w:rFonts w:ascii="Arial" w:hAnsi="Arial" w:cs="Arial"/>
          <w:lang w:val="eu-ES"/>
        </w:rPr>
        <w:t>Lege honen xedapenak Euskal Autonomia Erkidegoko lurralde osoan aplikatuko dira.</w:t>
      </w:r>
      <w:r w:rsidR="008850B9" w:rsidRPr="002E0BCE">
        <w:rPr>
          <w:rFonts w:ascii="Arial" w:hAnsi="Arial" w:cs="Arial"/>
          <w:lang w:val="eu-ES"/>
        </w:rPr>
        <w:t xml:space="preserve"> </w:t>
      </w:r>
      <w:r w:rsidR="009275E1" w:rsidRPr="002E0BCE">
        <w:rPr>
          <w:rFonts w:ascii="Arial" w:hAnsi="Arial" w:cs="Arial"/>
          <w:lang w:val="eu-ES"/>
        </w:rPr>
        <w:t>Halaber, Euskal Autonomia Erkidegoan era iraunkorrean edo aldi baterako bizi diren pertsonei zein inoizka Erkidegoko lurralde-esparruan daudenei aplikatuko zaizkie.</w:t>
      </w:r>
    </w:p>
    <w:p w14:paraId="3A1B27E3" w14:textId="77777777" w:rsidR="009E43CE" w:rsidRPr="002E0BCE" w:rsidRDefault="009E43CE" w:rsidP="009275E1">
      <w:pPr>
        <w:spacing w:before="120" w:after="120" w:line="320" w:lineRule="exact"/>
        <w:ind w:left="360" w:right="-568" w:hanging="360"/>
        <w:jc w:val="both"/>
        <w:rPr>
          <w:rFonts w:ascii="Arial" w:hAnsi="Arial" w:cs="Arial"/>
          <w:lang w:val="eu-ES"/>
        </w:rPr>
      </w:pPr>
      <w:r w:rsidRPr="002E0BCE">
        <w:rPr>
          <w:rFonts w:ascii="Arial" w:hAnsi="Arial" w:cs="Arial"/>
          <w:lang w:val="eu-ES"/>
        </w:rPr>
        <w:t xml:space="preserve">2. </w:t>
      </w:r>
      <w:r w:rsidR="009275E1" w:rsidRPr="002E0BCE">
        <w:rPr>
          <w:rFonts w:ascii="Arial" w:hAnsi="Arial" w:cs="Arial"/>
          <w:lang w:val="eu-ES"/>
        </w:rPr>
        <w:t>Lege honetan ezarritakoa Euskal Autonomia Erkidegoko Administrazio Orokorrari, bertan kokatutako foru- eta toki-administrazioei, haien guztien mende edo haiei lotuta dauden erakundeei eta osasun publikoan eragina duten ekintzak egiten dituzten erakunde pribatuei aplikatuko zaie.</w:t>
      </w:r>
      <w:r w:rsidRPr="002E0BCE">
        <w:rPr>
          <w:rFonts w:ascii="Arial" w:hAnsi="Arial" w:cs="Arial"/>
          <w:lang w:val="eu-ES"/>
        </w:rPr>
        <w:t xml:space="preserve"> </w:t>
      </w:r>
      <w:r w:rsidR="009275E1" w:rsidRPr="002E0BCE">
        <w:rPr>
          <w:rFonts w:ascii="Arial" w:hAnsi="Arial" w:cs="Arial"/>
          <w:lang w:val="eu-ES"/>
        </w:rPr>
        <w:t xml:space="preserve">Administrazio publikoen arteko </w:t>
      </w:r>
      <w:r w:rsidR="009275E1" w:rsidRPr="002E0BCE">
        <w:rPr>
          <w:rFonts w:ascii="Arial" w:hAnsi="Arial" w:cs="Arial"/>
          <w:lang w:val="eu-ES"/>
        </w:rPr>
        <w:lastRenderedPageBreak/>
        <w:t>koordinazioa eta lankidetza ziurtatuko da osasun publikoaren arloan, bakoitzari dagokion eskumenen esparruan.</w:t>
      </w:r>
    </w:p>
    <w:p w14:paraId="3ED6081B" w14:textId="77777777" w:rsidR="009E43CE" w:rsidRPr="002E0BCE" w:rsidRDefault="009E43CE" w:rsidP="008D35C9">
      <w:pPr>
        <w:autoSpaceDE w:val="0"/>
        <w:autoSpaceDN w:val="0"/>
        <w:adjustRightInd w:val="0"/>
        <w:spacing w:before="120" w:after="120" w:line="320" w:lineRule="exact"/>
        <w:ind w:right="-568"/>
        <w:jc w:val="both"/>
        <w:rPr>
          <w:rFonts w:ascii="Arial" w:hAnsi="Arial" w:cs="Arial"/>
          <w:lang w:val="eu-ES"/>
        </w:rPr>
      </w:pPr>
    </w:p>
    <w:p w14:paraId="3401C914" w14:textId="77777777" w:rsidR="009E43CE" w:rsidRPr="002E0BCE" w:rsidRDefault="009275E1" w:rsidP="009275E1">
      <w:pPr>
        <w:pStyle w:val="Default"/>
        <w:keepNext/>
        <w:spacing w:before="120" w:after="120" w:line="320" w:lineRule="exact"/>
        <w:ind w:right="-568"/>
        <w:jc w:val="both"/>
        <w:rPr>
          <w:rFonts w:ascii="Arial" w:hAnsi="Arial" w:cs="Arial"/>
          <w:b/>
          <w:color w:val="auto"/>
          <w:lang w:val="eu-ES"/>
        </w:rPr>
      </w:pPr>
      <w:r w:rsidRPr="002E0BCE">
        <w:rPr>
          <w:rFonts w:ascii="Arial" w:hAnsi="Arial" w:cs="Arial"/>
          <w:b/>
          <w:color w:val="auto"/>
          <w:lang w:val="eu-ES"/>
        </w:rPr>
        <w:t>3. artikulua.- Printzipio gidariak.</w:t>
      </w:r>
    </w:p>
    <w:p w14:paraId="438BD2DE" w14:textId="77777777" w:rsidR="009E43CE" w:rsidRPr="002E0BCE" w:rsidRDefault="009275E1" w:rsidP="009275E1">
      <w:pPr>
        <w:autoSpaceDE w:val="0"/>
        <w:autoSpaceDN w:val="0"/>
        <w:adjustRightInd w:val="0"/>
        <w:spacing w:before="120" w:after="120" w:line="320" w:lineRule="exact"/>
        <w:ind w:right="-568"/>
        <w:jc w:val="both"/>
        <w:rPr>
          <w:rFonts w:ascii="Arial" w:eastAsia="MyriadPro-Regular" w:hAnsi="Arial" w:cs="Arial"/>
          <w:lang w:val="eu-ES"/>
        </w:rPr>
      </w:pPr>
      <w:r w:rsidRPr="002E0BCE">
        <w:rPr>
          <w:rFonts w:ascii="Arial" w:hAnsi="Arial" w:cs="Arial"/>
          <w:lang w:val="eu-ES"/>
        </w:rPr>
        <w:t>Osasun publikoko jarduketek, prestazioek eta zerbitzuek honako printzipio hauek izango dituzte oinarri:</w:t>
      </w:r>
    </w:p>
    <w:p w14:paraId="662556E1" w14:textId="77777777" w:rsidR="009E43CE" w:rsidRPr="002E0BCE" w:rsidRDefault="009E43CE" w:rsidP="009275E1">
      <w:pPr>
        <w:pStyle w:val="Default"/>
        <w:tabs>
          <w:tab w:val="left" w:pos="720"/>
        </w:tabs>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ab/>
      </w:r>
      <w:r w:rsidR="009275E1" w:rsidRPr="002E0BCE">
        <w:rPr>
          <w:rFonts w:ascii="Arial" w:hAnsi="Arial" w:cs="Arial"/>
          <w:color w:val="auto"/>
          <w:lang w:val="eu-ES"/>
        </w:rPr>
        <w:t xml:space="preserve">a) Osasun publikoko prestazioen </w:t>
      </w:r>
      <w:r w:rsidR="009275E1" w:rsidRPr="002E0BCE">
        <w:rPr>
          <w:rFonts w:ascii="Arial" w:hAnsi="Arial" w:cs="Arial"/>
          <w:b/>
          <w:color w:val="auto"/>
          <w:lang w:val="eu-ES"/>
        </w:rPr>
        <w:t>unibertsaltasuna</w:t>
      </w:r>
      <w:r w:rsidR="009275E1" w:rsidRPr="002E0BCE">
        <w:rPr>
          <w:rFonts w:ascii="Arial" w:hAnsi="Arial" w:cs="Arial"/>
          <w:color w:val="auto"/>
          <w:lang w:val="eu-ES"/>
        </w:rPr>
        <w:t>, botere publikoek herritar guztiei bermatu beharreko eskubide indibidual eta sozial gisa.</w:t>
      </w:r>
    </w:p>
    <w:p w14:paraId="4182D379" w14:textId="63809109" w:rsidR="009E43CE" w:rsidRPr="002E0BCE" w:rsidRDefault="009275E1" w:rsidP="009275E1">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b)  </w:t>
      </w:r>
      <w:r w:rsidRPr="002E0BCE">
        <w:rPr>
          <w:rFonts w:ascii="Arial" w:hAnsi="Arial" w:cs="Arial"/>
          <w:b/>
          <w:color w:val="auto"/>
          <w:lang w:val="eu-ES"/>
        </w:rPr>
        <w:t>Osasun-ekitatea</w:t>
      </w:r>
      <w:r w:rsidRPr="002E0BCE">
        <w:rPr>
          <w:rFonts w:ascii="Arial" w:hAnsi="Arial" w:cs="Arial"/>
          <w:color w:val="auto"/>
          <w:lang w:val="eu-ES"/>
        </w:rPr>
        <w:t xml:space="preserve"> eta pertsonen edo kolektiboen arteko desberdintasunak murriztuko dituzten politiken eta </w:t>
      </w:r>
      <w:r w:rsidR="004E1E83" w:rsidRPr="002E0BCE">
        <w:rPr>
          <w:rFonts w:ascii="Arial" w:hAnsi="Arial" w:cs="Arial"/>
          <w:color w:val="auto"/>
          <w:lang w:val="eu-ES"/>
        </w:rPr>
        <w:t>interbentzio</w:t>
      </w:r>
      <w:r w:rsidRPr="002E0BCE">
        <w:rPr>
          <w:rFonts w:ascii="Arial" w:hAnsi="Arial" w:cs="Arial"/>
          <w:color w:val="auto"/>
          <w:lang w:val="eu-ES"/>
        </w:rPr>
        <w:t xml:space="preserve">en garapena, osasunaren baldintzatzaileei eraginkortasunez </w:t>
      </w:r>
      <w:r w:rsidR="00812BDD">
        <w:rPr>
          <w:rFonts w:ascii="Arial" w:hAnsi="Arial" w:cs="Arial"/>
          <w:color w:val="auto"/>
          <w:lang w:val="eu-ES"/>
        </w:rPr>
        <w:t xml:space="preserve">helduz </w:t>
      </w:r>
      <w:r w:rsidRPr="002E0BCE">
        <w:rPr>
          <w:rFonts w:ascii="Arial" w:hAnsi="Arial" w:cs="Arial"/>
          <w:color w:val="auto"/>
          <w:lang w:val="eu-ES"/>
        </w:rPr>
        <w:t xml:space="preserve">ekitearen </w:t>
      </w:r>
      <w:r w:rsidR="00812BDD">
        <w:rPr>
          <w:rFonts w:ascii="Arial" w:hAnsi="Arial" w:cs="Arial"/>
          <w:color w:val="auto"/>
          <w:lang w:val="eu-ES"/>
        </w:rPr>
        <w:t xml:space="preserve">bidez </w:t>
      </w:r>
      <w:r w:rsidRPr="002E0BCE">
        <w:rPr>
          <w:rFonts w:ascii="Arial" w:hAnsi="Arial" w:cs="Arial"/>
          <w:color w:val="auto"/>
          <w:lang w:val="eu-ES"/>
        </w:rPr>
        <w:t>eta</w:t>
      </w:r>
      <w:r w:rsidR="00812BDD">
        <w:rPr>
          <w:rFonts w:ascii="Arial" w:hAnsi="Arial" w:cs="Arial"/>
          <w:color w:val="auto"/>
          <w:lang w:val="eu-ES"/>
        </w:rPr>
        <w:t>,</w:t>
      </w:r>
      <w:r w:rsidRPr="002E0BCE">
        <w:rPr>
          <w:rFonts w:ascii="Arial" w:hAnsi="Arial" w:cs="Arial"/>
          <w:color w:val="auto"/>
          <w:lang w:val="eu-ES"/>
        </w:rPr>
        <w:t xml:space="preserve"> bereziki</w:t>
      </w:r>
      <w:r w:rsidR="00812BDD">
        <w:rPr>
          <w:rFonts w:ascii="Arial" w:hAnsi="Arial" w:cs="Arial"/>
          <w:color w:val="auto"/>
          <w:lang w:val="eu-ES"/>
        </w:rPr>
        <w:t>,</w:t>
      </w:r>
      <w:r w:rsidRPr="002E0BCE">
        <w:rPr>
          <w:rFonts w:ascii="Arial" w:hAnsi="Arial" w:cs="Arial"/>
          <w:color w:val="auto"/>
          <w:lang w:val="eu-ES"/>
        </w:rPr>
        <w:t xml:space="preserve"> kolektiborik kalteberenei arreta eskain</w:t>
      </w:r>
      <w:r w:rsidR="00812BDD">
        <w:rPr>
          <w:rFonts w:ascii="Arial" w:hAnsi="Arial" w:cs="Arial"/>
          <w:color w:val="auto"/>
          <w:lang w:val="eu-ES"/>
        </w:rPr>
        <w:t>iz</w:t>
      </w:r>
      <w:r w:rsidRPr="002E0BCE">
        <w:rPr>
          <w:rFonts w:ascii="Arial" w:hAnsi="Arial" w:cs="Arial"/>
          <w:color w:val="auto"/>
          <w:lang w:val="eu-ES"/>
        </w:rPr>
        <w:t>.</w:t>
      </w:r>
      <w:r w:rsidR="009E43CE" w:rsidRPr="002E0BCE">
        <w:rPr>
          <w:rFonts w:ascii="Arial" w:hAnsi="Arial" w:cs="Arial"/>
          <w:color w:val="auto"/>
          <w:lang w:val="eu-ES"/>
        </w:rPr>
        <w:t xml:space="preserve"> </w:t>
      </w:r>
      <w:r w:rsidRPr="002E0BCE">
        <w:rPr>
          <w:rFonts w:ascii="Arial" w:hAnsi="Arial" w:cs="Arial"/>
          <w:color w:val="auto"/>
          <w:lang w:val="eu-ES"/>
        </w:rPr>
        <w:t>Ekitatearen ikuspegi berezi gisa, genero-ikuspegia txertatuko da osasun-arloko jarduketa orotan.</w:t>
      </w:r>
      <w:r w:rsidR="009E43CE" w:rsidRPr="002E0BCE">
        <w:rPr>
          <w:rFonts w:ascii="Arial" w:hAnsi="Arial" w:cs="Arial"/>
          <w:color w:val="auto"/>
          <w:lang w:val="eu-ES"/>
        </w:rPr>
        <w:t xml:space="preserve"> </w:t>
      </w:r>
    </w:p>
    <w:p w14:paraId="52F7ABB6" w14:textId="77777777" w:rsidR="009E43CE" w:rsidRPr="002E0BCE" w:rsidRDefault="009275E1" w:rsidP="009275E1">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c)  </w:t>
      </w:r>
      <w:r w:rsidRPr="002E0BCE">
        <w:rPr>
          <w:rFonts w:ascii="Arial" w:hAnsi="Arial" w:cs="Arial"/>
          <w:b/>
          <w:color w:val="auto"/>
          <w:lang w:val="eu-ES"/>
        </w:rPr>
        <w:t>Elkartasuna</w:t>
      </w:r>
      <w:r w:rsidRPr="002E0BCE">
        <w:rPr>
          <w:rFonts w:ascii="Arial" w:hAnsi="Arial" w:cs="Arial"/>
          <w:color w:val="auto"/>
          <w:lang w:val="eu-ES"/>
        </w:rPr>
        <w:t>, gizarteak herritar guztiei ahalik eta osasun- eta ongizate-mailarik handiena bermatzeko hartzen duen konpromiso kolektibo gisa.</w:t>
      </w:r>
    </w:p>
    <w:p w14:paraId="02834E65" w14:textId="488104ED" w:rsidR="009E43CE" w:rsidRPr="002E0BCE" w:rsidRDefault="009275E1" w:rsidP="009275E1">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d)  </w:t>
      </w:r>
      <w:r w:rsidRPr="002E0BCE">
        <w:rPr>
          <w:rFonts w:ascii="Arial" w:hAnsi="Arial" w:cs="Arial"/>
          <w:b/>
          <w:color w:val="auto"/>
          <w:lang w:val="eu-ES"/>
        </w:rPr>
        <w:t>Etika</w:t>
      </w:r>
      <w:r w:rsidRPr="002E0BCE">
        <w:rPr>
          <w:rFonts w:ascii="Arial" w:hAnsi="Arial" w:cs="Arial"/>
          <w:color w:val="auto"/>
          <w:lang w:val="eu-ES"/>
        </w:rPr>
        <w:t xml:space="preserve"> osasun publikoan, justizia, ekitatea eta elkartasuna </w:t>
      </w:r>
      <w:r w:rsidR="00CB7616">
        <w:rPr>
          <w:rFonts w:ascii="Arial" w:hAnsi="Arial" w:cs="Arial"/>
          <w:color w:val="auto"/>
          <w:lang w:val="eu-ES"/>
        </w:rPr>
        <w:t xml:space="preserve">eraginkortasunez </w:t>
      </w:r>
      <w:r w:rsidRPr="002E0BCE">
        <w:rPr>
          <w:rFonts w:ascii="Arial" w:hAnsi="Arial" w:cs="Arial"/>
          <w:color w:val="auto"/>
          <w:lang w:val="eu-ES"/>
        </w:rPr>
        <w:t xml:space="preserve">txertatzeko eta pertsona fisikoen, enpresen, gizarte-erakundeen eta administrazio publikoen eskubideak eta </w:t>
      </w:r>
      <w:r w:rsidR="008B4A4B">
        <w:rPr>
          <w:rFonts w:ascii="Arial" w:hAnsi="Arial" w:cs="Arial"/>
          <w:color w:val="auto"/>
          <w:lang w:val="eu-ES"/>
        </w:rPr>
        <w:t>egin</w:t>
      </w:r>
      <w:r w:rsidRPr="002E0BCE">
        <w:rPr>
          <w:rFonts w:ascii="Arial" w:hAnsi="Arial" w:cs="Arial"/>
          <w:color w:val="auto"/>
          <w:lang w:val="eu-ES"/>
        </w:rPr>
        <w:t xml:space="preserve">beharrak aitortzeko, herritarrengan eragina duten jarduketak </w:t>
      </w:r>
      <w:r w:rsidR="00812BDD">
        <w:rPr>
          <w:rFonts w:ascii="Arial" w:hAnsi="Arial" w:cs="Arial"/>
          <w:color w:val="auto"/>
          <w:lang w:val="eu-ES"/>
        </w:rPr>
        <w:t xml:space="preserve">modu </w:t>
      </w:r>
      <w:r w:rsidRPr="002E0BCE">
        <w:rPr>
          <w:rFonts w:ascii="Arial" w:hAnsi="Arial" w:cs="Arial"/>
          <w:color w:val="auto"/>
          <w:lang w:val="eu-ES"/>
        </w:rPr>
        <w:t>informatu</w:t>
      </w:r>
      <w:r w:rsidR="00812BDD">
        <w:rPr>
          <w:rFonts w:ascii="Arial" w:hAnsi="Arial" w:cs="Arial"/>
          <w:color w:val="auto"/>
          <w:lang w:val="eu-ES"/>
        </w:rPr>
        <w:t>an</w:t>
      </w:r>
      <w:r w:rsidRPr="002E0BCE">
        <w:rPr>
          <w:rFonts w:ascii="Arial" w:hAnsi="Arial" w:cs="Arial"/>
          <w:color w:val="auto"/>
          <w:lang w:val="eu-ES"/>
        </w:rPr>
        <w:t xml:space="preserve"> eta osasun indibiduala eta kolektiboa babestuta egin daitezen.</w:t>
      </w:r>
    </w:p>
    <w:p w14:paraId="0263340A" w14:textId="77777777" w:rsidR="009E43CE" w:rsidRPr="002E0BCE" w:rsidRDefault="00221FE3" w:rsidP="00221FE3">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e)  </w:t>
      </w:r>
      <w:r w:rsidRPr="002E0BCE">
        <w:rPr>
          <w:rFonts w:ascii="Arial" w:hAnsi="Arial" w:cs="Arial"/>
          <w:b/>
          <w:color w:val="auto"/>
          <w:lang w:val="eu-ES"/>
        </w:rPr>
        <w:t>Erantzukizun publikoa</w:t>
      </w:r>
      <w:r w:rsidRPr="002E0BCE">
        <w:rPr>
          <w:rFonts w:ascii="Arial" w:hAnsi="Arial" w:cs="Arial"/>
          <w:color w:val="auto"/>
          <w:lang w:val="eu-ES"/>
        </w:rPr>
        <w:t>, eskubide indibidualen berme eta zaintza gisa.</w:t>
      </w:r>
    </w:p>
    <w:p w14:paraId="32D011B8" w14:textId="16ECE34C" w:rsidR="009E43CE" w:rsidRPr="002E0BCE" w:rsidRDefault="00A76EB6" w:rsidP="00A76EB6">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f)  </w:t>
      </w:r>
      <w:r w:rsidRPr="00812BDD">
        <w:rPr>
          <w:rFonts w:ascii="Arial" w:hAnsi="Arial" w:cs="Arial"/>
          <w:b/>
          <w:color w:val="auto"/>
          <w:lang w:val="eu-ES"/>
        </w:rPr>
        <w:t>Garapen Jasangarrirako Helburuekin</w:t>
      </w:r>
      <w:r w:rsidRPr="002E0BCE">
        <w:rPr>
          <w:rFonts w:ascii="Arial" w:hAnsi="Arial" w:cs="Arial"/>
          <w:color w:val="auto"/>
          <w:lang w:val="eu-ES"/>
        </w:rPr>
        <w:t xml:space="preserve"> eta </w:t>
      </w:r>
      <w:r w:rsidR="00B2316D">
        <w:rPr>
          <w:rFonts w:ascii="Arial" w:hAnsi="Arial" w:cs="Arial"/>
          <w:b/>
          <w:color w:val="auto"/>
          <w:lang w:val="eu-ES"/>
        </w:rPr>
        <w:t>Osasuna Politika Guztietan</w:t>
      </w:r>
      <w:r w:rsidRPr="002E0BCE">
        <w:rPr>
          <w:rFonts w:ascii="Arial" w:hAnsi="Arial" w:cs="Arial"/>
          <w:b/>
          <w:color w:val="auto"/>
          <w:lang w:val="eu-ES"/>
        </w:rPr>
        <w:t xml:space="preserve"> </w:t>
      </w:r>
      <w:r w:rsidRPr="002E0BCE">
        <w:rPr>
          <w:rFonts w:ascii="Arial" w:hAnsi="Arial" w:cs="Arial"/>
          <w:color w:val="auto"/>
          <w:lang w:val="eu-ES"/>
        </w:rPr>
        <w:t>ikuspegiarekin bat egitea, pertsonen osasunaren eta ongizatearen hobekuntza administrazio guztien helburua izan dadin eta haien guztien arteko ekintza politikoaren eta sinergien bidez osasunaren sektoreak bakarka egindako ekintzaren bidez baino osasun-arloko emaitza hobeak, eraginkorragoak, ekitatiboagoak eta jasangarriagoak lortu ahal izan daitezen.</w:t>
      </w:r>
    </w:p>
    <w:p w14:paraId="73447F27" w14:textId="13F2DB96" w:rsidR="00A2038F" w:rsidRPr="002E0BCE" w:rsidRDefault="00812BDD" w:rsidP="00BB2E2D">
      <w:pPr>
        <w:pStyle w:val="Default"/>
        <w:spacing w:before="120" w:after="120" w:line="320" w:lineRule="exact"/>
        <w:ind w:left="1080" w:right="-568" w:hanging="371"/>
        <w:jc w:val="both"/>
        <w:rPr>
          <w:rFonts w:ascii="Arial" w:hAnsi="Arial" w:cs="Arial"/>
          <w:color w:val="auto"/>
          <w:lang w:val="eu-ES"/>
        </w:rPr>
      </w:pPr>
      <w:r>
        <w:rPr>
          <w:rFonts w:ascii="Arial" w:hAnsi="Arial" w:cs="Arial"/>
          <w:color w:val="auto"/>
          <w:lang w:val="eu-ES"/>
        </w:rPr>
        <w:t>g)  “</w:t>
      </w:r>
      <w:r w:rsidRPr="00812BDD">
        <w:rPr>
          <w:rFonts w:ascii="Arial" w:hAnsi="Arial" w:cs="Arial"/>
          <w:b/>
          <w:color w:val="auto"/>
          <w:lang w:val="eu-ES"/>
        </w:rPr>
        <w:t>One Health/Osasun B</w:t>
      </w:r>
      <w:r w:rsidR="00A76EB6" w:rsidRPr="00812BDD">
        <w:rPr>
          <w:rFonts w:ascii="Arial" w:hAnsi="Arial" w:cs="Arial"/>
          <w:b/>
          <w:color w:val="auto"/>
          <w:lang w:val="eu-ES"/>
        </w:rPr>
        <w:t>akarra</w:t>
      </w:r>
      <w:r w:rsidR="00A76EB6" w:rsidRPr="002E0BCE">
        <w:rPr>
          <w:rFonts w:ascii="Arial" w:hAnsi="Arial" w:cs="Arial"/>
          <w:color w:val="auto"/>
          <w:lang w:val="eu-ES"/>
        </w:rPr>
        <w:t>”, lankidetza-ikuspegi eta sektore anitzeko ikuspegi gisa, giza osasunean eragina duten eragileen prebentzio eta kontrole</w:t>
      </w:r>
      <w:r w:rsidR="00CB7616">
        <w:rPr>
          <w:rFonts w:ascii="Arial" w:hAnsi="Arial" w:cs="Arial"/>
          <w:color w:val="auto"/>
          <w:lang w:val="eu-ES"/>
        </w:rPr>
        <w:t>ra</w:t>
      </w:r>
      <w:r w:rsidR="00A76EB6" w:rsidRPr="002E0BCE">
        <w:rPr>
          <w:rFonts w:ascii="Arial" w:hAnsi="Arial" w:cs="Arial"/>
          <w:color w:val="auto"/>
          <w:lang w:val="eu-ES"/>
        </w:rPr>
        <w:t>ko estrategia eta ekintza integralak egiteko.</w:t>
      </w:r>
      <w:r w:rsidR="00AB2495" w:rsidRPr="002E0BCE">
        <w:rPr>
          <w:rFonts w:ascii="Arial" w:hAnsi="Arial" w:cs="Arial"/>
          <w:color w:val="auto"/>
          <w:lang w:val="eu-ES"/>
        </w:rPr>
        <w:t xml:space="preserve"> </w:t>
      </w:r>
      <w:r w:rsidR="00A76EB6" w:rsidRPr="002E0BCE">
        <w:rPr>
          <w:rFonts w:ascii="Arial" w:hAnsi="Arial" w:cs="Arial"/>
          <w:color w:val="auto"/>
          <w:lang w:val="eu-ES"/>
        </w:rPr>
        <w:t xml:space="preserve">«Osasun bakarra» </w:t>
      </w:r>
      <w:r w:rsidR="00BB2E2D" w:rsidRPr="002E0BCE">
        <w:rPr>
          <w:rFonts w:ascii="Arial" w:hAnsi="Arial" w:cs="Arial"/>
          <w:color w:val="auto"/>
          <w:lang w:val="eu-ES"/>
        </w:rPr>
        <w:t xml:space="preserve">ikuspegia </w:t>
      </w:r>
      <w:r w:rsidR="00A76EB6" w:rsidRPr="002E0BCE">
        <w:rPr>
          <w:rFonts w:ascii="Arial" w:hAnsi="Arial" w:cs="Arial"/>
          <w:color w:val="auto"/>
          <w:lang w:val="eu-ES"/>
        </w:rPr>
        <w:t>bereziki bidezkoa da honako lan-eremu hauetan:</w:t>
      </w:r>
      <w:r w:rsidR="00BB2E2D" w:rsidRPr="002E0BCE">
        <w:rPr>
          <w:rFonts w:ascii="Arial" w:hAnsi="Arial" w:cs="Arial"/>
          <w:color w:val="auto"/>
          <w:lang w:val="eu-ES"/>
        </w:rPr>
        <w:t xml:space="preserve"> </w:t>
      </w:r>
      <w:r w:rsidR="00BB2E2D" w:rsidRPr="002E0BCE">
        <w:rPr>
          <w:rFonts w:ascii="Arial" w:hAnsi="Arial" w:cs="Arial"/>
          <w:lang w:val="eu-ES"/>
        </w:rPr>
        <w:t>elikagaien kaltegabetasuna, zoonosiaren kontrola (animalien eta gizakien artean kutsa daitezkeen gaixotasunak, hala nola gripea eta amorrua) eta antibiotikoekiko erresistentziaren aurkako borroka</w:t>
      </w:r>
      <w:r w:rsidR="00A76EB6" w:rsidRPr="002E0BCE">
        <w:rPr>
          <w:rFonts w:ascii="Arial" w:hAnsi="Arial" w:cs="Arial"/>
          <w:color w:val="auto"/>
          <w:lang w:val="eu-ES"/>
        </w:rPr>
        <w:t>.</w:t>
      </w:r>
      <w:r w:rsidR="00155065" w:rsidRPr="002E0BCE">
        <w:rPr>
          <w:rFonts w:ascii="Arial" w:hAnsi="Arial" w:cs="Arial"/>
          <w:color w:val="auto"/>
          <w:lang w:val="eu-ES"/>
        </w:rPr>
        <w:t xml:space="preserve"> </w:t>
      </w:r>
      <w:r w:rsidR="00BB2E2D" w:rsidRPr="002E0BCE">
        <w:rPr>
          <w:rFonts w:ascii="Arial" w:hAnsi="Arial" w:cs="Arial"/>
          <w:color w:val="auto"/>
          <w:lang w:val="eu-ES"/>
        </w:rPr>
        <w:t>Animalien eta ekosistemen osasuna babesteak pertsonen osasuna hobetzen laguntzen du.</w:t>
      </w:r>
    </w:p>
    <w:p w14:paraId="25CEE006" w14:textId="77777777" w:rsidR="009E43CE" w:rsidRPr="002E0BCE" w:rsidRDefault="00BB2E2D" w:rsidP="00BB2E2D">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h)   </w:t>
      </w:r>
      <w:r w:rsidRPr="002E0BCE">
        <w:rPr>
          <w:rFonts w:ascii="Arial" w:hAnsi="Arial" w:cs="Arial"/>
          <w:b/>
          <w:color w:val="auto"/>
          <w:lang w:val="eu-ES"/>
        </w:rPr>
        <w:t>Integraltasuna eta diziplinartekotasuna</w:t>
      </w:r>
      <w:r w:rsidRPr="002E0BCE">
        <w:rPr>
          <w:rFonts w:ascii="Arial" w:hAnsi="Arial" w:cs="Arial"/>
          <w:color w:val="auto"/>
          <w:lang w:val="eu-ES"/>
        </w:rPr>
        <w:t>.</w:t>
      </w:r>
      <w:r w:rsidR="009E43CE" w:rsidRPr="002E0BCE">
        <w:rPr>
          <w:rFonts w:ascii="Arial" w:hAnsi="Arial" w:cs="Arial"/>
          <w:color w:val="auto"/>
          <w:lang w:val="eu-ES"/>
        </w:rPr>
        <w:t xml:space="preserve"> </w:t>
      </w:r>
      <w:r w:rsidRPr="002E0BCE">
        <w:rPr>
          <w:rFonts w:ascii="Arial" w:hAnsi="Arial" w:cs="Arial"/>
          <w:color w:val="auto"/>
          <w:lang w:val="eu-ES"/>
        </w:rPr>
        <w:t>Osasun publikoko jarduketak eta zerbitzuak Euskadiko Osasun Publikoko Sistemaren ikuskera integralaren barruan antolatu eta garatu beharko dira.</w:t>
      </w:r>
    </w:p>
    <w:p w14:paraId="0C750C8A" w14:textId="77777777" w:rsidR="009E43CE" w:rsidRPr="002E0BCE" w:rsidRDefault="00BB2E2D" w:rsidP="00BB2E2D">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lastRenderedPageBreak/>
        <w:t xml:space="preserve">i) </w:t>
      </w:r>
      <w:r w:rsidRPr="002E0BCE">
        <w:rPr>
          <w:rFonts w:ascii="Arial" w:hAnsi="Arial" w:cs="Arial"/>
          <w:b/>
          <w:color w:val="auto"/>
          <w:lang w:val="eu-ES"/>
        </w:rPr>
        <w:t xml:space="preserve">Sektoreartekotasuna eta </w:t>
      </w:r>
      <w:r w:rsidRPr="002E0BCE">
        <w:rPr>
          <w:rFonts w:ascii="Arial" w:hAnsi="Arial" w:cs="Arial"/>
          <w:color w:val="auto"/>
          <w:lang w:val="eu-ES"/>
        </w:rPr>
        <w:t xml:space="preserve">erakunde arteko </w:t>
      </w:r>
      <w:r w:rsidRPr="002E0BCE">
        <w:rPr>
          <w:rFonts w:ascii="Arial" w:hAnsi="Arial" w:cs="Arial"/>
          <w:b/>
          <w:color w:val="auto"/>
          <w:lang w:val="eu-ES"/>
        </w:rPr>
        <w:t>koordinazioa</w:t>
      </w:r>
      <w:r w:rsidRPr="002E0BCE">
        <w:rPr>
          <w:rFonts w:ascii="Arial" w:hAnsi="Arial" w:cs="Arial"/>
          <w:color w:val="auto"/>
          <w:lang w:val="eu-ES"/>
        </w:rPr>
        <w:t>, konpromiso eta erantzukizun partekatuen esparru formalizatu gisa, “osasuna politika publiko guztietan” printzipioa bultzatzeko eta bateratzeko.</w:t>
      </w:r>
      <w:r w:rsidR="009E43CE" w:rsidRPr="002E0BCE">
        <w:rPr>
          <w:rFonts w:ascii="Arial" w:hAnsi="Arial" w:cs="Arial"/>
          <w:color w:val="auto"/>
          <w:lang w:val="eu-ES"/>
        </w:rPr>
        <w:t xml:space="preserve"> </w:t>
      </w:r>
    </w:p>
    <w:p w14:paraId="016ED31E" w14:textId="77777777" w:rsidR="009E43CE" w:rsidRPr="002E0BCE" w:rsidRDefault="0062568C" w:rsidP="0062568C">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j)  Osasun publikoaren </w:t>
      </w:r>
      <w:r w:rsidRPr="002E0BCE">
        <w:rPr>
          <w:rFonts w:ascii="Arial" w:hAnsi="Arial" w:cs="Arial"/>
          <w:b/>
          <w:color w:val="auto"/>
          <w:lang w:val="eu-ES"/>
        </w:rPr>
        <w:t>gobernu ona</w:t>
      </w:r>
      <w:r w:rsidRPr="002E0BCE">
        <w:rPr>
          <w:rFonts w:ascii="Arial" w:hAnsi="Arial" w:cs="Arial"/>
          <w:color w:val="auto"/>
          <w:lang w:val="eu-ES"/>
        </w:rPr>
        <w:t>, osasun publikoko administrazioaren maila guztietan kudeaketa efizientea, bidezkoa, ekitatiboa eta legearekin bat datorrena sustatuko duen konpromiso etiko batean oinarritua.</w:t>
      </w:r>
      <w:r w:rsidR="009E43CE" w:rsidRPr="002E0BCE">
        <w:rPr>
          <w:rFonts w:ascii="Arial" w:hAnsi="Arial" w:cs="Arial"/>
          <w:color w:val="auto"/>
          <w:lang w:val="eu-ES"/>
        </w:rPr>
        <w:t xml:space="preserve"> </w:t>
      </w:r>
    </w:p>
    <w:p w14:paraId="13A5D63B" w14:textId="77777777" w:rsidR="009E43CE" w:rsidRPr="002E0BCE" w:rsidRDefault="0062568C" w:rsidP="0062568C">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k) </w:t>
      </w:r>
      <w:r w:rsidRPr="002E0BCE">
        <w:rPr>
          <w:rFonts w:ascii="Arial" w:hAnsi="Arial" w:cs="Arial"/>
          <w:b/>
          <w:color w:val="auto"/>
          <w:lang w:val="eu-ES"/>
        </w:rPr>
        <w:t>Ebaluazioa, gardentasuna eta kontu</w:t>
      </w:r>
      <w:r w:rsidR="00034146">
        <w:rPr>
          <w:rFonts w:ascii="Arial" w:hAnsi="Arial" w:cs="Arial"/>
          <w:b/>
          <w:color w:val="auto"/>
          <w:lang w:val="eu-ES"/>
        </w:rPr>
        <w:t>-</w:t>
      </w:r>
      <w:r w:rsidRPr="002E0BCE">
        <w:rPr>
          <w:rFonts w:ascii="Arial" w:hAnsi="Arial" w:cs="Arial"/>
          <w:b/>
          <w:color w:val="auto"/>
          <w:lang w:val="eu-ES"/>
        </w:rPr>
        <w:t>ematea</w:t>
      </w:r>
      <w:r w:rsidRPr="002E0BCE">
        <w:rPr>
          <w:rFonts w:ascii="Arial" w:hAnsi="Arial" w:cs="Arial"/>
          <w:color w:val="auto"/>
          <w:lang w:val="eu-ES"/>
        </w:rPr>
        <w:t xml:space="preserve"> osasun publikoko </w:t>
      </w:r>
      <w:r w:rsidR="004E1E83" w:rsidRPr="002E0BCE">
        <w:rPr>
          <w:rFonts w:ascii="Arial" w:hAnsi="Arial" w:cs="Arial"/>
          <w:color w:val="auto"/>
          <w:lang w:val="eu-ES"/>
        </w:rPr>
        <w:t>interbentzio</w:t>
      </w:r>
      <w:r w:rsidRPr="002E0BCE">
        <w:rPr>
          <w:rFonts w:ascii="Arial" w:hAnsi="Arial" w:cs="Arial"/>
          <w:color w:val="auto"/>
          <w:lang w:val="eu-ES"/>
        </w:rPr>
        <w:t xml:space="preserve"> guztietan.</w:t>
      </w:r>
    </w:p>
    <w:p w14:paraId="5C184EFA" w14:textId="77777777" w:rsidR="009E43CE" w:rsidRPr="002E0BCE" w:rsidRDefault="0062568C" w:rsidP="0062568C">
      <w:pPr>
        <w:pStyle w:val="Default"/>
        <w:tabs>
          <w:tab w:val="left" w:pos="720"/>
        </w:tabs>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l)  Gizarte zibila osatzen duten eragile eta erakunde guztien osasunaren gaineko </w:t>
      </w:r>
      <w:r w:rsidRPr="002E0BCE">
        <w:rPr>
          <w:rFonts w:ascii="Arial" w:hAnsi="Arial" w:cs="Arial"/>
          <w:b/>
          <w:color w:val="auto"/>
          <w:lang w:val="eu-ES"/>
        </w:rPr>
        <w:t>erantzukizun soziala</w:t>
      </w:r>
      <w:r w:rsidRPr="002E0BCE">
        <w:rPr>
          <w:rFonts w:ascii="Arial" w:hAnsi="Arial" w:cs="Arial"/>
          <w:color w:val="auto"/>
          <w:lang w:val="eu-ES"/>
        </w:rPr>
        <w:t>, gizarte- eta ingurumen-ingurune seguruak eta pertsonen osasuna sustatzen dutenak lortzen laguntzeko.</w:t>
      </w:r>
    </w:p>
    <w:p w14:paraId="2B9AC558" w14:textId="77777777" w:rsidR="009E43CE" w:rsidRPr="002E0BCE" w:rsidRDefault="0062568C" w:rsidP="0062568C">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m)  </w:t>
      </w:r>
      <w:r w:rsidRPr="002E0BCE">
        <w:rPr>
          <w:rFonts w:ascii="Arial" w:hAnsi="Arial" w:cs="Arial"/>
          <w:b/>
          <w:color w:val="auto"/>
          <w:lang w:val="eu-ES"/>
        </w:rPr>
        <w:t>Herritarren parte-hartzea, lankidetza eta erantzunkidetasuna</w:t>
      </w:r>
      <w:r w:rsidRPr="002E0BCE">
        <w:rPr>
          <w:rFonts w:ascii="Arial" w:hAnsi="Arial" w:cs="Arial"/>
          <w:color w:val="auto"/>
          <w:lang w:val="eu-ES"/>
        </w:rPr>
        <w:t xml:space="preserve"> osasun publikoko politiken eta ekintzen formulazioan eta kudeaketan, betiere informazio fidagarria, ulergarria eta baliagarria eskuratzeko aukeran eta pertsona bakoitzak bere osasunari eta bere ingurune eta komunitatearen osasunari eusteko hartzen duen konpromisoan oinarrituta.</w:t>
      </w:r>
    </w:p>
    <w:p w14:paraId="6B918E24" w14:textId="2DAF1AE2" w:rsidR="009E43CE" w:rsidRPr="002E0BCE" w:rsidRDefault="0062568C" w:rsidP="0062568C">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n) Osasun publikoko </w:t>
      </w:r>
      <w:r w:rsidR="004E1E83" w:rsidRPr="002E0BCE">
        <w:rPr>
          <w:rFonts w:ascii="Arial" w:hAnsi="Arial" w:cs="Arial"/>
          <w:color w:val="auto"/>
          <w:lang w:val="eu-ES"/>
        </w:rPr>
        <w:t>interbentzio</w:t>
      </w:r>
      <w:r w:rsidRPr="002E0BCE">
        <w:rPr>
          <w:rFonts w:ascii="Arial" w:hAnsi="Arial" w:cs="Arial"/>
          <w:color w:val="auto"/>
          <w:lang w:val="eu-ES"/>
        </w:rPr>
        <w:t xml:space="preserve">en </w:t>
      </w:r>
      <w:r w:rsidRPr="002E0BCE">
        <w:rPr>
          <w:rFonts w:ascii="Arial" w:hAnsi="Arial" w:cs="Arial"/>
          <w:b/>
          <w:color w:val="auto"/>
          <w:lang w:val="eu-ES"/>
        </w:rPr>
        <w:t>egokitasuna</w:t>
      </w:r>
      <w:r w:rsidR="004F3439">
        <w:rPr>
          <w:rFonts w:ascii="Arial" w:hAnsi="Arial" w:cs="Arial"/>
          <w:color w:val="auto"/>
          <w:lang w:val="eu-ES"/>
        </w:rPr>
        <w:t xml:space="preserve">, </w:t>
      </w:r>
      <w:r w:rsidRPr="002E0BCE">
        <w:rPr>
          <w:rFonts w:ascii="Arial" w:hAnsi="Arial" w:cs="Arial"/>
          <w:color w:val="auto"/>
          <w:lang w:val="eu-ES"/>
        </w:rPr>
        <w:t>osasun publikoaren babesa beste edozein interesen gainetik egongo d</w:t>
      </w:r>
      <w:r w:rsidR="004F3439">
        <w:rPr>
          <w:rFonts w:ascii="Arial" w:hAnsi="Arial" w:cs="Arial"/>
          <w:color w:val="auto"/>
          <w:lang w:val="eu-ES"/>
        </w:rPr>
        <w:t>elarik.</w:t>
      </w:r>
      <w:r w:rsidR="009E43CE" w:rsidRPr="002E0BCE">
        <w:rPr>
          <w:rFonts w:ascii="Arial" w:hAnsi="Arial" w:cs="Arial"/>
          <w:color w:val="auto"/>
          <w:lang w:val="eu-ES"/>
        </w:rPr>
        <w:t xml:space="preserve"> </w:t>
      </w:r>
      <w:r w:rsidR="004E1E83" w:rsidRPr="002E0BCE">
        <w:rPr>
          <w:rFonts w:ascii="Arial" w:hAnsi="Arial" w:cs="Arial"/>
          <w:color w:val="auto"/>
          <w:lang w:val="eu-ES"/>
        </w:rPr>
        <w:t>Interbentzio</w:t>
      </w:r>
      <w:r w:rsidRPr="002E0BCE">
        <w:rPr>
          <w:rFonts w:ascii="Arial" w:hAnsi="Arial" w:cs="Arial"/>
          <w:color w:val="auto"/>
          <w:lang w:val="eu-ES"/>
        </w:rPr>
        <w:t xml:space="preserve"> horiek bat etorriko dira zuzendu nahi den osasun-arazoaren </w:t>
      </w:r>
      <w:r w:rsidR="004F3439">
        <w:rPr>
          <w:rFonts w:ascii="Arial" w:hAnsi="Arial" w:cs="Arial"/>
          <w:color w:val="auto"/>
          <w:lang w:val="eu-ES"/>
        </w:rPr>
        <w:t>dimentsioarekin</w:t>
      </w:r>
      <w:r w:rsidRPr="002E0BCE">
        <w:rPr>
          <w:rFonts w:ascii="Arial" w:hAnsi="Arial" w:cs="Arial"/>
          <w:color w:val="auto"/>
          <w:lang w:val="eu-ES"/>
        </w:rPr>
        <w:t>,</w:t>
      </w:r>
      <w:r w:rsidR="004F3439">
        <w:rPr>
          <w:rFonts w:ascii="Arial" w:hAnsi="Arial" w:cs="Arial"/>
          <w:color w:val="auto"/>
          <w:lang w:val="eu-ES"/>
        </w:rPr>
        <w:t xml:space="preserve"> proportzionaltasuna, aplikagarritasuna</w:t>
      </w:r>
      <w:r w:rsidRPr="002E0BCE">
        <w:rPr>
          <w:rFonts w:ascii="Arial" w:hAnsi="Arial" w:cs="Arial"/>
          <w:color w:val="auto"/>
          <w:lang w:val="eu-ES"/>
        </w:rPr>
        <w:t xml:space="preserve">, eraginkortasuna, efizientzia eta zorroztasun zientifikoa </w:t>
      </w:r>
      <w:r w:rsidR="004F3439">
        <w:rPr>
          <w:rFonts w:ascii="Arial" w:hAnsi="Arial" w:cs="Arial"/>
          <w:color w:val="auto"/>
          <w:lang w:val="eu-ES"/>
        </w:rPr>
        <w:t>oinarrizko irizpidetzat hartuz.</w:t>
      </w:r>
    </w:p>
    <w:p w14:paraId="4A06FEBA" w14:textId="4905B88D" w:rsidR="009E43CE" w:rsidRPr="002E0BCE" w:rsidRDefault="0062568C" w:rsidP="0062568C">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o) </w:t>
      </w:r>
      <w:r w:rsidRPr="002E0BCE">
        <w:rPr>
          <w:rFonts w:ascii="Arial" w:hAnsi="Arial" w:cs="Arial"/>
          <w:b/>
          <w:color w:val="auto"/>
          <w:lang w:val="eu-ES"/>
        </w:rPr>
        <w:t>Zuhurtasuna</w:t>
      </w:r>
      <w:r w:rsidRPr="002E0BCE">
        <w:rPr>
          <w:rFonts w:ascii="Arial" w:hAnsi="Arial" w:cs="Arial"/>
          <w:color w:val="auto"/>
          <w:lang w:val="eu-ES"/>
        </w:rPr>
        <w:t>.</w:t>
      </w:r>
      <w:r w:rsidR="009E43CE" w:rsidRPr="002E0BCE">
        <w:rPr>
          <w:rFonts w:ascii="Arial" w:hAnsi="Arial" w:cs="Arial"/>
          <w:color w:val="auto"/>
          <w:lang w:val="eu-ES"/>
        </w:rPr>
        <w:t xml:space="preserve"> </w:t>
      </w:r>
      <w:r w:rsidRPr="002E0BCE">
        <w:rPr>
          <w:rFonts w:ascii="Arial" w:hAnsi="Arial" w:cs="Arial"/>
          <w:color w:val="auto"/>
          <w:lang w:val="eu-ES"/>
        </w:rPr>
        <w:t>Osasun publikoaren arloko jarduketa publiko</w:t>
      </w:r>
      <w:r w:rsidR="006A35CF">
        <w:rPr>
          <w:rFonts w:ascii="Arial" w:hAnsi="Arial" w:cs="Arial"/>
          <w:color w:val="auto"/>
          <w:lang w:val="eu-ES"/>
        </w:rPr>
        <w:t>en bidez</w:t>
      </w:r>
      <w:r w:rsidRPr="002E0BCE">
        <w:rPr>
          <w:rFonts w:ascii="Arial" w:hAnsi="Arial" w:cs="Arial"/>
          <w:color w:val="auto"/>
          <w:lang w:val="eu-ES"/>
        </w:rPr>
        <w:t xml:space="preserve"> herritarren osasunaren aurkako kalteak detektatu, aurrea hartu eta saihesteko helburu</w:t>
      </w:r>
      <w:r w:rsidR="006A35CF">
        <w:rPr>
          <w:rFonts w:ascii="Arial" w:hAnsi="Arial" w:cs="Arial"/>
          <w:color w:val="auto"/>
          <w:lang w:val="eu-ES"/>
        </w:rPr>
        <w:t xml:space="preserve">ak garatuko dira </w:t>
      </w:r>
      <w:r w:rsidRPr="002E0BCE">
        <w:rPr>
          <w:rFonts w:ascii="Arial" w:hAnsi="Arial" w:cs="Arial"/>
          <w:color w:val="auto"/>
          <w:lang w:val="eu-ES"/>
        </w:rPr>
        <w:t>nagusiki, eta osasunaren baldintzatzaileak landuko dira bereziki.</w:t>
      </w:r>
    </w:p>
    <w:p w14:paraId="096704F5" w14:textId="082443A1" w:rsidR="009E43CE" w:rsidRPr="002E0BCE" w:rsidRDefault="006A35CF" w:rsidP="0062568C">
      <w:pPr>
        <w:pStyle w:val="Default"/>
        <w:spacing w:before="120" w:after="120" w:line="320" w:lineRule="exact"/>
        <w:ind w:left="1080" w:right="-568" w:hanging="371"/>
        <w:jc w:val="both"/>
        <w:rPr>
          <w:rFonts w:ascii="Arial" w:hAnsi="Arial" w:cs="Arial"/>
          <w:color w:val="auto"/>
          <w:lang w:val="eu-ES"/>
        </w:rPr>
      </w:pPr>
      <w:r>
        <w:rPr>
          <w:rFonts w:ascii="Arial" w:hAnsi="Arial" w:cs="Arial"/>
          <w:color w:val="auto"/>
          <w:lang w:val="eu-ES"/>
        </w:rPr>
        <w:t xml:space="preserve">p) </w:t>
      </w:r>
      <w:r w:rsidR="0062568C" w:rsidRPr="002E0BCE">
        <w:rPr>
          <w:rFonts w:ascii="Arial" w:hAnsi="Arial" w:cs="Arial"/>
          <w:b/>
          <w:color w:val="auto"/>
          <w:lang w:val="eu-ES"/>
        </w:rPr>
        <w:t>Kalitatea, gaitasuna, efizientzia eta jasangarritasuna</w:t>
      </w:r>
      <w:r w:rsidR="0062568C" w:rsidRPr="002E0BCE">
        <w:rPr>
          <w:rFonts w:ascii="Arial" w:hAnsi="Arial" w:cs="Arial"/>
          <w:color w:val="auto"/>
          <w:lang w:val="eu-ES"/>
        </w:rPr>
        <w:t xml:space="preserve"> </w:t>
      </w:r>
      <w:r>
        <w:rPr>
          <w:rFonts w:ascii="Arial" w:hAnsi="Arial" w:cs="Arial"/>
          <w:color w:val="auto"/>
          <w:lang w:val="eu-ES"/>
        </w:rPr>
        <w:t>ematen diren zerbitzuetan</w:t>
      </w:r>
      <w:r w:rsidR="0062568C" w:rsidRPr="002E0BCE">
        <w:rPr>
          <w:rFonts w:ascii="Arial" w:hAnsi="Arial" w:cs="Arial"/>
          <w:color w:val="auto"/>
          <w:lang w:val="eu-ES"/>
        </w:rPr>
        <w:t xml:space="preserve"> eta osasun publikoko jarduket</w:t>
      </w:r>
      <w:r>
        <w:rPr>
          <w:rFonts w:ascii="Arial" w:hAnsi="Arial" w:cs="Arial"/>
          <w:color w:val="auto"/>
          <w:lang w:val="eu-ES"/>
        </w:rPr>
        <w:t>etan</w:t>
      </w:r>
      <w:r w:rsidR="0062568C" w:rsidRPr="002E0BCE">
        <w:rPr>
          <w:rFonts w:ascii="Arial" w:hAnsi="Arial" w:cs="Arial"/>
          <w:color w:val="auto"/>
          <w:lang w:val="eu-ES"/>
        </w:rPr>
        <w:t>.</w:t>
      </w:r>
    </w:p>
    <w:p w14:paraId="5035E73F" w14:textId="77777777" w:rsidR="009E43CE" w:rsidRPr="002E0BCE" w:rsidRDefault="0062568C" w:rsidP="0062568C">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q) </w:t>
      </w:r>
      <w:r w:rsidRPr="002E0BCE">
        <w:rPr>
          <w:rFonts w:ascii="Arial" w:hAnsi="Arial" w:cs="Arial"/>
          <w:b/>
          <w:color w:val="auto"/>
          <w:lang w:val="eu-ES"/>
        </w:rPr>
        <w:t>Segurtasuna</w:t>
      </w:r>
      <w:r w:rsidRPr="002E0BCE">
        <w:rPr>
          <w:rFonts w:ascii="Arial" w:hAnsi="Arial" w:cs="Arial"/>
          <w:color w:val="auto"/>
          <w:lang w:val="eu-ES"/>
        </w:rPr>
        <w:t>.</w:t>
      </w:r>
      <w:r w:rsidR="009E43CE" w:rsidRPr="002E0BCE">
        <w:rPr>
          <w:rFonts w:ascii="Arial" w:hAnsi="Arial" w:cs="Arial"/>
          <w:color w:val="auto"/>
          <w:lang w:val="eu-ES"/>
        </w:rPr>
        <w:t xml:space="preserve"> </w:t>
      </w:r>
      <w:r w:rsidRPr="002E0BCE">
        <w:rPr>
          <w:rFonts w:ascii="Arial" w:hAnsi="Arial" w:cs="Arial"/>
          <w:color w:val="auto"/>
          <w:lang w:val="eu-ES"/>
        </w:rPr>
        <w:t xml:space="preserve">Osasun publikoaren arloko jarduketak eta zerbitzuak osasunari dagokionez seguruak direla egiaztatu ondoren egingo dira, eta ezagutza zientifiko fidagarri, </w:t>
      </w:r>
      <w:r w:rsidR="00115420">
        <w:rPr>
          <w:rFonts w:ascii="Arial" w:hAnsi="Arial" w:cs="Arial"/>
          <w:color w:val="auto"/>
          <w:lang w:val="eu-ES"/>
        </w:rPr>
        <w:t>eguneratu</w:t>
      </w:r>
      <w:r w:rsidRPr="002E0BCE">
        <w:rPr>
          <w:rFonts w:ascii="Arial" w:hAnsi="Arial" w:cs="Arial"/>
          <w:color w:val="auto"/>
          <w:lang w:val="eu-ES"/>
        </w:rPr>
        <w:t>, zorrotz eta kalitatekoetan oinarrituta egongo dira.</w:t>
      </w:r>
    </w:p>
    <w:p w14:paraId="3EF5373A" w14:textId="77777777" w:rsidR="009E43CE" w:rsidRPr="002E0BCE" w:rsidRDefault="0062568C" w:rsidP="0062568C">
      <w:pPr>
        <w:pStyle w:val="Default"/>
        <w:spacing w:before="120" w:after="120" w:line="320" w:lineRule="exact"/>
        <w:ind w:left="1080" w:right="-568" w:hanging="371"/>
        <w:jc w:val="both"/>
        <w:rPr>
          <w:rFonts w:ascii="Arial" w:hAnsi="Arial" w:cs="Arial"/>
          <w:color w:val="auto"/>
          <w:lang w:val="eu-ES"/>
        </w:rPr>
      </w:pPr>
      <w:r w:rsidRPr="002E0BCE">
        <w:rPr>
          <w:rFonts w:ascii="Arial" w:hAnsi="Arial" w:cs="Arial"/>
          <w:color w:val="auto"/>
          <w:lang w:val="eu-ES"/>
        </w:rPr>
        <w:t xml:space="preserve">r) </w:t>
      </w:r>
      <w:r w:rsidRPr="002E0BCE">
        <w:rPr>
          <w:rFonts w:ascii="Arial" w:hAnsi="Arial" w:cs="Arial"/>
          <w:b/>
          <w:color w:val="auto"/>
          <w:lang w:val="eu-ES"/>
        </w:rPr>
        <w:t>Zorroztasun teknikoa eta zientifikoa</w:t>
      </w:r>
      <w:r w:rsidRPr="002E0BCE">
        <w:rPr>
          <w:rFonts w:ascii="Arial" w:hAnsi="Arial" w:cs="Arial"/>
          <w:color w:val="auto"/>
          <w:lang w:val="eu-ES"/>
        </w:rPr>
        <w:t>, ahalik eta ezagutza tekniko eta zientifikorik handienean oinarrituta.</w:t>
      </w:r>
    </w:p>
    <w:p w14:paraId="60546FA7" w14:textId="77777777" w:rsidR="009E43CE" w:rsidRPr="002E0BCE" w:rsidRDefault="009E43CE" w:rsidP="008D35C9">
      <w:pPr>
        <w:tabs>
          <w:tab w:val="num" w:pos="0"/>
        </w:tabs>
        <w:autoSpaceDE w:val="0"/>
        <w:autoSpaceDN w:val="0"/>
        <w:adjustRightInd w:val="0"/>
        <w:spacing w:before="120" w:after="120" w:line="320" w:lineRule="exact"/>
        <w:ind w:right="-568"/>
        <w:jc w:val="both"/>
        <w:rPr>
          <w:rFonts w:ascii="Arial" w:hAnsi="Arial" w:cs="Arial"/>
          <w:b/>
          <w:lang w:val="eu-ES"/>
        </w:rPr>
      </w:pPr>
    </w:p>
    <w:p w14:paraId="224C53BA" w14:textId="77777777" w:rsidR="00E14DAF" w:rsidRPr="002E0BCE" w:rsidRDefault="00D6769F" w:rsidP="00D6769F">
      <w:pPr>
        <w:pStyle w:val="Default"/>
        <w:keepNext/>
        <w:spacing w:before="120" w:after="120" w:line="320" w:lineRule="exact"/>
        <w:ind w:right="-567"/>
        <w:jc w:val="both"/>
        <w:rPr>
          <w:rFonts w:ascii="Arial" w:hAnsi="Arial" w:cs="Arial"/>
          <w:b/>
          <w:color w:val="auto"/>
          <w:lang w:val="eu-ES"/>
        </w:rPr>
      </w:pPr>
      <w:r w:rsidRPr="002E0BCE">
        <w:rPr>
          <w:rFonts w:ascii="Arial" w:hAnsi="Arial" w:cs="Arial"/>
          <w:b/>
          <w:color w:val="auto"/>
          <w:lang w:val="eu-ES"/>
        </w:rPr>
        <w:t>4. artikulua.- Euskadiko Osasun Publikoko Sistemaren funtsezko funtzioak.</w:t>
      </w:r>
    </w:p>
    <w:p w14:paraId="6534DC49" w14:textId="77777777" w:rsidR="009E43CE" w:rsidRPr="002E0BCE" w:rsidRDefault="00D6769F" w:rsidP="00D6769F">
      <w:pPr>
        <w:spacing w:before="120" w:after="120" w:line="320" w:lineRule="exact"/>
        <w:ind w:right="-568"/>
        <w:jc w:val="both"/>
        <w:rPr>
          <w:rFonts w:ascii="Arial" w:hAnsi="Arial" w:cs="Arial"/>
          <w:lang w:val="eu-ES" w:eastAsia="es-ES"/>
        </w:rPr>
      </w:pPr>
      <w:r w:rsidRPr="002E0BCE">
        <w:rPr>
          <w:rFonts w:ascii="Arial" w:hAnsi="Arial" w:cs="Arial"/>
          <w:lang w:val="eu-ES" w:eastAsia="es-ES"/>
        </w:rPr>
        <w:t>Osasun-antolamenduaren arloan indarrean dagoen araudian aurreikusitako jarduketez gain, Euskadiko Osasun Publikoko Sistemaren funtsezko funtzioak honako hauek dira:</w:t>
      </w:r>
    </w:p>
    <w:p w14:paraId="37F3D4EE" w14:textId="6CABCA53" w:rsidR="00D6769F" w:rsidRPr="002E0BCE" w:rsidRDefault="00D6769F" w:rsidP="00D6769F">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Herritarren osasuna eta ongizatea eta osasun-gal</w:t>
      </w:r>
      <w:r w:rsidR="00781873">
        <w:rPr>
          <w:rFonts w:ascii="Arial" w:hAnsi="Arial" w:cs="Arial"/>
          <w:lang w:val="eu-ES" w:eastAsia="es-ES"/>
        </w:rPr>
        <w:t>tze</w:t>
      </w:r>
      <w:r w:rsidRPr="002E0BCE">
        <w:rPr>
          <w:rFonts w:ascii="Arial" w:hAnsi="Arial" w:cs="Arial"/>
          <w:lang w:val="eu-ES" w:eastAsia="es-ES"/>
        </w:rPr>
        <w:t>aren baldintzak eta adierazpenak zaindu eta ikertzea</w:t>
      </w:r>
      <w:r w:rsidR="002C5887">
        <w:rPr>
          <w:rFonts w:ascii="Arial" w:hAnsi="Arial" w:cs="Arial"/>
          <w:lang w:val="eu-ES" w:eastAsia="es-ES"/>
        </w:rPr>
        <w:t>;</w:t>
      </w:r>
      <w:r w:rsidRPr="002E0BCE">
        <w:rPr>
          <w:rFonts w:ascii="Arial" w:hAnsi="Arial" w:cs="Arial"/>
          <w:lang w:val="eu-ES" w:eastAsia="es-ES"/>
        </w:rPr>
        <w:t xml:space="preserve"> honako hauek barnean hartuta: osasuna </w:t>
      </w:r>
      <w:r w:rsidRPr="002E0BCE">
        <w:rPr>
          <w:rFonts w:ascii="Arial" w:hAnsi="Arial" w:cs="Arial"/>
          <w:lang w:val="eu-ES" w:eastAsia="es-ES"/>
        </w:rPr>
        <w:lastRenderedPageBreak/>
        <w:t>arriskuan jar dezaketen jarduketa publiko eta pribatuek osasunean duten eraginaren eta emaitzen ebaluazioa</w:t>
      </w:r>
      <w:r w:rsidR="002C5887">
        <w:rPr>
          <w:rFonts w:ascii="Arial" w:hAnsi="Arial" w:cs="Arial"/>
          <w:lang w:val="eu-ES" w:eastAsia="es-ES"/>
        </w:rPr>
        <w:t>;</w:t>
      </w:r>
      <w:r w:rsidRPr="002E0BCE">
        <w:rPr>
          <w:rFonts w:ascii="Arial" w:hAnsi="Arial" w:cs="Arial"/>
          <w:lang w:val="eu-ES" w:eastAsia="es-ES"/>
        </w:rPr>
        <w:t xml:space="preserve"> eta osasunean eragina duten faktoreen eta osasun-arloko </w:t>
      </w:r>
      <w:r w:rsidR="004E1E83" w:rsidRPr="002E0BCE">
        <w:rPr>
          <w:rFonts w:ascii="Arial" w:hAnsi="Arial" w:cs="Arial"/>
          <w:lang w:val="eu-ES" w:eastAsia="es-ES"/>
        </w:rPr>
        <w:t>interbentzio</w:t>
      </w:r>
      <w:r w:rsidRPr="002E0BCE">
        <w:rPr>
          <w:rFonts w:ascii="Arial" w:hAnsi="Arial" w:cs="Arial"/>
          <w:lang w:val="eu-ES" w:eastAsia="es-ES"/>
        </w:rPr>
        <w:t>, zerbitzu eta programen azterketa.</w:t>
      </w:r>
    </w:p>
    <w:p w14:paraId="203C8455" w14:textId="77777777" w:rsidR="00D6769F" w:rsidRPr="002E0BCE" w:rsidRDefault="00D6769F" w:rsidP="00D6769F">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Komunitatean osasun-arazoak eta osasunerako arriskuak identifikatzea.</w:t>
      </w:r>
    </w:p>
    <w:p w14:paraId="4CAD6A80" w14:textId="134CE93A" w:rsidR="00D6769F" w:rsidRPr="002E0BCE" w:rsidRDefault="00D6769F" w:rsidP="00D6769F">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Osasunaren baldintzatzaile</w:t>
      </w:r>
      <w:r w:rsidR="002C5887">
        <w:rPr>
          <w:rFonts w:ascii="Arial" w:hAnsi="Arial" w:cs="Arial"/>
          <w:lang w:val="eu-ES" w:eastAsia="es-ES"/>
        </w:rPr>
        <w:t>etan eragitea</w:t>
      </w:r>
      <w:r w:rsidRPr="002E0BCE">
        <w:rPr>
          <w:rFonts w:ascii="Arial" w:hAnsi="Arial" w:cs="Arial"/>
          <w:lang w:val="eu-ES" w:eastAsia="es-ES"/>
        </w:rPr>
        <w:t>.</w:t>
      </w:r>
    </w:p>
    <w:p w14:paraId="33DB7E20" w14:textId="77777777" w:rsidR="00D6769F" w:rsidRPr="002E0BCE" w:rsidRDefault="00D6769F" w:rsidP="00D6769F">
      <w:pPr>
        <w:pStyle w:val="Zerrenda-paragrafoa"/>
        <w:numPr>
          <w:ilvl w:val="0"/>
          <w:numId w:val="1"/>
        </w:numPr>
        <w:spacing w:before="120" w:after="120" w:line="320" w:lineRule="exact"/>
        <w:ind w:right="-568"/>
        <w:contextualSpacing w:val="0"/>
        <w:jc w:val="both"/>
        <w:rPr>
          <w:rFonts w:ascii="Arial" w:hAnsi="Arial" w:cs="Arial"/>
          <w:lang w:val="eu-ES"/>
        </w:rPr>
      </w:pPr>
      <w:r w:rsidRPr="002E0BCE">
        <w:rPr>
          <w:rFonts w:ascii="Arial" w:hAnsi="Arial" w:cs="Arial"/>
          <w:lang w:val="eu-ES"/>
        </w:rPr>
        <w:t>Herritarren osasuna babestuko duten edo hobetzen lagunduko duten legeak eta araudiak sustatzea.</w:t>
      </w:r>
    </w:p>
    <w:p w14:paraId="0682725C" w14:textId="4B3960D7" w:rsidR="00D6769F" w:rsidRPr="002E0BCE" w:rsidRDefault="00D363EE" w:rsidP="00D6769F">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 xml:space="preserve"> </w:t>
      </w:r>
      <w:r w:rsidR="00D6769F" w:rsidRPr="002E0BCE">
        <w:rPr>
          <w:rFonts w:ascii="Arial" w:hAnsi="Arial" w:cs="Arial"/>
          <w:lang w:val="eu-ES" w:eastAsia="es-ES"/>
        </w:rPr>
        <w:t>“</w:t>
      </w:r>
      <w:r w:rsidR="00B2316D">
        <w:rPr>
          <w:rFonts w:ascii="Arial" w:hAnsi="Arial" w:cs="Arial"/>
          <w:lang w:val="eu-ES" w:eastAsia="es-ES"/>
        </w:rPr>
        <w:t>Osasuna Politika Guztietan</w:t>
      </w:r>
      <w:r w:rsidR="00D6769F" w:rsidRPr="002E0BCE">
        <w:rPr>
          <w:rFonts w:ascii="Arial" w:hAnsi="Arial" w:cs="Arial"/>
          <w:lang w:val="eu-ES" w:eastAsia="es-ES"/>
        </w:rPr>
        <w:t>” printzipioan oinarrituta, hainbat sektore, administrazio eta gizarte-eragileren arteko sinergi</w:t>
      </w:r>
      <w:r w:rsidR="00223548" w:rsidRPr="002E0BCE">
        <w:rPr>
          <w:rFonts w:ascii="Arial" w:hAnsi="Arial" w:cs="Arial"/>
          <w:lang w:val="eu-ES" w:eastAsia="es-ES"/>
        </w:rPr>
        <w:t>ak garatze</w:t>
      </w:r>
      <w:r w:rsidR="00D6769F" w:rsidRPr="002E0BCE">
        <w:rPr>
          <w:rFonts w:ascii="Arial" w:hAnsi="Arial" w:cs="Arial"/>
          <w:lang w:val="eu-ES" w:eastAsia="es-ES"/>
        </w:rPr>
        <w:t>a.</w:t>
      </w:r>
    </w:p>
    <w:p w14:paraId="5569FA01" w14:textId="77777777" w:rsidR="00D6769F" w:rsidRPr="002E0BCE" w:rsidRDefault="00D6769F" w:rsidP="00D6769F">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Osasun publikoko larrialdien, pandemien eta osasun-krisien aurrean prestatzea eta planifikatzea, krisi eta larrialdi horiei eman beharreko osasun-erantzuna antolatu eta koordinatzea, eta herritarren osasunerako mehatxuak kontrolatzea.</w:t>
      </w:r>
    </w:p>
    <w:p w14:paraId="5DA8D63F" w14:textId="77777777" w:rsidR="00223548" w:rsidRPr="002E0BCE" w:rsidRDefault="00223548" w:rsidP="00223548">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Osasuna babestea eta, horretarako, osasun-arloko estrategiak eta politikak diseinatzen eta osasun-sistema antolatzen laguntzea, herritarren osasunean lidergo estrategikoa izatea eta sektore arteko politiketan osasunaren babesa eta sustapena bultzatzea.</w:t>
      </w:r>
    </w:p>
    <w:p w14:paraId="31301F95" w14:textId="00ABB541" w:rsidR="00223548" w:rsidRPr="002E0BCE" w:rsidRDefault="00223548" w:rsidP="00223548">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Gaixotasuna</w:t>
      </w:r>
      <w:r w:rsidR="002C5887">
        <w:rPr>
          <w:rFonts w:ascii="Arial" w:hAnsi="Arial" w:cs="Arial"/>
          <w:lang w:val="eu-ES" w:eastAsia="es-ES"/>
        </w:rPr>
        <w:t>ri aurrea hartze</w:t>
      </w:r>
      <w:r w:rsidRPr="002E0BCE">
        <w:rPr>
          <w:rFonts w:ascii="Arial" w:hAnsi="Arial" w:cs="Arial"/>
          <w:lang w:val="eu-ES" w:eastAsia="es-ES"/>
        </w:rPr>
        <w:t xml:space="preserve"> eta, horretarako,</w:t>
      </w:r>
      <w:r w:rsidR="002C5887">
        <w:rPr>
          <w:rFonts w:ascii="Arial" w:hAnsi="Arial" w:cs="Arial"/>
          <w:lang w:val="eu-ES" w:eastAsia="es-ES"/>
        </w:rPr>
        <w:t xml:space="preserve"> lagungarri izatea</w:t>
      </w:r>
      <w:r w:rsidRPr="002E0BCE">
        <w:rPr>
          <w:rFonts w:ascii="Arial" w:hAnsi="Arial" w:cs="Arial"/>
          <w:lang w:val="eu-ES" w:eastAsia="es-ES"/>
        </w:rPr>
        <w:t xml:space="preserve"> osasun publikoko arazoetan esku hartzeko modu berriak aurkitze</w:t>
      </w:r>
      <w:r w:rsidR="002C5887">
        <w:rPr>
          <w:rFonts w:ascii="Arial" w:hAnsi="Arial" w:cs="Arial"/>
          <w:lang w:val="eu-ES" w:eastAsia="es-ES"/>
        </w:rPr>
        <w:t xml:space="preserve">ko </w:t>
      </w:r>
      <w:r w:rsidRPr="002E0BCE">
        <w:rPr>
          <w:rFonts w:ascii="Arial" w:hAnsi="Arial" w:cs="Arial"/>
          <w:lang w:val="eu-ES" w:eastAsia="es-ES"/>
        </w:rPr>
        <w:t xml:space="preserve">ikerketan eta gaixotasunak eta osasun-galtzea prebenitzera bideratutako osasun publikoko politiken diseinuan eta artikulazioan. </w:t>
      </w:r>
    </w:p>
    <w:p w14:paraId="1E3851CD" w14:textId="77777777" w:rsidR="00223548" w:rsidRPr="002E0BCE" w:rsidRDefault="00223548" w:rsidP="00223548">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 xml:space="preserve">Herritarren osasuna eta ongizatea sustatzea, pertsonen ezagutzak eta gaitasunak handiagotzera eta baldintza sozialak, lan-arlokoak, ingurumen-arlokoak eta ekonomikoak aldatzera zuzendutako </w:t>
      </w:r>
      <w:r w:rsidR="004E1E83" w:rsidRPr="002E0BCE">
        <w:rPr>
          <w:rFonts w:ascii="Arial" w:hAnsi="Arial" w:cs="Arial"/>
          <w:lang w:val="eu-ES" w:eastAsia="es-ES"/>
        </w:rPr>
        <w:t>interbentzio</w:t>
      </w:r>
      <w:r w:rsidRPr="002E0BCE">
        <w:rPr>
          <w:rFonts w:ascii="Arial" w:hAnsi="Arial" w:cs="Arial"/>
          <w:lang w:val="eu-ES" w:eastAsia="es-ES"/>
        </w:rPr>
        <w:t>en bidez, osasun indibidualean eta kolektiboan duten eragin positiboa bultzatzeko.</w:t>
      </w:r>
    </w:p>
    <w:p w14:paraId="71A6E190" w14:textId="77777777" w:rsidR="00223548" w:rsidRPr="002E0BCE" w:rsidRDefault="00223548" w:rsidP="00223548">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 xml:space="preserve">Osasun publikoa bermatzea, osasun-arloko programak eta </w:t>
      </w:r>
      <w:r w:rsidR="004E1E83" w:rsidRPr="002E0BCE">
        <w:rPr>
          <w:rFonts w:ascii="Arial" w:hAnsi="Arial" w:cs="Arial"/>
          <w:lang w:val="eu-ES" w:eastAsia="es-ES"/>
        </w:rPr>
        <w:t>interbentzio</w:t>
      </w:r>
      <w:r w:rsidRPr="002E0BCE">
        <w:rPr>
          <w:rFonts w:ascii="Arial" w:hAnsi="Arial" w:cs="Arial"/>
          <w:lang w:val="eu-ES" w:eastAsia="es-ES"/>
        </w:rPr>
        <w:t>ak diseinatu eta inplementatzea, haien aplikazio efizientea, eraginkorra eta kalitatekoa kudeatzea eta osasun-arloko desberdintasunen murrizketa bilatzea.</w:t>
      </w:r>
    </w:p>
    <w:p w14:paraId="2A284514" w14:textId="56552DE4" w:rsidR="00223548" w:rsidRPr="002E0BCE" w:rsidRDefault="00223548" w:rsidP="00223548">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 xml:space="preserve">Osasun publikoaren arloko langile adituak </w:t>
      </w:r>
      <w:r w:rsidR="002C5887">
        <w:rPr>
          <w:rFonts w:ascii="Arial" w:hAnsi="Arial" w:cs="Arial"/>
          <w:lang w:val="eu-ES" w:eastAsia="es-ES"/>
        </w:rPr>
        <w:t xml:space="preserve">daudela </w:t>
      </w:r>
      <w:r w:rsidRPr="002E0BCE">
        <w:rPr>
          <w:rFonts w:ascii="Arial" w:hAnsi="Arial" w:cs="Arial"/>
          <w:lang w:val="eu-ES" w:eastAsia="es-ES"/>
        </w:rPr>
        <w:t>bermatzea eta osasun-arazoei aurre egiteko behar duten prestakuntzan laguntzea.</w:t>
      </w:r>
    </w:p>
    <w:p w14:paraId="65EEDC2A" w14:textId="77777777" w:rsidR="003A4742" w:rsidRPr="002E0BCE" w:rsidRDefault="003A4742" w:rsidP="003A4742">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Osasun publikoa hobetzeko gobernantza, finantzaketa eta kalitatearen ebaluazioa.</w:t>
      </w:r>
    </w:p>
    <w:p w14:paraId="1781378A" w14:textId="222ED3C2" w:rsidR="003A4742" w:rsidRPr="002E0BCE" w:rsidRDefault="003A4742" w:rsidP="003A4742">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Osasun-agin</w:t>
      </w:r>
      <w:r w:rsidR="002C5887">
        <w:rPr>
          <w:rFonts w:ascii="Arial" w:hAnsi="Arial" w:cs="Arial"/>
          <w:lang w:val="eu-ES" w:eastAsia="es-ES"/>
        </w:rPr>
        <w:t>taritza</w:t>
      </w:r>
      <w:r w:rsidRPr="002E0BCE">
        <w:rPr>
          <w:rFonts w:ascii="Arial" w:hAnsi="Arial" w:cs="Arial"/>
          <w:lang w:val="eu-ES" w:eastAsia="es-ES"/>
        </w:rPr>
        <w:t xml:space="preserve"> </w:t>
      </w:r>
      <w:r w:rsidR="002C5887">
        <w:rPr>
          <w:rFonts w:ascii="Arial" w:hAnsi="Arial" w:cs="Arial"/>
          <w:lang w:val="eu-ES" w:eastAsia="es-ES"/>
        </w:rPr>
        <w:t>erabiltzea</w:t>
      </w:r>
      <w:r w:rsidRPr="002E0BCE">
        <w:rPr>
          <w:rFonts w:ascii="Arial" w:hAnsi="Arial" w:cs="Arial"/>
          <w:lang w:val="eu-ES" w:eastAsia="es-ES"/>
        </w:rPr>
        <w:t>, honako eskumen hauekin: osasun publikoaren arloko araudia aplikatzea</w:t>
      </w:r>
      <w:r w:rsidR="002C5887">
        <w:rPr>
          <w:rFonts w:ascii="Arial" w:hAnsi="Arial" w:cs="Arial"/>
          <w:lang w:val="eu-ES" w:eastAsia="es-ES"/>
        </w:rPr>
        <w:t>;</w:t>
      </w:r>
      <w:r w:rsidRPr="002E0BCE">
        <w:rPr>
          <w:rFonts w:ascii="Arial" w:hAnsi="Arial" w:cs="Arial"/>
          <w:lang w:val="eu-ES" w:eastAsia="es-ES"/>
        </w:rPr>
        <w:t xml:space="preserve"> eskubide indibidual eta kolektiboen mugaketa proposatzea </w:t>
      </w:r>
      <w:r w:rsidR="00781873">
        <w:rPr>
          <w:rFonts w:ascii="Arial" w:hAnsi="Arial" w:cs="Arial"/>
          <w:lang w:val="eu-ES" w:eastAsia="es-ES"/>
        </w:rPr>
        <w:t>biztanleria</w:t>
      </w:r>
      <w:r w:rsidRPr="002E0BCE">
        <w:rPr>
          <w:rFonts w:ascii="Arial" w:hAnsi="Arial" w:cs="Arial"/>
          <w:lang w:val="eu-ES" w:eastAsia="es-ES"/>
        </w:rPr>
        <w:t>ren eskubideen mesedetan</w:t>
      </w:r>
      <w:r w:rsidR="002C5887">
        <w:rPr>
          <w:rFonts w:ascii="Arial" w:hAnsi="Arial" w:cs="Arial"/>
          <w:lang w:val="eu-ES" w:eastAsia="es-ES"/>
        </w:rPr>
        <w:t>;</w:t>
      </w:r>
      <w:r w:rsidRPr="002E0BCE">
        <w:rPr>
          <w:rFonts w:ascii="Arial" w:hAnsi="Arial" w:cs="Arial"/>
          <w:lang w:val="eu-ES" w:eastAsia="es-ES"/>
        </w:rPr>
        <w:t xml:space="preserve"> osasun publikoko estandarrak garatu eta zaintzea eta haie</w:t>
      </w:r>
      <w:r w:rsidR="002C5887">
        <w:rPr>
          <w:rFonts w:ascii="Arial" w:hAnsi="Arial" w:cs="Arial"/>
          <w:lang w:val="eu-ES" w:eastAsia="es-ES"/>
        </w:rPr>
        <w:t>k</w:t>
      </w:r>
      <w:r w:rsidRPr="002E0BCE">
        <w:rPr>
          <w:rFonts w:ascii="Arial" w:hAnsi="Arial" w:cs="Arial"/>
          <w:lang w:val="eu-ES" w:eastAsia="es-ES"/>
        </w:rPr>
        <w:t xml:space="preserve"> zain</w:t>
      </w:r>
      <w:r w:rsidR="002C5887">
        <w:rPr>
          <w:rFonts w:ascii="Arial" w:hAnsi="Arial" w:cs="Arial"/>
          <w:lang w:val="eu-ES" w:eastAsia="es-ES"/>
        </w:rPr>
        <w:t>du</w:t>
      </w:r>
      <w:r w:rsidRPr="002E0BCE">
        <w:rPr>
          <w:rFonts w:ascii="Arial" w:hAnsi="Arial" w:cs="Arial"/>
          <w:lang w:val="eu-ES" w:eastAsia="es-ES"/>
        </w:rPr>
        <w:t xml:space="preserve"> eta betetze</w:t>
      </w:r>
      <w:r w:rsidR="002C5887">
        <w:rPr>
          <w:rFonts w:ascii="Arial" w:hAnsi="Arial" w:cs="Arial"/>
          <w:lang w:val="eu-ES" w:eastAsia="es-ES"/>
        </w:rPr>
        <w:t xml:space="preserve">n direla </w:t>
      </w:r>
      <w:r w:rsidRPr="002E0BCE">
        <w:rPr>
          <w:rFonts w:ascii="Arial" w:hAnsi="Arial" w:cs="Arial"/>
          <w:lang w:val="eu-ES" w:eastAsia="es-ES"/>
        </w:rPr>
        <w:t>ba</w:t>
      </w:r>
      <w:r w:rsidR="002C5887">
        <w:rPr>
          <w:rFonts w:ascii="Arial" w:hAnsi="Arial" w:cs="Arial"/>
          <w:lang w:val="eu-ES" w:eastAsia="es-ES"/>
        </w:rPr>
        <w:t>liabide egokien bidez ziurtatzea. Baliabide horien artean honako hauek egongo dira:</w:t>
      </w:r>
      <w:r w:rsidRPr="002E0BCE">
        <w:rPr>
          <w:rFonts w:ascii="Arial" w:hAnsi="Arial" w:cs="Arial"/>
          <w:lang w:val="eu-ES" w:eastAsia="es-ES"/>
        </w:rPr>
        <w:t xml:space="preserve"> osasun-arloko ikuskapenak eta auditoriak egitea</w:t>
      </w:r>
      <w:r w:rsidR="00FB1549">
        <w:rPr>
          <w:rFonts w:ascii="Arial" w:hAnsi="Arial" w:cs="Arial"/>
          <w:lang w:val="eu-ES" w:eastAsia="es-ES"/>
        </w:rPr>
        <w:t>;</w:t>
      </w:r>
      <w:r w:rsidRPr="002E0BCE">
        <w:rPr>
          <w:rFonts w:ascii="Arial" w:hAnsi="Arial" w:cs="Arial"/>
          <w:lang w:val="eu-ES" w:eastAsia="es-ES"/>
        </w:rPr>
        <w:t xml:space="preserve"> beste kontrol-mekanismo batzuk erabiltzea</w:t>
      </w:r>
      <w:r w:rsidR="001D1495">
        <w:rPr>
          <w:rFonts w:ascii="Arial" w:hAnsi="Arial" w:cs="Arial"/>
          <w:lang w:val="eu-ES" w:eastAsia="es-ES"/>
        </w:rPr>
        <w:t xml:space="preserve">; </w:t>
      </w:r>
      <w:r w:rsidRPr="002E0BCE">
        <w:rPr>
          <w:rFonts w:ascii="Arial" w:hAnsi="Arial" w:cs="Arial"/>
          <w:lang w:val="eu-ES" w:eastAsia="es-ES"/>
        </w:rPr>
        <w:t>eta zehapenak eta osasun publikoaren arloan indarrean dauden estandarren eta araudiaren betetze</w:t>
      </w:r>
      <w:r w:rsidR="001D1495">
        <w:rPr>
          <w:rFonts w:ascii="Arial" w:hAnsi="Arial" w:cs="Arial"/>
          <w:lang w:val="eu-ES" w:eastAsia="es-ES"/>
        </w:rPr>
        <w:t>n direla</w:t>
      </w:r>
      <w:r w:rsidRPr="002E0BCE">
        <w:rPr>
          <w:rFonts w:ascii="Arial" w:hAnsi="Arial" w:cs="Arial"/>
          <w:lang w:val="eu-ES" w:eastAsia="es-ES"/>
        </w:rPr>
        <w:t xml:space="preserve"> bermatuko duten beste neurri batzuk aplikatzea.</w:t>
      </w:r>
    </w:p>
    <w:p w14:paraId="533C5B69" w14:textId="797E853A" w:rsidR="003A4742" w:rsidRPr="002E0BCE" w:rsidRDefault="003A4742" w:rsidP="003A4742">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lastRenderedPageBreak/>
        <w:t>Osasun publiko</w:t>
      </w:r>
      <w:r w:rsidR="001D1495">
        <w:rPr>
          <w:rFonts w:ascii="Arial" w:hAnsi="Arial" w:cs="Arial"/>
          <w:lang w:val="eu-ES" w:eastAsia="es-ES"/>
        </w:rPr>
        <w:t>aren arlo</w:t>
      </w:r>
      <w:r w:rsidRPr="002E0BCE">
        <w:rPr>
          <w:rFonts w:ascii="Arial" w:hAnsi="Arial" w:cs="Arial"/>
          <w:lang w:val="eu-ES" w:eastAsia="es-ES"/>
        </w:rPr>
        <w:t>ko komunikazioa.</w:t>
      </w:r>
    </w:p>
    <w:p w14:paraId="4D8BA06A" w14:textId="77777777" w:rsidR="003A4742" w:rsidRPr="002E0BCE" w:rsidRDefault="003A4742" w:rsidP="003A4742">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Osasun publikoaren arloko jarduketak eta prestazioak garatzea.</w:t>
      </w:r>
    </w:p>
    <w:p w14:paraId="0095D11D" w14:textId="77777777" w:rsidR="003A4742" w:rsidRPr="002E0BCE" w:rsidRDefault="003A4742" w:rsidP="003A4742">
      <w:pPr>
        <w:pStyle w:val="Zerrenda-paragrafoa"/>
        <w:numPr>
          <w:ilvl w:val="0"/>
          <w:numId w:val="1"/>
        </w:numPr>
        <w:spacing w:before="120" w:after="120" w:line="320" w:lineRule="exact"/>
        <w:ind w:right="-568"/>
        <w:contextualSpacing w:val="0"/>
        <w:jc w:val="both"/>
        <w:rPr>
          <w:rFonts w:ascii="Arial" w:hAnsi="Arial" w:cs="Arial"/>
          <w:lang w:val="eu-ES" w:eastAsia="es-ES"/>
        </w:rPr>
      </w:pPr>
      <w:r w:rsidRPr="002E0BCE">
        <w:rPr>
          <w:rFonts w:ascii="Arial" w:hAnsi="Arial" w:cs="Arial"/>
          <w:lang w:val="eu-ES" w:eastAsia="es-ES"/>
        </w:rPr>
        <w:t>Osasun publikoaren arloko ezagutza kudeatzea informazioari, ikerketari, berrikuntzari eta ebaluazioari lotutako alderdietan.</w:t>
      </w:r>
    </w:p>
    <w:p w14:paraId="0E83E768" w14:textId="77777777" w:rsidR="00D903B0" w:rsidRPr="002E0BCE" w:rsidRDefault="00D903B0" w:rsidP="008D35C9">
      <w:pPr>
        <w:pStyle w:val="Zerrenda-paragrafoa"/>
        <w:spacing w:before="120" w:after="120" w:line="320" w:lineRule="exact"/>
        <w:ind w:right="-568"/>
        <w:contextualSpacing w:val="0"/>
        <w:jc w:val="both"/>
        <w:rPr>
          <w:rFonts w:ascii="Arial" w:hAnsi="Arial" w:cs="Arial"/>
          <w:lang w:val="eu-ES" w:eastAsia="es-ES"/>
        </w:rPr>
      </w:pPr>
    </w:p>
    <w:p w14:paraId="75513827" w14:textId="77777777" w:rsidR="00E14DAF" w:rsidRPr="002E0BCE" w:rsidRDefault="003A4742" w:rsidP="003A4742">
      <w:pPr>
        <w:autoSpaceDE w:val="0"/>
        <w:autoSpaceDN w:val="0"/>
        <w:adjustRightInd w:val="0"/>
        <w:spacing w:before="120" w:after="120" w:line="320" w:lineRule="exact"/>
        <w:ind w:right="-568"/>
        <w:jc w:val="both"/>
        <w:rPr>
          <w:rFonts w:ascii="Arial" w:hAnsi="Arial" w:cs="Arial"/>
          <w:b/>
          <w:lang w:val="eu-ES"/>
        </w:rPr>
      </w:pPr>
      <w:r w:rsidRPr="002E0BCE">
        <w:rPr>
          <w:rFonts w:ascii="Arial" w:hAnsi="Arial" w:cs="Arial"/>
          <w:b/>
          <w:lang w:val="eu-ES"/>
        </w:rPr>
        <w:t>5. artikulua.- Definizioak.</w:t>
      </w:r>
    </w:p>
    <w:p w14:paraId="47E41E6D" w14:textId="0E696A51" w:rsidR="009E43CE" w:rsidRPr="002E0BCE" w:rsidRDefault="009B70BE" w:rsidP="00A93FC0">
      <w:pPr>
        <w:autoSpaceDE w:val="0"/>
        <w:autoSpaceDN w:val="0"/>
        <w:adjustRightInd w:val="0"/>
        <w:spacing w:before="120" w:after="120" w:line="320" w:lineRule="exact"/>
        <w:ind w:left="284" w:right="-568" w:hanging="284"/>
        <w:jc w:val="both"/>
        <w:rPr>
          <w:rFonts w:ascii="Arial" w:hAnsi="Arial" w:cs="Arial"/>
          <w:lang w:val="eu-ES"/>
        </w:rPr>
      </w:pPr>
      <w:r w:rsidRPr="002E0BCE">
        <w:rPr>
          <w:rFonts w:ascii="Arial" w:hAnsi="Arial" w:cs="Arial"/>
          <w:lang w:val="eu-ES"/>
        </w:rPr>
        <w:t xml:space="preserve">1. </w:t>
      </w:r>
      <w:r w:rsidR="00A93FC0">
        <w:rPr>
          <w:rFonts w:ascii="Arial" w:hAnsi="Arial" w:cs="Arial"/>
          <w:lang w:val="eu-ES"/>
        </w:rPr>
        <w:t>O</w:t>
      </w:r>
      <w:r w:rsidR="000D6085" w:rsidRPr="002E0BCE">
        <w:rPr>
          <w:rFonts w:ascii="Arial" w:hAnsi="Arial" w:cs="Arial"/>
          <w:lang w:val="eu-ES"/>
        </w:rPr>
        <w:t xml:space="preserve">sasunaren baldintzatzaileen inguruan jarduteko, gaixotasuna prebenitzeko eta pertsonen osasuna eta ongizatea babestu eta sustatzeko </w:t>
      </w:r>
      <w:r w:rsidR="00A93FC0" w:rsidRPr="002E0BCE">
        <w:rPr>
          <w:rFonts w:ascii="Arial" w:hAnsi="Arial" w:cs="Arial"/>
          <w:lang w:val="eu-ES"/>
        </w:rPr>
        <w:t>herri-administrazioek</w:t>
      </w:r>
      <w:r w:rsidR="00A55941">
        <w:rPr>
          <w:rFonts w:ascii="Arial" w:hAnsi="Arial" w:cs="Arial"/>
          <w:lang w:val="eu-ES"/>
        </w:rPr>
        <w:t>,</w:t>
      </w:r>
      <w:r w:rsidR="00A93FC0" w:rsidRPr="002E0BCE">
        <w:rPr>
          <w:rFonts w:ascii="Arial" w:hAnsi="Arial" w:cs="Arial"/>
          <w:lang w:val="eu-ES"/>
        </w:rPr>
        <w:t xml:space="preserve"> gizartearen parte-hartzearekin</w:t>
      </w:r>
      <w:r w:rsidR="00A55941">
        <w:rPr>
          <w:rFonts w:ascii="Arial" w:hAnsi="Arial" w:cs="Arial"/>
          <w:lang w:val="eu-ES"/>
        </w:rPr>
        <w:t>,</w:t>
      </w:r>
      <w:r w:rsidR="00A93FC0" w:rsidRPr="002E0BCE">
        <w:rPr>
          <w:rFonts w:ascii="Arial" w:hAnsi="Arial" w:cs="Arial"/>
          <w:lang w:val="eu-ES"/>
        </w:rPr>
        <w:t xml:space="preserve"> </w:t>
      </w:r>
      <w:r w:rsidR="000D6085" w:rsidRPr="002E0BCE">
        <w:rPr>
          <w:rFonts w:ascii="Arial" w:hAnsi="Arial" w:cs="Arial"/>
          <w:lang w:val="eu-ES"/>
        </w:rPr>
        <w:t>antolatutako eta gauzatutako politika, programa, zerbitzu eta jarduketen multzoa da</w:t>
      </w:r>
      <w:r w:rsidR="00A93FC0" w:rsidRPr="00A93FC0">
        <w:rPr>
          <w:rFonts w:ascii="Arial" w:hAnsi="Arial" w:cs="Arial"/>
          <w:lang w:val="eu-ES"/>
        </w:rPr>
        <w:t xml:space="preserve"> </w:t>
      </w:r>
      <w:r w:rsidR="00A93FC0">
        <w:rPr>
          <w:rFonts w:ascii="Arial" w:hAnsi="Arial" w:cs="Arial"/>
          <w:lang w:val="eu-ES"/>
        </w:rPr>
        <w:t>o</w:t>
      </w:r>
      <w:r w:rsidR="00A93FC0" w:rsidRPr="002E0BCE">
        <w:rPr>
          <w:rFonts w:ascii="Arial" w:hAnsi="Arial" w:cs="Arial"/>
          <w:lang w:val="eu-ES"/>
        </w:rPr>
        <w:t>sasun publikoa</w:t>
      </w:r>
      <w:r w:rsidR="000D6085" w:rsidRPr="002E0BCE">
        <w:rPr>
          <w:rFonts w:ascii="Arial" w:hAnsi="Arial" w:cs="Arial"/>
          <w:lang w:val="eu-ES"/>
        </w:rPr>
        <w:t>.</w:t>
      </w:r>
    </w:p>
    <w:p w14:paraId="15700D33" w14:textId="263CC7A2" w:rsidR="00C63D85" w:rsidRPr="002E0BCE" w:rsidRDefault="00C63D85" w:rsidP="00A93FC0">
      <w:pPr>
        <w:autoSpaceDE w:val="0"/>
        <w:autoSpaceDN w:val="0"/>
        <w:adjustRightInd w:val="0"/>
        <w:spacing w:before="120" w:after="120" w:line="320" w:lineRule="exact"/>
        <w:ind w:left="284" w:right="-568" w:hanging="284"/>
        <w:jc w:val="both"/>
        <w:rPr>
          <w:rFonts w:ascii="Arial" w:hAnsi="Arial" w:cs="Arial"/>
          <w:lang w:val="eu-ES"/>
        </w:rPr>
      </w:pPr>
      <w:r w:rsidRPr="002E0BCE">
        <w:rPr>
          <w:rFonts w:ascii="Arial" w:hAnsi="Arial" w:cs="Arial"/>
          <w:lang w:val="eu-ES"/>
        </w:rPr>
        <w:t xml:space="preserve">2. </w:t>
      </w:r>
      <w:r w:rsidR="00B8730E" w:rsidRPr="002E0BCE">
        <w:rPr>
          <w:rFonts w:ascii="Arial" w:hAnsi="Arial" w:cs="Arial"/>
          <w:lang w:val="eu-ES"/>
        </w:rPr>
        <w:t xml:space="preserve">Bestalde, </w:t>
      </w:r>
      <w:r w:rsidR="00B8730E" w:rsidRPr="002E0BCE">
        <w:rPr>
          <w:rStyle w:val="form-control-text"/>
          <w:rFonts w:ascii="Arial" w:hAnsi="Arial" w:cs="Arial"/>
          <w:lang w:val="eu-ES"/>
        </w:rPr>
        <w:t xml:space="preserve">osasun-agintaritza administrazioaren </w:t>
      </w:r>
      <w:r w:rsidR="002E0BCE" w:rsidRPr="002E0BCE">
        <w:rPr>
          <w:rStyle w:val="form-control-text"/>
          <w:rFonts w:ascii="Arial" w:hAnsi="Arial" w:cs="Arial"/>
          <w:lang w:val="eu-ES"/>
        </w:rPr>
        <w:t>organo</w:t>
      </w:r>
      <w:r w:rsidR="00B8730E" w:rsidRPr="002E0BCE">
        <w:rPr>
          <w:rStyle w:val="form-control-text"/>
          <w:rFonts w:ascii="Arial" w:hAnsi="Arial" w:cs="Arial"/>
          <w:lang w:val="eu-ES"/>
        </w:rPr>
        <w:t xml:space="preserve"> bat da</w:t>
      </w:r>
      <w:r w:rsidR="00A55941">
        <w:rPr>
          <w:rStyle w:val="form-control-text"/>
          <w:rFonts w:ascii="Arial" w:hAnsi="Arial" w:cs="Arial"/>
          <w:lang w:val="eu-ES"/>
        </w:rPr>
        <w:t>;</w:t>
      </w:r>
      <w:r w:rsidR="00B8730E" w:rsidRPr="002E0BCE">
        <w:rPr>
          <w:rStyle w:val="form-control-text"/>
          <w:rFonts w:ascii="Arial" w:hAnsi="Arial" w:cs="Arial"/>
          <w:lang w:val="eu-ES"/>
        </w:rPr>
        <w:t xml:space="preserve"> bere erantzukizuna gauzatzean eta legeriak aitortzen dizkion eskumenei jarraikiz</w:t>
      </w:r>
      <w:r w:rsidR="00A55941">
        <w:rPr>
          <w:rStyle w:val="form-control-text"/>
          <w:rFonts w:ascii="Arial" w:hAnsi="Arial" w:cs="Arial"/>
          <w:lang w:val="eu-ES"/>
        </w:rPr>
        <w:t>,</w:t>
      </w:r>
      <w:r w:rsidR="00B8730E" w:rsidRPr="002E0BCE">
        <w:rPr>
          <w:rStyle w:val="form-control-text"/>
          <w:rFonts w:ascii="Arial" w:hAnsi="Arial" w:cs="Arial"/>
          <w:lang w:val="eu-ES"/>
        </w:rPr>
        <w:t xml:space="preserve"> partikularrak, kolektiboak eta erakundeak –modu pertsonalean edo </w:t>
      </w:r>
      <w:r w:rsidR="00A55941">
        <w:rPr>
          <w:rStyle w:val="form-control-text"/>
          <w:rFonts w:ascii="Arial" w:hAnsi="Arial" w:cs="Arial"/>
          <w:lang w:val="eu-ES"/>
        </w:rPr>
        <w:t xml:space="preserve">euren </w:t>
      </w:r>
      <w:r w:rsidR="00B8730E" w:rsidRPr="002E0BCE">
        <w:rPr>
          <w:rStyle w:val="form-control-text"/>
          <w:rFonts w:ascii="Arial" w:hAnsi="Arial" w:cs="Arial"/>
          <w:lang w:val="eu-ES"/>
        </w:rPr>
        <w:t>ondasunen gainean– herritarren osasuna babestera behartzen dituzten xedapenak ematen eta neurriak hartzen eta aplikatzen dituena.</w:t>
      </w:r>
    </w:p>
    <w:p w14:paraId="06B70997" w14:textId="77777777" w:rsidR="00854B04" w:rsidRPr="002E0BCE" w:rsidRDefault="00C63D85" w:rsidP="00B8730E">
      <w:pPr>
        <w:autoSpaceDE w:val="0"/>
        <w:autoSpaceDN w:val="0"/>
        <w:adjustRightInd w:val="0"/>
        <w:spacing w:before="120" w:after="120" w:line="320" w:lineRule="exact"/>
        <w:ind w:right="-568"/>
        <w:jc w:val="both"/>
        <w:rPr>
          <w:rFonts w:ascii="Arial" w:hAnsi="Arial" w:cs="Arial"/>
          <w:lang w:val="eu-ES"/>
        </w:rPr>
      </w:pPr>
      <w:r w:rsidRPr="002E0BCE">
        <w:rPr>
          <w:rFonts w:ascii="Arial" w:hAnsi="Arial" w:cs="Arial"/>
          <w:lang w:val="eu-ES"/>
        </w:rPr>
        <w:t>3</w:t>
      </w:r>
      <w:r w:rsidR="009B70BE" w:rsidRPr="002E0BCE">
        <w:rPr>
          <w:rFonts w:ascii="Arial" w:hAnsi="Arial" w:cs="Arial"/>
          <w:lang w:val="eu-ES"/>
        </w:rPr>
        <w:t xml:space="preserve">. </w:t>
      </w:r>
      <w:r w:rsidR="00B8730E" w:rsidRPr="002E0BCE">
        <w:rPr>
          <w:rFonts w:ascii="Arial" w:hAnsi="Arial" w:cs="Arial"/>
          <w:lang w:val="eu-ES"/>
        </w:rPr>
        <w:t>Aurreko definizioez gain, lege honen ondorioetarako honako hauek ulertuko dira:</w:t>
      </w:r>
      <w:r w:rsidR="00854B04" w:rsidRPr="002E0BCE">
        <w:rPr>
          <w:rFonts w:ascii="Arial" w:hAnsi="Arial" w:cs="Arial"/>
          <w:lang w:val="eu-ES"/>
        </w:rPr>
        <w:tab/>
      </w:r>
    </w:p>
    <w:p w14:paraId="36F791D7" w14:textId="57F03802" w:rsidR="009E43CE" w:rsidRPr="002E0BCE" w:rsidRDefault="00B8730E" w:rsidP="00B8730E">
      <w:pPr>
        <w:tabs>
          <w:tab w:val="left" w:pos="426"/>
        </w:tabs>
        <w:spacing w:before="120" w:after="120" w:line="320" w:lineRule="exact"/>
        <w:ind w:left="851" w:right="-568" w:hanging="284"/>
        <w:jc w:val="both"/>
        <w:rPr>
          <w:rFonts w:ascii="Arial" w:hAnsi="Arial" w:cs="Arial"/>
          <w:lang w:val="eu-ES"/>
        </w:rPr>
      </w:pPr>
      <w:r w:rsidRPr="002E0BCE">
        <w:rPr>
          <w:rFonts w:ascii="Arial" w:hAnsi="Arial" w:cs="Arial"/>
          <w:b/>
          <w:lang w:val="eu-ES"/>
        </w:rPr>
        <w:t>Osasun-agintaritzako eragileak</w:t>
      </w:r>
      <w:r w:rsidRPr="002E0BCE">
        <w:rPr>
          <w:rFonts w:ascii="Arial" w:hAnsi="Arial" w:cs="Arial"/>
          <w:lang w:val="eu-ES"/>
        </w:rPr>
        <w:t>: osasun publikoaren arloan eskumena duten administrazioetako enplegatu publikoak, esku hartzeko, ikuskatzeko eta kontrolatzeko funtzioak betetzeko behar</w:t>
      </w:r>
      <w:r w:rsidR="00130C77" w:rsidRPr="002E0BCE">
        <w:rPr>
          <w:rFonts w:ascii="Arial" w:hAnsi="Arial" w:cs="Arial"/>
          <w:lang w:val="eu-ES"/>
        </w:rPr>
        <w:t xml:space="preserve"> bezala </w:t>
      </w:r>
      <w:r w:rsidR="00A55941">
        <w:rPr>
          <w:rFonts w:ascii="Arial" w:hAnsi="Arial" w:cs="Arial"/>
          <w:lang w:val="eu-ES"/>
        </w:rPr>
        <w:t xml:space="preserve">egiaztatuta </w:t>
      </w:r>
      <w:r w:rsidR="00130C77" w:rsidRPr="002E0BCE">
        <w:rPr>
          <w:rFonts w:ascii="Arial" w:hAnsi="Arial" w:cs="Arial"/>
          <w:lang w:val="eu-ES"/>
        </w:rPr>
        <w:t>dauden</w:t>
      </w:r>
      <w:r w:rsidRPr="002E0BCE">
        <w:rPr>
          <w:rFonts w:ascii="Arial" w:hAnsi="Arial" w:cs="Arial"/>
          <w:lang w:val="eu-ES"/>
        </w:rPr>
        <w:t>ak.</w:t>
      </w:r>
      <w:r w:rsidR="009E43CE" w:rsidRPr="002E0BCE">
        <w:rPr>
          <w:rFonts w:ascii="Arial" w:hAnsi="Arial" w:cs="Arial"/>
          <w:lang w:val="eu-ES"/>
        </w:rPr>
        <w:t xml:space="preserve"> </w:t>
      </w:r>
    </w:p>
    <w:p w14:paraId="52A2B07C" w14:textId="77777777" w:rsidR="009E43CE" w:rsidRPr="002E0BCE" w:rsidRDefault="00B8730E" w:rsidP="00B8730E">
      <w:pPr>
        <w:pStyle w:val="Default"/>
        <w:tabs>
          <w:tab w:val="left" w:pos="540"/>
        </w:tabs>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t>Autokontrola</w:t>
      </w:r>
      <w:r w:rsidRPr="002E0BCE">
        <w:rPr>
          <w:rFonts w:ascii="Arial" w:hAnsi="Arial" w:cs="Arial"/>
          <w:color w:val="auto"/>
          <w:lang w:val="eu-ES" w:eastAsia="es-ES_tradnl"/>
        </w:rPr>
        <w:t>: lege honen aplikazio-esparruari lotuta dauden pertsona fisiko edo juridikoek produktuen, jardueren eta zerbitzuen kaltegabetasuna eta osasungarritasuna bermatzeko dituzten betebeharren multzoa.</w:t>
      </w:r>
    </w:p>
    <w:p w14:paraId="4659548C" w14:textId="55CCB640" w:rsidR="009E43CE" w:rsidRPr="002E0BCE" w:rsidRDefault="00B8730E" w:rsidP="00B8730E">
      <w:pPr>
        <w:pStyle w:val="Default"/>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t>Osasun-arloko gizarte-desberdintasunak</w:t>
      </w:r>
      <w:r w:rsidRPr="002E0BCE">
        <w:rPr>
          <w:rFonts w:ascii="Arial" w:hAnsi="Arial" w:cs="Arial"/>
          <w:color w:val="auto"/>
          <w:lang w:val="eu-ES" w:eastAsia="es-ES_tradnl"/>
        </w:rPr>
        <w:t>: biztanle talde jakin batzuetan sistematikoki agertzen diren bidegabeko eta saihesteko moduko desberdintasunak.</w:t>
      </w:r>
      <w:r w:rsidR="009E43CE" w:rsidRPr="002E0BCE">
        <w:rPr>
          <w:rFonts w:ascii="Arial" w:hAnsi="Arial" w:cs="Arial"/>
          <w:color w:val="auto"/>
          <w:lang w:val="eu-ES" w:eastAsia="es-ES_tradnl"/>
        </w:rPr>
        <w:t xml:space="preserve"> </w:t>
      </w:r>
      <w:r w:rsidRPr="002E0BCE">
        <w:rPr>
          <w:rFonts w:ascii="Arial" w:hAnsi="Arial" w:cs="Arial"/>
          <w:color w:val="auto"/>
          <w:lang w:val="eu-ES" w:eastAsia="es-ES_tradnl"/>
        </w:rPr>
        <w:t xml:space="preserve">Desberdintasun horiek, nolanahi ere, pertsonek beren baldintza sozialen, ekonomikoen, genero-arlokoen, demografikoen edo geografikoen arabera osasunari dagokionez dituzten aukera eta baliabide desberdinen emaitzak dira, eta egoerarik </w:t>
      </w:r>
      <w:r w:rsidR="00A55941">
        <w:rPr>
          <w:rFonts w:ascii="Arial" w:hAnsi="Arial" w:cs="Arial"/>
          <w:color w:val="auto"/>
          <w:lang w:val="eu-ES" w:eastAsia="es-ES_tradnl"/>
        </w:rPr>
        <w:t>ahulenean</w:t>
      </w:r>
      <w:r w:rsidRPr="002E0BCE">
        <w:rPr>
          <w:rFonts w:ascii="Arial" w:hAnsi="Arial" w:cs="Arial"/>
          <w:color w:val="auto"/>
          <w:lang w:val="eu-ES" w:eastAsia="es-ES_tradnl"/>
        </w:rPr>
        <w:t xml:space="preserve"> dauden kolektiboe</w:t>
      </w:r>
      <w:r w:rsidR="00A55941">
        <w:rPr>
          <w:rFonts w:ascii="Arial" w:hAnsi="Arial" w:cs="Arial"/>
          <w:color w:val="auto"/>
          <w:lang w:val="eu-ES" w:eastAsia="es-ES_tradnl"/>
        </w:rPr>
        <w:t>ta</w:t>
      </w:r>
      <w:r w:rsidRPr="002E0BCE">
        <w:rPr>
          <w:rFonts w:ascii="Arial" w:hAnsi="Arial" w:cs="Arial"/>
          <w:color w:val="auto"/>
          <w:lang w:val="eu-ES" w:eastAsia="es-ES_tradnl"/>
        </w:rPr>
        <w:t>n osasun okerragoa dakarte.</w:t>
      </w:r>
    </w:p>
    <w:p w14:paraId="6C0D4DFB" w14:textId="29788C9E" w:rsidR="009E43CE" w:rsidRPr="002E0BCE" w:rsidRDefault="00B8730E" w:rsidP="00B8730E">
      <w:pPr>
        <w:pStyle w:val="Default"/>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t>Detekzio goiztiarra:</w:t>
      </w:r>
      <w:r w:rsidR="009E43CE" w:rsidRPr="002E0BCE">
        <w:rPr>
          <w:rFonts w:ascii="Arial" w:hAnsi="Arial" w:cs="Arial"/>
          <w:color w:val="auto"/>
          <w:lang w:val="eu-ES" w:eastAsia="es-ES_tradnl"/>
        </w:rPr>
        <w:t xml:space="preserve"> </w:t>
      </w:r>
      <w:r w:rsidRPr="002E0BCE">
        <w:rPr>
          <w:rFonts w:ascii="Arial" w:hAnsi="Arial" w:cs="Arial"/>
          <w:color w:val="auto"/>
          <w:lang w:val="eu-ES"/>
        </w:rPr>
        <w:t>a</w:t>
      </w:r>
      <w:r w:rsidRPr="002E0BCE">
        <w:rPr>
          <w:rFonts w:ascii="Arial" w:hAnsi="Arial" w:cs="Arial"/>
          <w:lang w:val="eu-ES"/>
        </w:rPr>
        <w:t>rrisku, osasun-arazo edo gaixotasun bat agertzen den unetik hurbilen dagoen unean identifikatzea, beharrezkoak diren prebentzio-neurri edo neurri terapeutiko guztiak hartzeko</w:t>
      </w:r>
      <w:r w:rsidR="00A55941">
        <w:rPr>
          <w:rFonts w:ascii="Arial" w:hAnsi="Arial" w:cs="Arial"/>
          <w:lang w:val="eu-ES"/>
        </w:rPr>
        <w:t xml:space="preserve"> helburuz</w:t>
      </w:r>
      <w:r w:rsidRPr="002E0BCE">
        <w:rPr>
          <w:rFonts w:ascii="Arial" w:hAnsi="Arial" w:cs="Arial"/>
          <w:color w:val="auto"/>
          <w:lang w:val="eu-ES"/>
        </w:rPr>
        <w:t>.</w:t>
      </w:r>
    </w:p>
    <w:p w14:paraId="55758F31" w14:textId="1A1E2E5C" w:rsidR="009E43CE" w:rsidRPr="002E0BCE" w:rsidRDefault="00337445" w:rsidP="00337445">
      <w:pPr>
        <w:pStyle w:val="Default"/>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t>Osasunaren baldintzatzaileak</w:t>
      </w:r>
      <w:r w:rsidRPr="002E0BCE">
        <w:rPr>
          <w:rFonts w:ascii="Arial" w:hAnsi="Arial" w:cs="Arial"/>
          <w:color w:val="auto"/>
          <w:lang w:val="eu-ES" w:eastAsia="es-ES_tradnl"/>
        </w:rPr>
        <w:t>: pertsonen eta populazioen osasun</w:t>
      </w:r>
      <w:r w:rsidR="002D1DB3">
        <w:rPr>
          <w:rFonts w:ascii="Arial" w:hAnsi="Arial" w:cs="Arial"/>
          <w:color w:val="auto"/>
          <w:lang w:val="eu-ES" w:eastAsia="es-ES_tradnl"/>
        </w:rPr>
        <w:t>ean</w:t>
      </w:r>
      <w:r w:rsidRPr="002E0BCE">
        <w:rPr>
          <w:rFonts w:ascii="Arial" w:hAnsi="Arial" w:cs="Arial"/>
          <w:color w:val="auto"/>
          <w:lang w:val="eu-ES" w:eastAsia="es-ES_tradnl"/>
        </w:rPr>
        <w:t xml:space="preserve"> eta bizi-kalitatea</w:t>
      </w:r>
      <w:r w:rsidR="002D1DB3">
        <w:rPr>
          <w:rFonts w:ascii="Arial" w:hAnsi="Arial" w:cs="Arial"/>
          <w:color w:val="auto"/>
          <w:lang w:val="eu-ES" w:eastAsia="es-ES_tradnl"/>
        </w:rPr>
        <w:t>n</w:t>
      </w:r>
      <w:r w:rsidRPr="002E0BCE">
        <w:rPr>
          <w:rFonts w:ascii="Arial" w:hAnsi="Arial" w:cs="Arial"/>
          <w:color w:val="auto"/>
          <w:lang w:val="eu-ES" w:eastAsia="es-ES_tradnl"/>
        </w:rPr>
        <w:t xml:space="preserve"> eragin</w:t>
      </w:r>
      <w:r w:rsidR="002D1DB3">
        <w:rPr>
          <w:rFonts w:ascii="Arial" w:hAnsi="Arial" w:cs="Arial"/>
          <w:color w:val="auto"/>
          <w:lang w:val="eu-ES" w:eastAsia="es-ES_tradnl"/>
        </w:rPr>
        <w:t xml:space="preserve">a </w:t>
      </w:r>
      <w:r w:rsidRPr="002E0BCE">
        <w:rPr>
          <w:rFonts w:ascii="Arial" w:hAnsi="Arial" w:cs="Arial"/>
          <w:color w:val="auto"/>
          <w:lang w:val="eu-ES" w:eastAsia="es-ES_tradnl"/>
        </w:rPr>
        <w:t>duten</w:t>
      </w:r>
      <w:r w:rsidR="00003259">
        <w:rPr>
          <w:rFonts w:ascii="Arial" w:hAnsi="Arial" w:cs="Arial"/>
          <w:color w:val="auto"/>
          <w:lang w:val="eu-ES" w:eastAsia="es-ES_tradnl"/>
        </w:rPr>
        <w:t xml:space="preserve"> eta</w:t>
      </w:r>
      <w:r w:rsidRPr="002E0BCE">
        <w:rPr>
          <w:rFonts w:ascii="Arial" w:hAnsi="Arial" w:cs="Arial"/>
          <w:color w:val="auto"/>
          <w:lang w:val="eu-ES" w:eastAsia="es-ES_tradnl"/>
        </w:rPr>
        <w:t xml:space="preserve"> elkarri lotuta</w:t>
      </w:r>
      <w:r w:rsidR="00003259">
        <w:rPr>
          <w:rFonts w:ascii="Arial" w:hAnsi="Arial" w:cs="Arial"/>
          <w:color w:val="auto"/>
          <w:lang w:val="eu-ES" w:eastAsia="es-ES_tradnl"/>
        </w:rPr>
        <w:t xml:space="preserve"> dauden</w:t>
      </w:r>
      <w:r w:rsidRPr="002E0BCE">
        <w:rPr>
          <w:rFonts w:ascii="Arial" w:hAnsi="Arial" w:cs="Arial"/>
          <w:color w:val="auto"/>
          <w:lang w:val="eu-ES" w:eastAsia="es-ES_tradnl"/>
        </w:rPr>
        <w:t xml:space="preserve"> faktoreen multzoa, honako hauek barnean hartuta: bizi-ohitura indibidualak, hezkuntza, sare sozialak eta komunitarioak, bizi- eta lan-baldintzak, zerbitzuen eskuragarritasuna eta izaera estrukturalagoa duten baldintza sozioekonomikoak, kulturalak eta ingurumen-arlokoak.</w:t>
      </w:r>
    </w:p>
    <w:p w14:paraId="1A033221" w14:textId="2BECA22E" w:rsidR="009E43CE" w:rsidRDefault="00337445" w:rsidP="00337445">
      <w:pPr>
        <w:spacing w:before="120" w:after="120" w:line="320" w:lineRule="exact"/>
        <w:ind w:left="900" w:right="-568" w:hanging="284"/>
        <w:jc w:val="both"/>
        <w:rPr>
          <w:rFonts w:ascii="Arial" w:hAnsi="Arial" w:cs="Arial"/>
          <w:lang w:val="eu-ES"/>
        </w:rPr>
      </w:pPr>
      <w:r w:rsidRPr="002E0BCE">
        <w:rPr>
          <w:rFonts w:ascii="Arial" w:hAnsi="Arial" w:cs="Arial"/>
          <w:b/>
          <w:lang w:val="eu-ES"/>
        </w:rPr>
        <w:lastRenderedPageBreak/>
        <w:t>Osasun-hezkuntza</w:t>
      </w:r>
      <w:r w:rsidRPr="002E0BCE">
        <w:rPr>
          <w:rFonts w:ascii="Arial" w:hAnsi="Arial" w:cs="Arial"/>
          <w:lang w:val="eu-ES"/>
        </w:rPr>
        <w:t>: osasunaren arloko erantzukizun pertsonala eta soziala sustatzeko oinarrizko estrategia; ezagutza, jarrera eta jokabide osasungarriak biltzen ditu eta osasun indibiduala eta kolektiboa hobetzera bideratutako balio, jarrera eta trebetasun pertsonalak garatzen laguntzen du, norberaren eta besteen osasuna zaintzeko erabakirik egokienak hartzeko trebakuntzaren bidez.</w:t>
      </w:r>
    </w:p>
    <w:p w14:paraId="5E99F377" w14:textId="1032BF91" w:rsidR="001E0BA8" w:rsidRPr="001E0BA8" w:rsidRDefault="00B60880" w:rsidP="00B60880">
      <w:pPr>
        <w:spacing w:before="120" w:after="120" w:line="320" w:lineRule="exact"/>
        <w:ind w:left="992" w:right="-567" w:hanging="425"/>
        <w:jc w:val="both"/>
        <w:rPr>
          <w:rFonts w:ascii="Arial" w:hAnsi="Arial" w:cs="Arial"/>
          <w:lang w:val="eu-ES"/>
        </w:rPr>
      </w:pPr>
      <w:r w:rsidRPr="001E0BA8">
        <w:rPr>
          <w:rFonts w:ascii="Arial" w:hAnsi="Arial" w:cs="Arial"/>
          <w:b/>
          <w:lang w:val="eu-ES"/>
        </w:rPr>
        <w:t>Osasun-larrialdia</w:t>
      </w:r>
      <w:r w:rsidRPr="001E0BA8">
        <w:rPr>
          <w:rFonts w:ascii="Arial" w:hAnsi="Arial" w:cs="Arial"/>
          <w:lang w:val="eu-ES"/>
        </w:rPr>
        <w:t xml:space="preserve">: </w:t>
      </w:r>
      <w:r w:rsidR="001E0BA8" w:rsidRPr="001E0BA8">
        <w:rPr>
          <w:rFonts w:ascii="Arial" w:hAnsi="Arial" w:cs="Arial"/>
          <w:lang w:val="eu-ES"/>
        </w:rPr>
        <w:t>ezohiko egoera, osasun publikorako arriskua sortzen denean edo osasun publiko gertaera bat dagoenean, eta horien ondorioz herritarren osasuna larriki eragin daiteke.</w:t>
      </w:r>
    </w:p>
    <w:p w14:paraId="2837D9F6" w14:textId="2597F494" w:rsidR="00317D28" w:rsidRPr="002E0BCE" w:rsidRDefault="00337445" w:rsidP="00337445">
      <w:pPr>
        <w:spacing w:before="120" w:after="120" w:line="320" w:lineRule="exact"/>
        <w:ind w:left="900" w:right="-568" w:hanging="284"/>
        <w:jc w:val="both"/>
        <w:rPr>
          <w:rFonts w:ascii="Arial" w:hAnsi="Arial" w:cs="Arial"/>
          <w:lang w:val="eu-ES"/>
        </w:rPr>
      </w:pPr>
      <w:r w:rsidRPr="001E0BA8">
        <w:rPr>
          <w:rFonts w:ascii="Arial" w:hAnsi="Arial" w:cs="Arial"/>
          <w:b/>
          <w:lang w:val="eu-ES"/>
        </w:rPr>
        <w:t>Garrantzi</w:t>
      </w:r>
      <w:r w:rsidRPr="002E0BCE">
        <w:rPr>
          <w:rFonts w:ascii="Arial" w:hAnsi="Arial" w:cs="Arial"/>
          <w:b/>
          <w:lang w:val="eu-ES"/>
        </w:rPr>
        <w:t xml:space="preserve"> handiko osasun publikoko larrialdia: </w:t>
      </w:r>
      <w:r w:rsidRPr="002E0BCE">
        <w:rPr>
          <w:rFonts w:ascii="Arial" w:hAnsi="Arial" w:cs="Arial"/>
          <w:lang w:val="eu-ES"/>
        </w:rPr>
        <w:t xml:space="preserve">gaixotasun bat hedatu izanaren ondorioz beste Estatu batzuetako osasun publikorako arriskua dakarren </w:t>
      </w:r>
      <w:r w:rsidR="002D1DB3" w:rsidRPr="002E0BCE">
        <w:rPr>
          <w:rFonts w:ascii="Arial" w:hAnsi="Arial" w:cs="Arial"/>
          <w:lang w:val="eu-ES"/>
        </w:rPr>
        <w:t xml:space="preserve">ezohiko gertaera </w:t>
      </w:r>
      <w:r w:rsidRPr="002E0BCE">
        <w:rPr>
          <w:rFonts w:ascii="Arial" w:hAnsi="Arial" w:cs="Arial"/>
          <w:lang w:val="eu-ES"/>
        </w:rPr>
        <w:t>eta nazioarteko erantzun koordinatu bat behar izan dezakeen</w:t>
      </w:r>
      <w:r w:rsidR="002D1DB3">
        <w:rPr>
          <w:rFonts w:ascii="Arial" w:hAnsi="Arial" w:cs="Arial"/>
          <w:lang w:val="eu-ES"/>
        </w:rPr>
        <w:t>a</w:t>
      </w:r>
      <w:r w:rsidRPr="002E0BCE">
        <w:rPr>
          <w:rFonts w:ascii="Arial" w:hAnsi="Arial" w:cs="Arial"/>
          <w:lang w:val="eu-ES"/>
        </w:rPr>
        <w:t>.</w:t>
      </w:r>
      <w:r w:rsidR="00317D28" w:rsidRPr="002E0BCE">
        <w:rPr>
          <w:rFonts w:ascii="Arial" w:hAnsi="Arial" w:cs="Arial"/>
          <w:lang w:val="eu-ES"/>
        </w:rPr>
        <w:t xml:space="preserve"> </w:t>
      </w:r>
    </w:p>
    <w:p w14:paraId="01B1774E" w14:textId="05653749" w:rsidR="009E43CE" w:rsidRPr="002E0BCE" w:rsidRDefault="006F68D3" w:rsidP="006F68D3">
      <w:pPr>
        <w:pStyle w:val="Default"/>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t>Osasun-ekitatea</w:t>
      </w:r>
      <w:r w:rsidRPr="002E0BCE">
        <w:rPr>
          <w:rFonts w:ascii="Arial" w:hAnsi="Arial" w:cs="Arial"/>
          <w:color w:val="auto"/>
          <w:lang w:val="eu-ES" w:eastAsia="es-ES_tradnl"/>
        </w:rPr>
        <w:t xml:space="preserve">: </w:t>
      </w:r>
      <w:r w:rsidR="002D1DB3">
        <w:rPr>
          <w:rFonts w:ascii="Arial" w:hAnsi="Arial" w:cs="Arial"/>
          <w:color w:val="auto"/>
          <w:lang w:val="eu-ES" w:eastAsia="es-ES_tradnl"/>
        </w:rPr>
        <w:t>Kondizio eta helburu soziala pertsonen eta gizarte-taldeen osasuna desberdintasun zehatzik gabe bana dadin; hain zuzen ere, saihestu edo gutxitu daitezkeen baldintza indibidual, sozial edo ekonomikoen araberako desberdintasunik gabe.</w:t>
      </w:r>
    </w:p>
    <w:p w14:paraId="103AA303" w14:textId="776123C4" w:rsidR="009E43CE" w:rsidRPr="002E0BCE" w:rsidRDefault="006F68D3" w:rsidP="00AB48E9">
      <w:pPr>
        <w:pStyle w:val="Default"/>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t xml:space="preserve">Babes- edo arrisku-faktorea: </w:t>
      </w:r>
      <w:r w:rsidRPr="002E0BCE">
        <w:rPr>
          <w:rFonts w:ascii="Arial" w:hAnsi="Arial" w:cs="Arial"/>
          <w:color w:val="auto"/>
          <w:lang w:val="eu-ES" w:eastAsia="es-ES_tradnl"/>
        </w:rPr>
        <w:t xml:space="preserve">gaixotasun edo lesio bat agertzeko probabilitatea handiagotzen edo txikiagotzen duen </w:t>
      </w:r>
      <w:r w:rsidR="006160FE" w:rsidRPr="002E0BCE">
        <w:rPr>
          <w:rFonts w:ascii="Arial" w:hAnsi="Arial" w:cs="Arial"/>
          <w:color w:val="auto"/>
          <w:lang w:val="eu-ES" w:eastAsia="es-ES_tradnl"/>
        </w:rPr>
        <w:t>kondizioa, egoera, jokabidea edo elementua</w:t>
      </w:r>
      <w:r w:rsidR="006160FE">
        <w:rPr>
          <w:rFonts w:ascii="Arial" w:hAnsi="Arial" w:cs="Arial"/>
          <w:color w:val="auto"/>
          <w:lang w:val="eu-ES" w:eastAsia="es-ES_tradnl"/>
        </w:rPr>
        <w:t>,</w:t>
      </w:r>
      <w:r w:rsidR="006160FE" w:rsidRPr="002E0BCE">
        <w:rPr>
          <w:rFonts w:ascii="Arial" w:hAnsi="Arial" w:cs="Arial"/>
          <w:color w:val="auto"/>
          <w:lang w:val="eu-ES" w:eastAsia="es-ES_tradnl"/>
        </w:rPr>
        <w:t xml:space="preserve"> </w:t>
      </w:r>
      <w:r w:rsidRPr="002E0BCE">
        <w:rPr>
          <w:rFonts w:ascii="Arial" w:hAnsi="Arial" w:cs="Arial"/>
          <w:color w:val="auto"/>
          <w:lang w:val="eu-ES" w:eastAsia="es-ES_tradnl"/>
        </w:rPr>
        <w:t>edota osasun</w:t>
      </w:r>
      <w:r w:rsidR="006160FE">
        <w:rPr>
          <w:rFonts w:ascii="Arial" w:hAnsi="Arial" w:cs="Arial"/>
          <w:color w:val="auto"/>
          <w:lang w:val="eu-ES" w:eastAsia="es-ES_tradnl"/>
        </w:rPr>
        <w:t xml:space="preserve"> onarekin edo</w:t>
      </w:r>
      <w:r w:rsidRPr="002E0BCE">
        <w:rPr>
          <w:rFonts w:ascii="Arial" w:hAnsi="Arial" w:cs="Arial"/>
          <w:color w:val="auto"/>
          <w:lang w:val="eu-ES" w:eastAsia="es-ES_tradnl"/>
        </w:rPr>
        <w:t xml:space="preserve"> txarrarekin lotzen den</w:t>
      </w:r>
      <w:r w:rsidR="006160FE">
        <w:rPr>
          <w:rFonts w:ascii="Arial" w:hAnsi="Arial" w:cs="Arial"/>
          <w:color w:val="auto"/>
          <w:lang w:val="eu-ES" w:eastAsia="es-ES_tradnl"/>
        </w:rPr>
        <w:t>a</w:t>
      </w:r>
      <w:r w:rsidRPr="002E0BCE">
        <w:rPr>
          <w:rFonts w:ascii="Arial" w:hAnsi="Arial" w:cs="Arial"/>
          <w:color w:val="auto"/>
          <w:lang w:val="eu-ES" w:eastAsia="es-ES_tradnl"/>
        </w:rPr>
        <w:t>.</w:t>
      </w:r>
    </w:p>
    <w:p w14:paraId="348C5BFF" w14:textId="6CFF2A76" w:rsidR="009E43CE" w:rsidRPr="002E0BCE" w:rsidRDefault="00AB48E9" w:rsidP="00AB48E9">
      <w:pPr>
        <w:pStyle w:val="Default"/>
        <w:tabs>
          <w:tab w:val="left" w:pos="540"/>
        </w:tabs>
        <w:spacing w:before="120" w:after="120" w:line="320" w:lineRule="exact"/>
        <w:ind w:left="900" w:right="-568" w:hanging="284"/>
        <w:jc w:val="both"/>
        <w:rPr>
          <w:rFonts w:ascii="Arial" w:hAnsi="Arial" w:cs="Arial"/>
          <w:color w:val="auto"/>
          <w:lang w:val="eu-ES" w:eastAsia="es-ES_tradnl"/>
        </w:rPr>
      </w:pPr>
      <w:r w:rsidRPr="002E0BCE">
        <w:rPr>
          <w:rFonts w:ascii="Arial" w:hAnsi="Arial" w:cs="Arial"/>
          <w:color w:val="auto"/>
          <w:lang w:val="eu-ES" w:eastAsia="es-ES_tradnl"/>
        </w:rPr>
        <w:t xml:space="preserve">Osasun publikoaren </w:t>
      </w:r>
      <w:r w:rsidRPr="002E0BCE">
        <w:rPr>
          <w:rFonts w:ascii="Arial" w:hAnsi="Arial" w:cs="Arial"/>
          <w:b/>
          <w:color w:val="auto"/>
          <w:lang w:val="eu-ES" w:eastAsia="es-ES_tradnl"/>
        </w:rPr>
        <w:t>gobernantza edo gobernu ona</w:t>
      </w:r>
      <w:r w:rsidRPr="002E0BCE">
        <w:rPr>
          <w:rFonts w:ascii="Arial" w:hAnsi="Arial" w:cs="Arial"/>
          <w:color w:val="auto"/>
          <w:lang w:val="eu-ES" w:eastAsia="es-ES_tradnl"/>
        </w:rPr>
        <w:t xml:space="preserve">: </w:t>
      </w:r>
      <w:r w:rsidR="00CB6743" w:rsidRPr="002E0BCE">
        <w:rPr>
          <w:rFonts w:ascii="Arial" w:hAnsi="Arial" w:cs="Arial"/>
          <w:color w:val="auto"/>
          <w:lang w:val="eu-ES" w:eastAsia="es-ES_tradnl"/>
        </w:rPr>
        <w:t>balio, irizpide eta erabaki-organoen multzoa</w:t>
      </w:r>
      <w:r w:rsidR="00CB6743">
        <w:rPr>
          <w:rFonts w:ascii="Arial" w:hAnsi="Arial" w:cs="Arial"/>
          <w:color w:val="auto"/>
          <w:lang w:val="eu-ES" w:eastAsia="es-ES_tradnl"/>
        </w:rPr>
        <w:t>,</w:t>
      </w:r>
      <w:r w:rsidR="00CB6743" w:rsidRPr="002E0BCE">
        <w:rPr>
          <w:rFonts w:ascii="Arial" w:hAnsi="Arial" w:cs="Arial"/>
          <w:color w:val="auto"/>
          <w:lang w:val="eu-ES" w:eastAsia="es-ES_tradnl"/>
        </w:rPr>
        <w:t xml:space="preserve"> </w:t>
      </w:r>
      <w:r w:rsidRPr="002E0BCE">
        <w:rPr>
          <w:rFonts w:ascii="Arial" w:hAnsi="Arial" w:cs="Arial"/>
          <w:color w:val="auto"/>
          <w:lang w:val="eu-ES" w:eastAsia="es-ES_tradnl"/>
        </w:rPr>
        <w:t>osasun publikoko ekintzen eta eragileen helburuak, baliabideak eta emaitzak ezarri, babestu, gainbegiratu eta ebaluatzeko eta, era horretan, haien egokitzapena, eraginkortasuna, efizientzia, jasangarritasuna, etika, gardentasuna eta arauekiko egokitzapena zaintzeko.</w:t>
      </w:r>
      <w:r w:rsidR="009E43CE" w:rsidRPr="002E0BCE">
        <w:rPr>
          <w:rFonts w:ascii="Arial" w:hAnsi="Arial" w:cs="Arial"/>
          <w:color w:val="auto"/>
          <w:lang w:val="eu-ES" w:eastAsia="es-ES_tradnl"/>
        </w:rPr>
        <w:t xml:space="preserve"> </w:t>
      </w:r>
    </w:p>
    <w:p w14:paraId="07B20F12" w14:textId="77777777" w:rsidR="009E43CE" w:rsidRPr="002E0BCE" w:rsidRDefault="00AB48E9" w:rsidP="00AB48E9">
      <w:pPr>
        <w:spacing w:before="120" w:after="120" w:line="320" w:lineRule="exact"/>
        <w:ind w:left="900" w:right="-568" w:hanging="284"/>
        <w:jc w:val="both"/>
        <w:rPr>
          <w:rFonts w:ascii="Arial" w:hAnsi="Arial" w:cs="Arial"/>
          <w:lang w:val="eu-ES"/>
        </w:rPr>
      </w:pPr>
      <w:r w:rsidRPr="002E0BCE">
        <w:rPr>
          <w:rFonts w:ascii="Arial" w:hAnsi="Arial" w:cs="Arial"/>
          <w:b/>
          <w:lang w:val="eu-ES"/>
        </w:rPr>
        <w:t xml:space="preserve">Osasun publikoaren arloko </w:t>
      </w:r>
      <w:r w:rsidR="004E1E83" w:rsidRPr="002E0BCE">
        <w:rPr>
          <w:rFonts w:ascii="Arial" w:hAnsi="Arial" w:cs="Arial"/>
          <w:b/>
          <w:lang w:val="eu-ES"/>
        </w:rPr>
        <w:t>interbentzio</w:t>
      </w:r>
      <w:r w:rsidRPr="002E0BCE">
        <w:rPr>
          <w:rFonts w:ascii="Arial" w:hAnsi="Arial" w:cs="Arial"/>
          <w:b/>
          <w:lang w:val="eu-ES"/>
        </w:rPr>
        <w:t xml:space="preserve"> administratiboa</w:t>
      </w:r>
      <w:r w:rsidRPr="002E0BCE">
        <w:rPr>
          <w:rFonts w:ascii="Arial" w:hAnsi="Arial" w:cs="Arial"/>
          <w:lang w:val="eu-ES"/>
        </w:rPr>
        <w:t>: administrazio publikoek osasun publikoaren arloko baimen, erregistro, kontrol, ikuskapen, zehapen eta komunikaziorako egindako jarduketen multzoa.</w:t>
      </w:r>
    </w:p>
    <w:p w14:paraId="54F8D950" w14:textId="55A97B75" w:rsidR="00473772" w:rsidRPr="002E0BCE" w:rsidRDefault="00AB48E9" w:rsidP="00777C7A">
      <w:pPr>
        <w:spacing w:before="120" w:after="120" w:line="320" w:lineRule="exact"/>
        <w:ind w:left="900" w:right="-568" w:hanging="284"/>
        <w:jc w:val="both"/>
        <w:rPr>
          <w:rFonts w:ascii="Arial" w:hAnsi="Arial" w:cs="Arial"/>
          <w:lang w:val="eu-ES"/>
        </w:rPr>
      </w:pPr>
      <w:r w:rsidRPr="002E0BCE">
        <w:rPr>
          <w:rFonts w:ascii="Arial" w:hAnsi="Arial" w:cs="Arial"/>
          <w:b/>
          <w:lang w:val="eu-ES"/>
        </w:rPr>
        <w:t>Osasun publikoaren arloko neurri bereziak</w:t>
      </w:r>
      <w:r w:rsidRPr="002E0BCE">
        <w:rPr>
          <w:rFonts w:ascii="Arial" w:hAnsi="Arial" w:cs="Arial"/>
          <w:lang w:val="eu-ES"/>
        </w:rPr>
        <w:t>: osasun publikoko krisi</w:t>
      </w:r>
      <w:r w:rsidR="00CB6743">
        <w:rPr>
          <w:rFonts w:ascii="Arial" w:hAnsi="Arial" w:cs="Arial"/>
          <w:lang w:val="eu-ES"/>
        </w:rPr>
        <w:t>etan</w:t>
      </w:r>
      <w:r w:rsidRPr="002E0BCE">
        <w:rPr>
          <w:rFonts w:ascii="Arial" w:hAnsi="Arial" w:cs="Arial"/>
          <w:lang w:val="eu-ES"/>
        </w:rPr>
        <w:t>, osasun-larrialdi</w:t>
      </w:r>
      <w:r w:rsidR="00CB6743">
        <w:rPr>
          <w:rFonts w:ascii="Arial" w:hAnsi="Arial" w:cs="Arial"/>
          <w:lang w:val="eu-ES"/>
        </w:rPr>
        <w:t>etan</w:t>
      </w:r>
      <w:r w:rsidRPr="002E0BCE">
        <w:rPr>
          <w:rFonts w:ascii="Arial" w:hAnsi="Arial" w:cs="Arial"/>
          <w:lang w:val="eu-ES"/>
        </w:rPr>
        <w:t>, pandemi</w:t>
      </w:r>
      <w:r w:rsidR="00CB6743">
        <w:rPr>
          <w:rFonts w:ascii="Arial" w:hAnsi="Arial" w:cs="Arial"/>
          <w:lang w:val="eu-ES"/>
        </w:rPr>
        <w:t>etan</w:t>
      </w:r>
      <w:r w:rsidR="00777C7A" w:rsidRPr="002E0BCE">
        <w:rPr>
          <w:rFonts w:ascii="Arial" w:hAnsi="Arial" w:cs="Arial"/>
          <w:lang w:val="eu-ES"/>
        </w:rPr>
        <w:t xml:space="preserve"> edo</w:t>
      </w:r>
      <w:r w:rsidRPr="002E0BCE">
        <w:rPr>
          <w:rFonts w:ascii="Arial" w:hAnsi="Arial" w:cs="Arial"/>
          <w:lang w:val="eu-ES"/>
        </w:rPr>
        <w:t xml:space="preserve"> beste arrisku transmitigarri batzuen kasuan edota premiazko arrazoi epidemiologiko</w:t>
      </w:r>
      <w:r w:rsidR="00777C7A" w:rsidRPr="002E0BCE">
        <w:rPr>
          <w:rFonts w:ascii="Arial" w:hAnsi="Arial" w:cs="Arial"/>
          <w:lang w:val="eu-ES"/>
        </w:rPr>
        <w:t>en</w:t>
      </w:r>
      <w:r w:rsidRPr="002E0BCE">
        <w:rPr>
          <w:rFonts w:ascii="Arial" w:hAnsi="Arial" w:cs="Arial"/>
          <w:lang w:val="eu-ES"/>
        </w:rPr>
        <w:t xml:space="preserve"> edo osasun-arrazoien </w:t>
      </w:r>
      <w:r w:rsidR="00777C7A" w:rsidRPr="002E0BCE">
        <w:rPr>
          <w:rFonts w:ascii="Arial" w:hAnsi="Arial" w:cs="Arial"/>
          <w:lang w:val="eu-ES"/>
        </w:rPr>
        <w:t>ondorioz hartu beharreko zaintza, prebentzio, euspen eta kontroleko neurrien multzoa</w:t>
      </w:r>
      <w:r w:rsidRPr="002E0BCE">
        <w:rPr>
          <w:rFonts w:ascii="Arial" w:hAnsi="Arial" w:cs="Arial"/>
          <w:lang w:val="eu-ES"/>
        </w:rPr>
        <w:t>.</w:t>
      </w:r>
      <w:r w:rsidR="00153795" w:rsidRPr="002E0BCE">
        <w:rPr>
          <w:rFonts w:ascii="Arial" w:hAnsi="Arial" w:cs="Arial"/>
          <w:lang w:val="eu-ES"/>
        </w:rPr>
        <w:t xml:space="preserve"> </w:t>
      </w:r>
    </w:p>
    <w:p w14:paraId="69B5BF9B" w14:textId="35375212" w:rsidR="001D3CFF" w:rsidRPr="002E0BCE" w:rsidRDefault="00A66E33" w:rsidP="00A66E33">
      <w:pPr>
        <w:spacing w:before="120" w:after="120" w:line="320" w:lineRule="exact"/>
        <w:ind w:left="900" w:right="-568" w:hanging="284"/>
        <w:jc w:val="both"/>
        <w:rPr>
          <w:rFonts w:ascii="Arial" w:hAnsi="Arial" w:cs="Arial"/>
          <w:lang w:val="eu-ES"/>
        </w:rPr>
      </w:pPr>
      <w:r w:rsidRPr="002E0BCE">
        <w:rPr>
          <w:rFonts w:ascii="Arial" w:hAnsi="Arial" w:cs="Arial"/>
          <w:b/>
          <w:lang w:val="eu-ES"/>
        </w:rPr>
        <w:t>Pandemia larria</w:t>
      </w:r>
      <w:r w:rsidRPr="002E0BCE">
        <w:rPr>
          <w:rFonts w:ascii="Arial" w:hAnsi="Arial" w:cs="Arial"/>
          <w:lang w:val="eu-ES"/>
        </w:rPr>
        <w:t xml:space="preserve">: </w:t>
      </w:r>
      <w:r w:rsidRPr="002E0BCE">
        <w:rPr>
          <w:rStyle w:val="form-control-text"/>
          <w:rFonts w:ascii="Arial" w:hAnsi="Arial" w:cs="Arial"/>
          <w:lang w:val="eu-ES"/>
        </w:rPr>
        <w:t>gaixotasun infekzioso batek eremu geografiko zabal bateko gizakiak eraginpean hartzen dituen gertaera, honako ezaugarri bereizgarri hauek dituena: larritasuna, nazioartekotzea, kaltetutako pertsona kopuru handia eta</w:t>
      </w:r>
      <w:r w:rsidR="00B32A29">
        <w:rPr>
          <w:rStyle w:val="form-control-text"/>
          <w:rFonts w:ascii="Arial" w:hAnsi="Arial" w:cs="Arial"/>
          <w:lang w:val="eu-ES"/>
        </w:rPr>
        <w:t xml:space="preserve">  kontrolatzeko lanetan</w:t>
      </w:r>
      <w:r w:rsidRPr="002E0BCE">
        <w:rPr>
          <w:rStyle w:val="form-control-text"/>
          <w:rFonts w:ascii="Arial" w:hAnsi="Arial" w:cs="Arial"/>
          <w:lang w:val="eu-ES"/>
        </w:rPr>
        <w:t xml:space="preserve"> eragile ugariren parte-hartzea</w:t>
      </w:r>
      <w:r w:rsidR="00B32A29">
        <w:rPr>
          <w:rStyle w:val="form-control-text"/>
          <w:rFonts w:ascii="Arial" w:hAnsi="Arial" w:cs="Arial"/>
          <w:lang w:val="eu-ES"/>
        </w:rPr>
        <w:t>.</w:t>
      </w:r>
    </w:p>
    <w:p w14:paraId="7C848C93" w14:textId="77777777" w:rsidR="009E43CE" w:rsidRPr="002E0BCE" w:rsidRDefault="00A66E33" w:rsidP="00A66E33">
      <w:pPr>
        <w:pStyle w:val="Default"/>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t>Osasun-politika</w:t>
      </w:r>
      <w:r w:rsidRPr="002E0BCE">
        <w:rPr>
          <w:rFonts w:ascii="Arial" w:hAnsi="Arial" w:cs="Arial"/>
          <w:color w:val="auto"/>
          <w:lang w:val="eu-ES" w:eastAsia="es-ES_tradnl"/>
        </w:rPr>
        <w:t xml:space="preserve">: </w:t>
      </w:r>
      <w:r w:rsidRPr="002E0BCE">
        <w:rPr>
          <w:rFonts w:ascii="Arial" w:hAnsi="Arial" w:cs="Arial"/>
          <w:lang w:val="eu-ES"/>
        </w:rPr>
        <w:t>erakunde publikoen adierazpen edo jarraibide ofiziala, osasun-premiei, eskuragarri dauden baliabideei eta beste baldintzatzaile politiko batzuei erantzuteko lehentasunak eta jarduketa-parametroak zehazten dituena</w:t>
      </w:r>
      <w:r w:rsidRPr="002E0BCE">
        <w:rPr>
          <w:rFonts w:ascii="Arial" w:hAnsi="Arial" w:cs="Arial"/>
          <w:color w:val="auto"/>
          <w:lang w:val="eu-ES" w:eastAsia="es-ES_tradnl"/>
        </w:rPr>
        <w:t>.</w:t>
      </w:r>
      <w:r w:rsidR="009E43CE" w:rsidRPr="002E0BCE">
        <w:rPr>
          <w:rFonts w:ascii="Arial" w:hAnsi="Arial" w:cs="Arial"/>
          <w:color w:val="auto"/>
          <w:lang w:val="eu-ES" w:eastAsia="es-ES_tradnl"/>
        </w:rPr>
        <w:t xml:space="preserve"> </w:t>
      </w:r>
    </w:p>
    <w:p w14:paraId="0411D97E" w14:textId="77777777" w:rsidR="009E43CE" w:rsidRPr="002E0BCE" w:rsidRDefault="00130C77" w:rsidP="00130C77">
      <w:pPr>
        <w:pStyle w:val="Default"/>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lastRenderedPageBreak/>
        <w:t>Prebentzioa</w:t>
      </w:r>
      <w:r w:rsidRPr="002E0BCE">
        <w:rPr>
          <w:rFonts w:ascii="Arial" w:hAnsi="Arial" w:cs="Arial"/>
          <w:color w:val="auto"/>
          <w:lang w:val="eu-ES" w:eastAsia="es-ES_tradnl"/>
        </w:rPr>
        <w:t>: herritarren gaixotasun, lesio, osasun-arazo eta desgaitasunen intzidentzia, prebalentzia eta arrisku-faktoreak murriztera, haien areagotzea geldiaraztera eta ondorio negatiboak ahal den neurrian arintzera edo desagerraraztera bideratutako jarduketen multzoa.</w:t>
      </w:r>
    </w:p>
    <w:p w14:paraId="3BD17471" w14:textId="27DE8CC0" w:rsidR="009E43CE" w:rsidRPr="002E0BCE" w:rsidRDefault="00130C77" w:rsidP="0005666A">
      <w:pPr>
        <w:spacing w:before="120" w:after="120" w:line="320" w:lineRule="exact"/>
        <w:ind w:left="900" w:right="-568" w:hanging="284"/>
        <w:jc w:val="both"/>
        <w:rPr>
          <w:rFonts w:ascii="Arial" w:hAnsi="Arial" w:cs="Arial"/>
          <w:lang w:val="eu-ES"/>
        </w:rPr>
      </w:pPr>
      <w:r w:rsidRPr="002E0BCE">
        <w:rPr>
          <w:rFonts w:ascii="Arial" w:hAnsi="Arial" w:cs="Arial"/>
          <w:b/>
          <w:lang w:val="eu-ES"/>
        </w:rPr>
        <w:t>Osasunaren sustapena</w:t>
      </w:r>
      <w:r w:rsidRPr="002E0BCE">
        <w:rPr>
          <w:rFonts w:ascii="Arial" w:hAnsi="Arial" w:cs="Arial"/>
          <w:lang w:val="eu-ES"/>
        </w:rPr>
        <w:t>: pertsone</w:t>
      </w:r>
      <w:r w:rsidR="00B32A29">
        <w:rPr>
          <w:rFonts w:ascii="Arial" w:hAnsi="Arial" w:cs="Arial"/>
          <w:lang w:val="eu-ES"/>
        </w:rPr>
        <w:t>k</w:t>
      </w:r>
      <w:r w:rsidRPr="002E0BCE">
        <w:rPr>
          <w:rFonts w:ascii="Arial" w:hAnsi="Arial" w:cs="Arial"/>
          <w:lang w:val="eu-ES"/>
        </w:rPr>
        <w:t xml:space="preserve"> beren osasunaren gaineko kontrol handiagoa iza</w:t>
      </w:r>
      <w:r w:rsidR="00B32A29">
        <w:rPr>
          <w:rFonts w:ascii="Arial" w:hAnsi="Arial" w:cs="Arial"/>
          <w:lang w:val="eu-ES"/>
        </w:rPr>
        <w:t>n dezaten</w:t>
      </w:r>
      <w:r w:rsidRPr="002E0BCE">
        <w:rPr>
          <w:rFonts w:ascii="Arial" w:hAnsi="Arial" w:cs="Arial"/>
          <w:lang w:val="eu-ES"/>
        </w:rPr>
        <w:t xml:space="preserve"> eta, era horretan, osasuna hobet</w:t>
      </w:r>
      <w:r w:rsidR="00B32A29">
        <w:rPr>
          <w:rFonts w:ascii="Arial" w:hAnsi="Arial" w:cs="Arial"/>
          <w:lang w:val="eu-ES"/>
        </w:rPr>
        <w:t>u dezaten,</w:t>
      </w:r>
      <w:r w:rsidRPr="002E0BCE">
        <w:rPr>
          <w:rFonts w:ascii="Arial" w:hAnsi="Arial" w:cs="Arial"/>
          <w:lang w:val="eu-ES"/>
        </w:rPr>
        <w:t xml:space="preserve"> </w:t>
      </w:r>
      <w:r w:rsidR="00B32A29">
        <w:rPr>
          <w:rFonts w:ascii="Arial" w:hAnsi="Arial" w:cs="Arial"/>
          <w:lang w:val="eu-ES"/>
        </w:rPr>
        <w:t>abian jarri arazten den</w:t>
      </w:r>
      <w:r w:rsidRPr="002E0BCE">
        <w:rPr>
          <w:rFonts w:ascii="Arial" w:hAnsi="Arial" w:cs="Arial"/>
          <w:lang w:val="eu-ES"/>
        </w:rPr>
        <w:t xml:space="preserve"> prozesua.</w:t>
      </w:r>
      <w:r w:rsidR="009E43CE" w:rsidRPr="002E0BCE">
        <w:rPr>
          <w:rFonts w:ascii="Arial" w:hAnsi="Arial" w:cs="Arial"/>
          <w:lang w:val="eu-ES"/>
        </w:rPr>
        <w:t xml:space="preserve"> </w:t>
      </w:r>
      <w:r w:rsidRPr="002E0BCE">
        <w:rPr>
          <w:rFonts w:ascii="Arial" w:hAnsi="Arial" w:cs="Arial"/>
          <w:lang w:val="eu-ES"/>
        </w:rPr>
        <w:t>P</w:t>
      </w:r>
      <w:r w:rsidRPr="002E0BCE">
        <w:rPr>
          <w:rStyle w:val="form-control-text"/>
          <w:rFonts w:ascii="Arial" w:hAnsi="Arial" w:cs="Arial"/>
          <w:lang w:val="eu-ES"/>
        </w:rPr>
        <w:t xml:space="preserve">ertsonen trebetasunak eta gaitasunak indartzera zuzenean bideratutako ekintza guztiak </w:t>
      </w:r>
      <w:r w:rsidR="00CB3EC1">
        <w:rPr>
          <w:rStyle w:val="form-control-text"/>
          <w:rFonts w:ascii="Arial" w:hAnsi="Arial" w:cs="Arial"/>
          <w:lang w:val="eu-ES"/>
        </w:rPr>
        <w:t>biltzen ditu, bai</w:t>
      </w:r>
      <w:r w:rsidRPr="002E0BCE">
        <w:rPr>
          <w:rStyle w:val="form-control-text"/>
          <w:rFonts w:ascii="Arial" w:hAnsi="Arial" w:cs="Arial"/>
          <w:lang w:val="eu-ES"/>
        </w:rPr>
        <w:t xml:space="preserve">ta </w:t>
      </w:r>
      <w:r w:rsidR="0005666A" w:rsidRPr="002E0BCE">
        <w:rPr>
          <w:rStyle w:val="form-control-text"/>
          <w:rFonts w:ascii="Arial" w:hAnsi="Arial" w:cs="Arial"/>
          <w:lang w:val="eu-ES"/>
        </w:rPr>
        <w:t xml:space="preserve">baldintza sozialak, </w:t>
      </w:r>
      <w:r w:rsidRPr="002E0BCE">
        <w:rPr>
          <w:rStyle w:val="form-control-text"/>
          <w:rFonts w:ascii="Arial" w:hAnsi="Arial" w:cs="Arial"/>
          <w:lang w:val="eu-ES"/>
        </w:rPr>
        <w:t>ingurumen-</w:t>
      </w:r>
      <w:r w:rsidR="0005666A" w:rsidRPr="002E0BCE">
        <w:rPr>
          <w:rStyle w:val="form-control-text"/>
          <w:rFonts w:ascii="Arial" w:hAnsi="Arial" w:cs="Arial"/>
          <w:lang w:val="eu-ES"/>
        </w:rPr>
        <w:t>arlokoak</w:t>
      </w:r>
      <w:r w:rsidRPr="002E0BCE">
        <w:rPr>
          <w:rStyle w:val="form-control-text"/>
          <w:rFonts w:ascii="Arial" w:hAnsi="Arial" w:cs="Arial"/>
          <w:lang w:val="eu-ES"/>
        </w:rPr>
        <w:t xml:space="preserve"> eta ekonomi</w:t>
      </w:r>
      <w:r w:rsidR="0005666A" w:rsidRPr="002E0BCE">
        <w:rPr>
          <w:rStyle w:val="form-control-text"/>
          <w:rFonts w:ascii="Arial" w:hAnsi="Arial" w:cs="Arial"/>
          <w:lang w:val="eu-ES"/>
        </w:rPr>
        <w:t>ko</w:t>
      </w:r>
      <w:r w:rsidRPr="002E0BCE">
        <w:rPr>
          <w:rStyle w:val="form-control-text"/>
          <w:rFonts w:ascii="Arial" w:hAnsi="Arial" w:cs="Arial"/>
          <w:lang w:val="eu-ES"/>
        </w:rPr>
        <w:t xml:space="preserve">ak aldatzera </w:t>
      </w:r>
      <w:r w:rsidR="0005666A" w:rsidRPr="002E0BCE">
        <w:rPr>
          <w:rStyle w:val="form-control-text"/>
          <w:rFonts w:ascii="Arial" w:hAnsi="Arial" w:cs="Arial"/>
          <w:lang w:val="eu-ES"/>
        </w:rPr>
        <w:t xml:space="preserve">eta, era horretan, </w:t>
      </w:r>
      <w:r w:rsidRPr="002E0BCE">
        <w:rPr>
          <w:rStyle w:val="form-control-text"/>
          <w:rFonts w:ascii="Arial" w:hAnsi="Arial" w:cs="Arial"/>
          <w:lang w:val="eu-ES"/>
        </w:rPr>
        <w:t xml:space="preserve">haien </w:t>
      </w:r>
      <w:r w:rsidR="0005666A" w:rsidRPr="002E0BCE">
        <w:rPr>
          <w:rStyle w:val="form-control-text"/>
          <w:rFonts w:ascii="Arial" w:hAnsi="Arial" w:cs="Arial"/>
          <w:lang w:val="eu-ES"/>
        </w:rPr>
        <w:t xml:space="preserve">eragin positiboa sustatzera </w:t>
      </w:r>
      <w:r w:rsidRPr="002E0BCE">
        <w:rPr>
          <w:rStyle w:val="form-control-text"/>
          <w:rFonts w:ascii="Arial" w:hAnsi="Arial" w:cs="Arial"/>
          <w:lang w:val="eu-ES"/>
        </w:rPr>
        <w:t>edo</w:t>
      </w:r>
      <w:r w:rsidR="0005666A" w:rsidRPr="002E0BCE">
        <w:rPr>
          <w:rStyle w:val="form-control-text"/>
          <w:rFonts w:ascii="Arial" w:hAnsi="Arial" w:cs="Arial"/>
          <w:lang w:val="eu-ES"/>
        </w:rPr>
        <w:t>ta</w:t>
      </w:r>
      <w:r w:rsidRPr="002E0BCE">
        <w:rPr>
          <w:rStyle w:val="form-control-text"/>
          <w:rFonts w:ascii="Arial" w:hAnsi="Arial" w:cs="Arial"/>
          <w:lang w:val="eu-ES"/>
        </w:rPr>
        <w:t xml:space="preserve"> osasun publikoan eta indibidualean duten </w:t>
      </w:r>
      <w:r w:rsidR="0005666A" w:rsidRPr="002E0BCE">
        <w:rPr>
          <w:rStyle w:val="form-control-text"/>
          <w:rFonts w:ascii="Arial" w:hAnsi="Arial" w:cs="Arial"/>
          <w:lang w:val="eu-ES"/>
        </w:rPr>
        <w:t>eragin</w:t>
      </w:r>
      <w:r w:rsidRPr="002E0BCE">
        <w:rPr>
          <w:rStyle w:val="form-control-text"/>
          <w:rFonts w:ascii="Arial" w:hAnsi="Arial" w:cs="Arial"/>
          <w:lang w:val="eu-ES"/>
        </w:rPr>
        <w:t xml:space="preserve"> negatiboa arintze</w:t>
      </w:r>
      <w:r w:rsidR="0005666A" w:rsidRPr="002E0BCE">
        <w:rPr>
          <w:rStyle w:val="form-control-text"/>
          <w:rFonts w:ascii="Arial" w:hAnsi="Arial" w:cs="Arial"/>
          <w:lang w:val="eu-ES"/>
        </w:rPr>
        <w:t xml:space="preserve">ra zuzendutakoak </w:t>
      </w:r>
      <w:r w:rsidR="00CB3EC1">
        <w:rPr>
          <w:rStyle w:val="form-control-text"/>
          <w:rFonts w:ascii="Arial" w:hAnsi="Arial" w:cs="Arial"/>
          <w:lang w:val="eu-ES"/>
        </w:rPr>
        <w:t>ere</w:t>
      </w:r>
      <w:r w:rsidRPr="002E0BCE">
        <w:rPr>
          <w:rStyle w:val="form-control-text"/>
          <w:rFonts w:ascii="Arial" w:hAnsi="Arial" w:cs="Arial"/>
          <w:lang w:val="eu-ES"/>
        </w:rPr>
        <w:t>.</w:t>
      </w:r>
    </w:p>
    <w:p w14:paraId="6D6CD955" w14:textId="3C9E86F0" w:rsidR="009E43CE" w:rsidRPr="002E0BCE" w:rsidRDefault="0005666A" w:rsidP="0005666A">
      <w:pPr>
        <w:pStyle w:val="Default"/>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t>Osasun komunitarioa</w:t>
      </w:r>
      <w:r w:rsidRPr="002E0BCE">
        <w:rPr>
          <w:rFonts w:ascii="Arial" w:hAnsi="Arial" w:cs="Arial"/>
          <w:color w:val="auto"/>
          <w:lang w:val="eu-ES" w:eastAsia="es-ES_tradnl"/>
        </w:rPr>
        <w:t xml:space="preserve">: komunitatearen osasun-egoera (dimentsio fisiko, psikologiko eta sozialetan) hobetzera zuzenduta dauden </w:t>
      </w:r>
      <w:r w:rsidR="00B32A29" w:rsidRPr="002E0BCE">
        <w:rPr>
          <w:rFonts w:ascii="Arial" w:hAnsi="Arial" w:cs="Arial"/>
          <w:color w:val="auto"/>
          <w:lang w:val="eu-ES" w:eastAsia="es-ES_tradnl"/>
        </w:rPr>
        <w:t>jarduera, prestazio eta zerbitzuen multzoa</w:t>
      </w:r>
      <w:r w:rsidR="00B32A29">
        <w:rPr>
          <w:rFonts w:ascii="Arial" w:hAnsi="Arial" w:cs="Arial"/>
          <w:color w:val="auto"/>
          <w:lang w:val="eu-ES" w:eastAsia="es-ES_tradnl"/>
        </w:rPr>
        <w:t>,</w:t>
      </w:r>
      <w:r w:rsidR="00B32A29" w:rsidRPr="002E0BCE">
        <w:rPr>
          <w:rFonts w:ascii="Arial" w:hAnsi="Arial" w:cs="Arial"/>
          <w:color w:val="auto"/>
          <w:lang w:val="eu-ES" w:eastAsia="es-ES_tradnl"/>
        </w:rPr>
        <w:t xml:space="preserve"> </w:t>
      </w:r>
      <w:r w:rsidRPr="002E0BCE">
        <w:rPr>
          <w:rFonts w:ascii="Arial" w:hAnsi="Arial" w:cs="Arial"/>
          <w:color w:val="auto"/>
          <w:lang w:val="eu-ES" w:eastAsia="es-ES_tradnl"/>
        </w:rPr>
        <w:t xml:space="preserve">inguruneko aldaketetara era positiboan egokitzeko gaitasun kolektiboaren bidez </w:t>
      </w:r>
      <w:r w:rsidR="00B32A29">
        <w:rPr>
          <w:rFonts w:ascii="Arial" w:hAnsi="Arial" w:cs="Arial"/>
          <w:color w:val="auto"/>
          <w:lang w:val="eu-ES" w:eastAsia="es-ES_tradnl"/>
        </w:rPr>
        <w:t>jarduteko</w:t>
      </w:r>
      <w:r w:rsidRPr="002E0BCE">
        <w:rPr>
          <w:rFonts w:ascii="Arial" w:hAnsi="Arial" w:cs="Arial"/>
          <w:color w:val="auto"/>
          <w:lang w:val="eu-ES" w:eastAsia="es-ES_tradnl"/>
        </w:rPr>
        <w:t>.</w:t>
      </w:r>
    </w:p>
    <w:p w14:paraId="03DA7A42" w14:textId="77777777" w:rsidR="009E43CE" w:rsidRPr="002E0BCE" w:rsidRDefault="0005666A" w:rsidP="001A5463">
      <w:pPr>
        <w:pStyle w:val="Default"/>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t>Lan-osasuna</w:t>
      </w:r>
      <w:r w:rsidR="001A5463" w:rsidRPr="002E0BCE">
        <w:rPr>
          <w:rFonts w:ascii="Arial" w:hAnsi="Arial" w:cs="Arial"/>
          <w:color w:val="auto"/>
          <w:lang w:val="eu-ES" w:eastAsia="es-ES_tradnl"/>
        </w:rPr>
        <w:t>: lan-baldintzei eta lanaren ondoriozko arriskuei dagokienez langileen osasuna prebenitu eta sustatzera bideratutako jarduketa, prestazio eta zerbitzuen multzoa</w:t>
      </w:r>
      <w:r w:rsidRPr="002E0BCE">
        <w:rPr>
          <w:rFonts w:ascii="Arial" w:hAnsi="Arial" w:cs="Arial"/>
          <w:color w:val="auto"/>
          <w:lang w:val="eu-ES" w:eastAsia="es-ES_tradnl"/>
        </w:rPr>
        <w:t>.</w:t>
      </w:r>
    </w:p>
    <w:p w14:paraId="6F90EA80" w14:textId="62A678C7" w:rsidR="00C7160D" w:rsidRPr="002E0BCE" w:rsidRDefault="001A5463" w:rsidP="001A5463">
      <w:pPr>
        <w:pStyle w:val="Default"/>
        <w:spacing w:before="120" w:after="120" w:line="320" w:lineRule="exact"/>
        <w:ind w:left="900" w:right="-568" w:hanging="284"/>
        <w:jc w:val="both"/>
        <w:rPr>
          <w:rFonts w:ascii="Arial" w:hAnsi="Arial" w:cs="Arial"/>
          <w:color w:val="auto"/>
          <w:lang w:val="eu-ES" w:eastAsia="es-ES_tradnl"/>
        </w:rPr>
      </w:pPr>
      <w:r w:rsidRPr="002E0BCE">
        <w:rPr>
          <w:rFonts w:ascii="Arial" w:hAnsi="Arial" w:cs="Arial"/>
          <w:b/>
          <w:color w:val="auto"/>
          <w:lang w:val="eu-ES" w:eastAsia="es-ES_tradnl"/>
        </w:rPr>
        <w:t xml:space="preserve">Ingurumen-osasuna: </w:t>
      </w:r>
      <w:r w:rsidR="00446878" w:rsidRPr="002E0BCE">
        <w:rPr>
          <w:rFonts w:ascii="Arial" w:hAnsi="Arial" w:cs="Arial"/>
          <w:color w:val="auto"/>
          <w:lang w:val="eu-ES" w:eastAsia="es-ES_tradnl"/>
        </w:rPr>
        <w:t>jarduketa, prestazio eta zerbitzuen multz</w:t>
      </w:r>
      <w:r w:rsidR="00446878">
        <w:rPr>
          <w:rFonts w:ascii="Arial" w:hAnsi="Arial" w:cs="Arial"/>
          <w:color w:val="auto"/>
          <w:lang w:val="eu-ES" w:eastAsia="es-ES_tradnl"/>
        </w:rPr>
        <w:t xml:space="preserve">oa, </w:t>
      </w:r>
      <w:r w:rsidRPr="002E0BCE">
        <w:rPr>
          <w:rFonts w:ascii="Arial" w:hAnsi="Arial" w:cs="Arial"/>
          <w:color w:val="auto"/>
          <w:lang w:val="eu-ES" w:eastAsia="es-ES_tradnl"/>
        </w:rPr>
        <w:t>herritarrak eraginpean har ditzaketen ingurumen-faktore fisiko, kimiko edo biologikoek osasunean izan ditzaketen ondorio kaltegarr</w:t>
      </w:r>
      <w:r w:rsidR="007B2116">
        <w:rPr>
          <w:rFonts w:ascii="Arial" w:hAnsi="Arial" w:cs="Arial"/>
          <w:color w:val="auto"/>
          <w:lang w:val="eu-ES" w:eastAsia="es-ES_tradnl"/>
        </w:rPr>
        <w:t xml:space="preserve">iak murriztu </w:t>
      </w:r>
      <w:r w:rsidRPr="002E0BCE">
        <w:rPr>
          <w:rFonts w:ascii="Arial" w:hAnsi="Arial" w:cs="Arial"/>
          <w:color w:val="auto"/>
          <w:lang w:val="eu-ES" w:eastAsia="es-ES_tradnl"/>
        </w:rPr>
        <w:t>edo desagerrarazte</w:t>
      </w:r>
      <w:r w:rsidR="007B2116">
        <w:rPr>
          <w:rFonts w:ascii="Arial" w:hAnsi="Arial" w:cs="Arial"/>
          <w:color w:val="auto"/>
          <w:lang w:val="eu-ES" w:eastAsia="es-ES_tradnl"/>
        </w:rPr>
        <w:t>n direla bermatzeko.</w:t>
      </w:r>
    </w:p>
    <w:p w14:paraId="25811701" w14:textId="168F5099" w:rsidR="009E43CE" w:rsidRPr="002E0BCE" w:rsidRDefault="001A5463" w:rsidP="001A5463">
      <w:pPr>
        <w:pStyle w:val="Default"/>
        <w:tabs>
          <w:tab w:val="left" w:pos="709"/>
        </w:tabs>
        <w:spacing w:before="120" w:after="120" w:line="320" w:lineRule="exact"/>
        <w:ind w:left="900" w:right="-568" w:hanging="284"/>
        <w:jc w:val="both"/>
        <w:rPr>
          <w:rFonts w:ascii="Arial" w:hAnsi="Arial" w:cs="Arial"/>
          <w:color w:val="auto"/>
          <w:lang w:val="eu-ES"/>
        </w:rPr>
      </w:pPr>
      <w:r w:rsidRPr="002E0BCE">
        <w:rPr>
          <w:rFonts w:ascii="Arial" w:hAnsi="Arial" w:cs="Arial"/>
          <w:b/>
          <w:color w:val="auto"/>
          <w:lang w:val="eu-ES"/>
        </w:rPr>
        <w:t>Elikagaien segurtasuna</w:t>
      </w:r>
      <w:r w:rsidRPr="002E0BCE">
        <w:rPr>
          <w:rFonts w:ascii="Arial" w:hAnsi="Arial" w:cs="Arial"/>
          <w:color w:val="auto"/>
          <w:lang w:val="eu-ES"/>
        </w:rPr>
        <w:t xml:space="preserve">: </w:t>
      </w:r>
      <w:r w:rsidR="007B2116" w:rsidRPr="002E0BCE">
        <w:rPr>
          <w:rFonts w:ascii="Arial" w:hAnsi="Arial" w:cs="Arial"/>
          <w:color w:val="auto"/>
          <w:lang w:val="eu-ES"/>
        </w:rPr>
        <w:t>jarduketa, p</w:t>
      </w:r>
      <w:r w:rsidR="007B2116">
        <w:rPr>
          <w:rFonts w:ascii="Arial" w:hAnsi="Arial" w:cs="Arial"/>
          <w:color w:val="auto"/>
          <w:lang w:val="eu-ES"/>
        </w:rPr>
        <w:t xml:space="preserve">restazio eta zerbitzuen multzoa, </w:t>
      </w:r>
      <w:r w:rsidRPr="002E0BCE">
        <w:rPr>
          <w:rFonts w:ascii="Arial" w:hAnsi="Arial" w:cs="Arial"/>
          <w:color w:val="auto"/>
          <w:lang w:val="eu-ES"/>
        </w:rPr>
        <w:t>elikagaien produkzioan, eraldaketan, banaketan eta kontsumoan haien kaltegabetasuna eta osasungarritasuna zaintze</w:t>
      </w:r>
      <w:r w:rsidR="007B2116">
        <w:rPr>
          <w:rFonts w:ascii="Arial" w:hAnsi="Arial" w:cs="Arial"/>
          <w:color w:val="auto"/>
          <w:lang w:val="eu-ES"/>
        </w:rPr>
        <w:t>ko</w:t>
      </w:r>
      <w:r w:rsidRPr="002E0BCE">
        <w:rPr>
          <w:rFonts w:ascii="Arial" w:hAnsi="Arial" w:cs="Arial"/>
          <w:color w:val="auto"/>
          <w:lang w:val="eu-ES"/>
        </w:rPr>
        <w:t xml:space="preserve"> eta, era horretan, behar bezalako nutrizio baterako elikagai osasungarriak lortze</w:t>
      </w:r>
      <w:r w:rsidR="007B2116">
        <w:rPr>
          <w:rFonts w:ascii="Arial" w:hAnsi="Arial" w:cs="Arial"/>
          <w:color w:val="auto"/>
          <w:lang w:val="eu-ES"/>
        </w:rPr>
        <w:t>ko.</w:t>
      </w:r>
    </w:p>
    <w:p w14:paraId="645C476B" w14:textId="77777777" w:rsidR="000628DD" w:rsidRPr="002E0BCE" w:rsidRDefault="000628DD" w:rsidP="008D35C9">
      <w:pPr>
        <w:spacing w:before="120" w:after="120" w:line="320" w:lineRule="exact"/>
        <w:ind w:right="-568"/>
        <w:jc w:val="both"/>
        <w:rPr>
          <w:rFonts w:ascii="Arial" w:hAnsi="Arial" w:cs="Arial"/>
          <w:sz w:val="28"/>
          <w:szCs w:val="28"/>
          <w:lang w:val="eu-ES"/>
        </w:rPr>
      </w:pPr>
    </w:p>
    <w:p w14:paraId="432CCDB4" w14:textId="77777777" w:rsidR="000628DD" w:rsidRPr="002E0BCE" w:rsidRDefault="000628DD" w:rsidP="008D35C9">
      <w:pPr>
        <w:spacing w:before="120" w:after="120" w:line="320" w:lineRule="exact"/>
        <w:ind w:right="-568"/>
        <w:jc w:val="both"/>
        <w:rPr>
          <w:rFonts w:ascii="Arial" w:hAnsi="Arial" w:cs="Arial"/>
          <w:sz w:val="28"/>
          <w:szCs w:val="28"/>
          <w:lang w:val="eu-ES"/>
        </w:rPr>
      </w:pPr>
    </w:p>
    <w:p w14:paraId="28DC5992" w14:textId="77777777" w:rsidR="00AA6789" w:rsidRPr="002E0BCE" w:rsidRDefault="001A5463" w:rsidP="001A5463">
      <w:pPr>
        <w:spacing w:before="120" w:after="120" w:line="320" w:lineRule="exact"/>
        <w:ind w:right="-568"/>
        <w:jc w:val="both"/>
        <w:rPr>
          <w:rFonts w:ascii="Arial" w:hAnsi="Arial" w:cs="Arial"/>
          <w:b/>
          <w:sz w:val="28"/>
          <w:szCs w:val="28"/>
          <w:lang w:val="eu-ES"/>
        </w:rPr>
      </w:pPr>
      <w:r w:rsidRPr="002E0BCE">
        <w:rPr>
          <w:rFonts w:ascii="Arial" w:hAnsi="Arial" w:cs="Arial"/>
          <w:b/>
          <w:sz w:val="28"/>
          <w:szCs w:val="28"/>
          <w:lang w:val="eu-ES"/>
        </w:rPr>
        <w:t>II. KAPITULUA.- HERRITARRAK ETA OSASUN PUBLIKOA</w:t>
      </w:r>
    </w:p>
    <w:p w14:paraId="2864EE16" w14:textId="77777777" w:rsidR="00AA6789" w:rsidRPr="002E0BCE" w:rsidRDefault="00AA6789" w:rsidP="008D35C9">
      <w:pPr>
        <w:pStyle w:val="Default"/>
        <w:spacing w:before="120" w:after="120" w:line="320" w:lineRule="exact"/>
        <w:ind w:right="-568"/>
        <w:jc w:val="both"/>
        <w:rPr>
          <w:rFonts w:ascii="Arial" w:hAnsi="Arial" w:cs="Arial"/>
          <w:color w:val="auto"/>
          <w:sz w:val="28"/>
          <w:szCs w:val="28"/>
          <w:lang w:val="eu-ES"/>
        </w:rPr>
      </w:pPr>
    </w:p>
    <w:p w14:paraId="430E96BC" w14:textId="77777777" w:rsidR="00AA6789" w:rsidRPr="002E0BCE" w:rsidRDefault="001A5463" w:rsidP="001A5463">
      <w:pPr>
        <w:pStyle w:val="Default"/>
        <w:spacing w:before="120" w:after="120" w:line="320" w:lineRule="exact"/>
        <w:ind w:right="-568"/>
        <w:jc w:val="both"/>
        <w:rPr>
          <w:rFonts w:ascii="Arial" w:hAnsi="Arial" w:cs="Arial"/>
          <w:color w:val="auto"/>
          <w:sz w:val="28"/>
          <w:szCs w:val="28"/>
          <w:lang w:val="eu-ES"/>
        </w:rPr>
      </w:pPr>
      <w:r w:rsidRPr="002E0BCE">
        <w:rPr>
          <w:rFonts w:ascii="Arial" w:hAnsi="Arial" w:cs="Arial"/>
          <w:b/>
          <w:i/>
          <w:color w:val="auto"/>
          <w:sz w:val="28"/>
          <w:szCs w:val="28"/>
          <w:lang w:val="eu-ES"/>
        </w:rPr>
        <w:t>Lehen Atala.- Herritarrek osasun publikoari dagokionez dituzten eskubideak.</w:t>
      </w:r>
    </w:p>
    <w:p w14:paraId="21B994D9" w14:textId="77777777" w:rsidR="00AA6789" w:rsidRPr="002E0BCE" w:rsidRDefault="001A5463" w:rsidP="001A5463">
      <w:pPr>
        <w:pStyle w:val="Default"/>
        <w:spacing w:before="120" w:after="120" w:line="320" w:lineRule="exact"/>
        <w:ind w:right="-568"/>
        <w:jc w:val="both"/>
        <w:rPr>
          <w:rFonts w:ascii="Arial" w:hAnsi="Arial" w:cs="Arial"/>
          <w:b/>
          <w:color w:val="auto"/>
          <w:lang w:val="eu-ES"/>
        </w:rPr>
      </w:pPr>
      <w:r w:rsidRPr="002E0BCE">
        <w:rPr>
          <w:rFonts w:ascii="Arial" w:hAnsi="Arial" w:cs="Arial"/>
          <w:b/>
          <w:color w:val="auto"/>
          <w:lang w:val="eu-ES"/>
        </w:rPr>
        <w:t>6. artikulua.- Herritarrek osasun publikoari dagokionez dituzten eskubideak.</w:t>
      </w:r>
    </w:p>
    <w:p w14:paraId="6790078C" w14:textId="4EFAEB7E" w:rsidR="00AA6789" w:rsidRPr="002E0BCE" w:rsidRDefault="00BC73CA" w:rsidP="008D22AE">
      <w:pPr>
        <w:spacing w:before="120" w:after="120" w:line="320" w:lineRule="exact"/>
        <w:ind w:left="426" w:right="-567" w:hanging="426"/>
        <w:jc w:val="both"/>
        <w:rPr>
          <w:rFonts w:ascii="Arial" w:hAnsi="Arial" w:cs="Arial"/>
          <w:lang w:val="eu-ES"/>
        </w:rPr>
      </w:pPr>
      <w:r w:rsidRPr="00BC73CA">
        <w:rPr>
          <w:rFonts w:ascii="Arial" w:hAnsi="Arial" w:cs="Arial"/>
          <w:lang w:val="eu-ES"/>
        </w:rPr>
        <w:t>1. Batetik, osasuna</w:t>
      </w:r>
      <w:r w:rsidRPr="00BC73CA">
        <w:rPr>
          <w:rFonts w:ascii="Arial" w:hAnsi="Arial" w:cs="Arial"/>
          <w:color w:val="000000"/>
          <w:lang w:val="eu-ES" w:eastAsia="es-ES"/>
        </w:rPr>
        <w:t xml:space="preserve"> babesteko eskubidearen arau-konfigurazioaren arabera herritarrei aitortzen zaizkien eskubide instrumental eta osagarriez gain eta, bestetik, </w:t>
      </w:r>
      <w:r w:rsidRPr="00BC73CA">
        <w:rPr>
          <w:rFonts w:ascii="Arial" w:hAnsi="Arial" w:cs="Arial"/>
          <w:color w:val="000000"/>
          <w:lang w:val="eu-ES"/>
        </w:rPr>
        <w:t xml:space="preserve">Euskal Autonomia Erkidegoko osasun-sisteman pertsonen eskubideei eta betebeharrei buruzko adierazpena onartzen duen uztailaren 21eko 147/2015 Dekretuan aitortutako eskubideez gain, </w:t>
      </w:r>
      <w:r w:rsidR="00803CB6" w:rsidRPr="00BC73CA">
        <w:rPr>
          <w:rFonts w:ascii="Arial" w:hAnsi="Arial" w:cs="Arial"/>
          <w:lang w:val="eu-ES"/>
        </w:rPr>
        <w:t>honako eskubide hauek ditu pertsona orok osasun publikoari dagokionez: berdintasunerako eskubidea, osasun publikoko</w:t>
      </w:r>
      <w:r w:rsidR="00803CB6" w:rsidRPr="002E0BCE">
        <w:rPr>
          <w:rFonts w:ascii="Arial" w:hAnsi="Arial" w:cs="Arial"/>
          <w:lang w:val="eu-ES"/>
        </w:rPr>
        <w:t xml:space="preserve"> prestazioetarako eskubidea, informaziorako eskubidea, eraginkortasunez parte </w:t>
      </w:r>
      <w:r w:rsidR="00803CB6" w:rsidRPr="002E0BCE">
        <w:rPr>
          <w:rFonts w:ascii="Arial" w:hAnsi="Arial" w:cs="Arial"/>
          <w:lang w:val="eu-ES"/>
        </w:rPr>
        <w:lastRenderedPageBreak/>
        <w:t xml:space="preserve">hartzeko eskubidea, konfidentzialtasunerako, intimitaterako eta duintasuna errespetatzeko eskubidea, jarduketa inpartzialerako eskubidea, autonomia pertsonalerako eskubidea, </w:t>
      </w:r>
      <w:r w:rsidR="004E1E83" w:rsidRPr="002E0BCE">
        <w:rPr>
          <w:rFonts w:ascii="Arial" w:hAnsi="Arial" w:cs="Arial"/>
          <w:lang w:val="eu-ES"/>
        </w:rPr>
        <w:t>interbentzio</w:t>
      </w:r>
      <w:r w:rsidR="00803CB6" w:rsidRPr="002E0BCE">
        <w:rPr>
          <w:rFonts w:ascii="Arial" w:hAnsi="Arial" w:cs="Arial"/>
          <w:lang w:val="eu-ES"/>
        </w:rPr>
        <w:t>en segurtasunerako eskubidea eta osasun-hezkuntzarako eskubidea.</w:t>
      </w:r>
      <w:r w:rsidR="00AA6789" w:rsidRPr="002E0BCE">
        <w:rPr>
          <w:rFonts w:ascii="Arial" w:hAnsi="Arial" w:cs="Arial"/>
          <w:lang w:val="eu-ES"/>
        </w:rPr>
        <w:t xml:space="preserve"> </w:t>
      </w:r>
    </w:p>
    <w:p w14:paraId="1B7E60FA" w14:textId="526A13E1" w:rsidR="00AA6789" w:rsidRPr="002E0BCE" w:rsidRDefault="00854B04" w:rsidP="008D22AE">
      <w:pPr>
        <w:spacing w:before="120" w:after="120" w:line="320" w:lineRule="exact"/>
        <w:ind w:left="426" w:right="-567" w:hanging="426"/>
        <w:jc w:val="both"/>
        <w:rPr>
          <w:rFonts w:ascii="Arial" w:hAnsi="Arial" w:cs="Arial"/>
          <w:lang w:val="eu-ES"/>
        </w:rPr>
      </w:pPr>
      <w:r w:rsidRPr="002E0BCE">
        <w:rPr>
          <w:rFonts w:ascii="Arial" w:hAnsi="Arial" w:cs="Arial"/>
          <w:lang w:val="eu-ES"/>
        </w:rPr>
        <w:t xml:space="preserve">2. </w:t>
      </w:r>
      <w:r w:rsidR="00014323">
        <w:rPr>
          <w:rFonts w:ascii="Arial" w:hAnsi="Arial" w:cs="Arial"/>
          <w:lang w:val="eu-ES"/>
        </w:rPr>
        <w:t xml:space="preserve">  </w:t>
      </w:r>
      <w:r w:rsidR="00803CB6" w:rsidRPr="002E0BCE">
        <w:rPr>
          <w:rFonts w:ascii="Arial" w:hAnsi="Arial" w:cs="Arial"/>
          <w:lang w:val="eu-ES"/>
        </w:rPr>
        <w:t>Eskubide horiek ondorengo artikuluetan zehaztuko dira, eta Euskadiko osasun publikoko sistema eta osasun-sistema osatzen dituzten titulartasun publikoko edo itundutako zentro, zerbitzu edo establezimenduetan egiten diren osasun publikoko eta osasun-izaerako ekintza guztietan eskatu</w:t>
      </w:r>
      <w:r w:rsidR="008F741B">
        <w:rPr>
          <w:rFonts w:ascii="Arial" w:hAnsi="Arial" w:cs="Arial"/>
          <w:lang w:val="eu-ES"/>
        </w:rPr>
        <w:t xml:space="preserve"> ahal izang</w:t>
      </w:r>
      <w:r w:rsidR="00803CB6" w:rsidRPr="002E0BCE">
        <w:rPr>
          <w:rFonts w:ascii="Arial" w:hAnsi="Arial" w:cs="Arial"/>
          <w:lang w:val="eu-ES"/>
        </w:rPr>
        <w:t>o dira.</w:t>
      </w:r>
    </w:p>
    <w:p w14:paraId="5A5B0580" w14:textId="4A898158" w:rsidR="00A01877" w:rsidRPr="002E0BCE" w:rsidRDefault="00A01877" w:rsidP="008D22AE">
      <w:pPr>
        <w:spacing w:before="120" w:after="120" w:line="320" w:lineRule="exact"/>
        <w:ind w:left="426" w:right="-568" w:hanging="426"/>
        <w:jc w:val="both"/>
        <w:rPr>
          <w:rFonts w:ascii="Arial" w:hAnsi="Arial" w:cs="Arial"/>
          <w:lang w:val="eu-ES"/>
        </w:rPr>
      </w:pPr>
      <w:r w:rsidRPr="002E0BCE">
        <w:rPr>
          <w:rFonts w:ascii="Arial" w:hAnsi="Arial" w:cs="Arial"/>
          <w:lang w:val="eu-ES"/>
        </w:rPr>
        <w:t xml:space="preserve">3. </w:t>
      </w:r>
      <w:r w:rsidR="00014323">
        <w:rPr>
          <w:rFonts w:ascii="Arial" w:hAnsi="Arial" w:cs="Arial"/>
          <w:lang w:val="eu-ES"/>
        </w:rPr>
        <w:t xml:space="preserve">  </w:t>
      </w:r>
      <w:r w:rsidR="00803CB6" w:rsidRPr="002E0BCE">
        <w:rPr>
          <w:rFonts w:ascii="Arial" w:hAnsi="Arial" w:cs="Arial"/>
          <w:lang w:val="eu-ES"/>
        </w:rPr>
        <w:t>Euskadiko Osasun Publikoko Sistemak bermatu egingo du pertsona orok sistema horren egiturekiko harremanetan Euskal Autonomia Erkidegoko edozein hizkuntza ofizial erabiltzeko duen eskubidea, Kontsumitzaileen eta Erabiltzaileen Estatutuaren Legean (abenduaren 22ko 6/2003 legea) aurreikusitakoaren arabera.</w:t>
      </w:r>
    </w:p>
    <w:p w14:paraId="70EEDF8E" w14:textId="77777777" w:rsidR="00AA6789" w:rsidRPr="002E0BCE" w:rsidRDefault="00AA6789" w:rsidP="008D35C9">
      <w:pPr>
        <w:pStyle w:val="Default"/>
        <w:spacing w:before="120" w:after="120" w:line="320" w:lineRule="exact"/>
        <w:ind w:right="-568"/>
        <w:jc w:val="both"/>
        <w:rPr>
          <w:rFonts w:ascii="Arial" w:hAnsi="Arial" w:cs="Arial"/>
          <w:b/>
          <w:color w:val="auto"/>
          <w:lang w:val="eu-ES"/>
        </w:rPr>
      </w:pPr>
    </w:p>
    <w:p w14:paraId="1703458C" w14:textId="77777777" w:rsidR="00AA6789" w:rsidRPr="002E0BCE" w:rsidRDefault="00803CB6" w:rsidP="00803CB6">
      <w:pPr>
        <w:pStyle w:val="Default"/>
        <w:spacing w:before="120" w:after="120" w:line="320" w:lineRule="exact"/>
        <w:ind w:right="-568"/>
        <w:jc w:val="both"/>
        <w:rPr>
          <w:rFonts w:ascii="Arial" w:hAnsi="Arial" w:cs="Arial"/>
          <w:b/>
          <w:color w:val="auto"/>
          <w:lang w:val="eu-ES"/>
        </w:rPr>
      </w:pPr>
      <w:r w:rsidRPr="002E0BCE">
        <w:rPr>
          <w:rFonts w:ascii="Arial" w:hAnsi="Arial" w:cs="Arial"/>
          <w:b/>
          <w:color w:val="auto"/>
          <w:lang w:val="eu-ES"/>
        </w:rPr>
        <w:t>7. artikulua.- Ekitaterako eskubidea.</w:t>
      </w:r>
    </w:p>
    <w:p w14:paraId="738FC22E" w14:textId="77777777" w:rsidR="00803CB6" w:rsidRPr="002E0BCE" w:rsidRDefault="002E0BCE" w:rsidP="00D82DBC">
      <w:pPr>
        <w:numPr>
          <w:ilvl w:val="0"/>
          <w:numId w:val="10"/>
        </w:numPr>
        <w:tabs>
          <w:tab w:val="left" w:pos="360"/>
        </w:tabs>
        <w:autoSpaceDE w:val="0"/>
        <w:autoSpaceDN w:val="0"/>
        <w:adjustRightInd w:val="0"/>
        <w:spacing w:before="120" w:after="120" w:line="320" w:lineRule="exact"/>
        <w:ind w:right="-568"/>
        <w:jc w:val="both"/>
        <w:rPr>
          <w:rFonts w:ascii="Arial" w:hAnsi="Arial" w:cs="Arial"/>
          <w:lang w:val="eu-ES"/>
        </w:rPr>
      </w:pPr>
      <w:r w:rsidRPr="002E0BCE">
        <w:rPr>
          <w:rFonts w:ascii="Arial" w:hAnsi="Arial" w:cs="Arial"/>
          <w:lang w:val="eu-ES"/>
        </w:rPr>
        <w:t xml:space="preserve">Pertsona </w:t>
      </w:r>
      <w:r w:rsidRPr="002E0BCE">
        <w:rPr>
          <w:rStyle w:val="form-control-text"/>
          <w:rFonts w:ascii="Arial" w:hAnsi="Arial" w:cs="Arial"/>
          <w:lang w:val="eu-ES"/>
        </w:rPr>
        <w:t>orok du berdintasun eta ekitaterako eskubidea osasun-arloko interbentzio, prestazio eta zerbitzu guztietan, sexuaren, adinaren, etniaren, erlijioaren, egoera sozioekonomikoaren, gaitasun funtzionalaren, iritziaren, sexu-orientazioaren edo beste edozein inguruabar edo egoera pertsonal edo sozialen inguruko arrazo</w:t>
      </w:r>
      <w:r>
        <w:rPr>
          <w:rStyle w:val="form-control-text"/>
          <w:rFonts w:ascii="Arial" w:hAnsi="Arial" w:cs="Arial"/>
          <w:lang w:val="eu-ES"/>
        </w:rPr>
        <w:t>i</w:t>
      </w:r>
      <w:r w:rsidRPr="002E0BCE">
        <w:rPr>
          <w:rStyle w:val="form-control-text"/>
          <w:rFonts w:ascii="Arial" w:hAnsi="Arial" w:cs="Arial"/>
          <w:lang w:val="eu-ES"/>
        </w:rPr>
        <w:t>ei lotutako diskriminaziorik gabe.</w:t>
      </w:r>
    </w:p>
    <w:p w14:paraId="6D1952FF" w14:textId="77777777" w:rsidR="00D82DBC" w:rsidRPr="002E0BCE" w:rsidRDefault="00D82DBC" w:rsidP="00D82DBC">
      <w:pPr>
        <w:numPr>
          <w:ilvl w:val="0"/>
          <w:numId w:val="10"/>
        </w:numPr>
        <w:tabs>
          <w:tab w:val="left" w:pos="360"/>
        </w:tabs>
        <w:autoSpaceDE w:val="0"/>
        <w:autoSpaceDN w:val="0"/>
        <w:adjustRightInd w:val="0"/>
        <w:spacing w:before="120" w:after="120" w:line="320" w:lineRule="exact"/>
        <w:ind w:right="-568"/>
        <w:jc w:val="both"/>
        <w:rPr>
          <w:rFonts w:ascii="Arial" w:hAnsi="Arial" w:cs="Arial"/>
          <w:lang w:val="eu-ES"/>
        </w:rPr>
      </w:pPr>
      <w:r w:rsidRPr="002E0BCE">
        <w:rPr>
          <w:rFonts w:ascii="Arial" w:hAnsi="Arial" w:cs="Arial"/>
          <w:lang w:val="eu-ES"/>
        </w:rPr>
        <w:t xml:space="preserve">Herritarrek eskubidea dute </w:t>
      </w:r>
      <w:r w:rsidRPr="002E0BCE">
        <w:rPr>
          <w:rStyle w:val="form-control-text"/>
          <w:rFonts w:ascii="Arial" w:hAnsi="Arial" w:cs="Arial"/>
          <w:lang w:val="eu-ES"/>
        </w:rPr>
        <w:t>osasun-maila egokia lortzeko aukera-berdintasunerako. Horretarako, gizarte-ekitaterik handiena ahalbidetuko duten eta, beraz, osasun-ekitatea bultzatuko duten politika sektorial ekonomikoak, enplegukoak, lanekoak, hezkuntzakoak eta gizarte-zerbitzuetakoak garatuko dituzte, besteak beste, administrazio eskudunek.</w:t>
      </w:r>
    </w:p>
    <w:p w14:paraId="7F91FD3D" w14:textId="77777777" w:rsidR="00AA6789" w:rsidRPr="002E0BCE" w:rsidRDefault="00AA6789" w:rsidP="008D35C9">
      <w:pPr>
        <w:pStyle w:val="Default"/>
        <w:spacing w:before="120" w:after="120" w:line="320" w:lineRule="exact"/>
        <w:ind w:right="-568"/>
        <w:jc w:val="both"/>
        <w:rPr>
          <w:rFonts w:ascii="Arial" w:hAnsi="Arial" w:cs="Arial"/>
          <w:i/>
          <w:color w:val="auto"/>
          <w:lang w:val="eu-ES"/>
        </w:rPr>
      </w:pPr>
    </w:p>
    <w:p w14:paraId="1EAD1010" w14:textId="77777777" w:rsidR="00E14DAF" w:rsidRPr="002E0BCE" w:rsidRDefault="00885628" w:rsidP="00885628">
      <w:pPr>
        <w:pStyle w:val="Default"/>
        <w:spacing w:before="120" w:after="120" w:line="320" w:lineRule="exact"/>
        <w:ind w:right="-568"/>
        <w:jc w:val="both"/>
        <w:rPr>
          <w:rFonts w:ascii="Arial" w:hAnsi="Arial" w:cs="Arial"/>
          <w:b/>
          <w:color w:val="auto"/>
          <w:lang w:val="eu-ES"/>
        </w:rPr>
      </w:pPr>
      <w:r w:rsidRPr="002E0BCE">
        <w:rPr>
          <w:rFonts w:ascii="Arial" w:hAnsi="Arial" w:cs="Arial"/>
          <w:b/>
          <w:color w:val="auto"/>
          <w:lang w:val="eu-ES"/>
        </w:rPr>
        <w:t>8. artikulua.- Osasun publikoko prestazioetarako eskubidea.</w:t>
      </w:r>
    </w:p>
    <w:p w14:paraId="704DF5E0" w14:textId="77777777" w:rsidR="00885628" w:rsidRPr="002E0BCE" w:rsidRDefault="00885628" w:rsidP="00885628">
      <w:pPr>
        <w:pStyle w:val="Default"/>
        <w:numPr>
          <w:ilvl w:val="0"/>
          <w:numId w:val="11"/>
        </w:numPr>
        <w:tabs>
          <w:tab w:val="left" w:pos="360"/>
        </w:tabs>
        <w:spacing w:before="120" w:after="120" w:line="320" w:lineRule="exact"/>
        <w:ind w:left="360" w:right="-568"/>
        <w:jc w:val="both"/>
        <w:rPr>
          <w:rFonts w:ascii="Arial" w:hAnsi="Arial" w:cs="Arial"/>
          <w:color w:val="auto"/>
          <w:lang w:val="eu-ES" w:eastAsia="es-ES_tradnl"/>
        </w:rPr>
      </w:pPr>
      <w:r w:rsidRPr="002E0BCE">
        <w:rPr>
          <w:rFonts w:ascii="Arial" w:hAnsi="Arial" w:cs="Arial"/>
          <w:color w:val="auto"/>
          <w:lang w:val="eu-ES" w:eastAsia="es-ES_tradnl"/>
        </w:rPr>
        <w:t>Herritarrek osasun publikoaren arloko honako prestazio hauek jasotzeko eskubidea dute:</w:t>
      </w:r>
    </w:p>
    <w:p w14:paraId="79DE77D3" w14:textId="00843AF5" w:rsidR="00AA6789" w:rsidRPr="005A4805" w:rsidRDefault="00E45544" w:rsidP="009B2935">
      <w:pPr>
        <w:pStyle w:val="Default"/>
        <w:spacing w:before="120" w:after="120" w:line="320" w:lineRule="exact"/>
        <w:ind w:left="720" w:right="-568" w:hanging="363"/>
        <w:jc w:val="both"/>
        <w:rPr>
          <w:rFonts w:ascii="Arial" w:hAnsi="Arial" w:cs="Arial"/>
          <w:color w:val="auto"/>
          <w:lang w:val="eu-ES"/>
        </w:rPr>
      </w:pPr>
      <w:r>
        <w:rPr>
          <w:rFonts w:ascii="Arial" w:hAnsi="Arial" w:cs="Arial"/>
          <w:color w:val="auto"/>
          <w:lang w:val="eu-ES"/>
        </w:rPr>
        <w:t>a) G</w:t>
      </w:r>
      <w:r w:rsidR="00885628" w:rsidRPr="005A4805">
        <w:rPr>
          <w:rStyle w:val="form-control-text"/>
          <w:rFonts w:ascii="Arial" w:hAnsi="Arial" w:cs="Arial"/>
          <w:lang w:val="eu-ES"/>
        </w:rPr>
        <w:t>aixotasun edo lesio ezagune</w:t>
      </w:r>
      <w:r>
        <w:rPr>
          <w:rStyle w:val="form-control-text"/>
          <w:rFonts w:ascii="Arial" w:hAnsi="Arial" w:cs="Arial"/>
          <w:lang w:val="eu-ES"/>
        </w:rPr>
        <w:t>i</w:t>
      </w:r>
      <w:r w:rsidR="00885628" w:rsidRPr="005A4805">
        <w:rPr>
          <w:rStyle w:val="form-control-text"/>
          <w:rFonts w:ascii="Arial" w:hAnsi="Arial" w:cs="Arial"/>
          <w:lang w:val="eu-ES"/>
        </w:rPr>
        <w:t xml:space="preserve"> eta saihes</w:t>
      </w:r>
      <w:r>
        <w:rPr>
          <w:rStyle w:val="form-control-text"/>
          <w:rFonts w:ascii="Arial" w:hAnsi="Arial" w:cs="Arial"/>
          <w:lang w:val="eu-ES"/>
        </w:rPr>
        <w:t xml:space="preserve">garriei lotutako </w:t>
      </w:r>
      <w:r w:rsidR="00885628" w:rsidRPr="005A4805">
        <w:rPr>
          <w:rStyle w:val="form-control-text"/>
          <w:rFonts w:ascii="Arial" w:hAnsi="Arial" w:cs="Arial"/>
          <w:lang w:val="eu-ES"/>
        </w:rPr>
        <w:t>arrisku-faktoreen aurrean</w:t>
      </w:r>
      <w:r w:rsidR="005A4805" w:rsidRPr="005A4805">
        <w:rPr>
          <w:rStyle w:val="form-control-text"/>
          <w:rFonts w:ascii="Arial" w:hAnsi="Arial" w:cs="Arial"/>
          <w:lang w:val="eu-ES"/>
        </w:rPr>
        <w:t xml:space="preserve"> </w:t>
      </w:r>
      <w:r>
        <w:rPr>
          <w:rStyle w:val="form-control-text"/>
          <w:rFonts w:ascii="Arial" w:hAnsi="Arial" w:cs="Arial"/>
          <w:lang w:val="eu-ES"/>
        </w:rPr>
        <w:t xml:space="preserve">osasuna </w:t>
      </w:r>
      <w:r w:rsidR="005A4805" w:rsidRPr="005A4805">
        <w:rPr>
          <w:rStyle w:val="form-control-text"/>
          <w:rFonts w:ascii="Arial" w:hAnsi="Arial" w:cs="Arial"/>
          <w:lang w:val="eu-ES"/>
        </w:rPr>
        <w:t>babestea</w:t>
      </w:r>
      <w:r w:rsidR="00885628" w:rsidRPr="005A4805">
        <w:rPr>
          <w:rStyle w:val="form-control-text"/>
          <w:rFonts w:ascii="Arial" w:hAnsi="Arial" w:cs="Arial"/>
          <w:lang w:val="eu-ES"/>
        </w:rPr>
        <w:t>, faktore horiek fisikoak, kimikoak, biologikoak edo bestelakoak direla ere</w:t>
      </w:r>
      <w:r w:rsidR="00885628" w:rsidRPr="005A4805">
        <w:rPr>
          <w:rFonts w:ascii="Arial" w:hAnsi="Arial" w:cs="Arial"/>
          <w:color w:val="auto"/>
          <w:lang w:val="eu-ES"/>
        </w:rPr>
        <w:t>.</w:t>
      </w:r>
    </w:p>
    <w:p w14:paraId="66A7D7C1" w14:textId="77777777" w:rsidR="00AA6789" w:rsidRPr="002E0BCE" w:rsidRDefault="00885628" w:rsidP="009B2935">
      <w:pPr>
        <w:pStyle w:val="Default"/>
        <w:spacing w:before="120" w:after="120" w:line="320" w:lineRule="exact"/>
        <w:ind w:left="720" w:right="-568" w:hanging="363"/>
        <w:jc w:val="both"/>
        <w:rPr>
          <w:rFonts w:ascii="Arial" w:hAnsi="Arial" w:cs="Arial"/>
          <w:color w:val="auto"/>
          <w:lang w:val="eu-ES"/>
        </w:rPr>
      </w:pPr>
      <w:r w:rsidRPr="002E0BCE">
        <w:rPr>
          <w:rFonts w:ascii="Arial" w:hAnsi="Arial" w:cs="Arial"/>
          <w:color w:val="auto"/>
          <w:lang w:val="eu-ES"/>
        </w:rPr>
        <w:t>b) Gaixotasun eta lesioen, adikzioen, ohitura eta jokabide osasungaitzen, arrisku-faktoreen eta osasun</w:t>
      </w:r>
      <w:r w:rsidR="005A4805">
        <w:rPr>
          <w:rFonts w:ascii="Arial" w:hAnsi="Arial" w:cs="Arial"/>
          <w:color w:val="auto"/>
          <w:lang w:val="eu-ES"/>
        </w:rPr>
        <w:t>-</w:t>
      </w:r>
      <w:r w:rsidRPr="002E0BCE">
        <w:rPr>
          <w:rFonts w:ascii="Arial" w:hAnsi="Arial" w:cs="Arial"/>
          <w:color w:val="auto"/>
          <w:lang w:val="eu-ES"/>
        </w:rPr>
        <w:t>galtzeari lotutako beste egoera batzuen prebentzioa.</w:t>
      </w:r>
      <w:r w:rsidR="00AA6789" w:rsidRPr="002E0BCE">
        <w:rPr>
          <w:rFonts w:ascii="Arial" w:hAnsi="Arial" w:cs="Arial"/>
          <w:color w:val="auto"/>
          <w:lang w:val="eu-ES"/>
        </w:rPr>
        <w:t xml:space="preserve"> </w:t>
      </w:r>
    </w:p>
    <w:p w14:paraId="500CFBED" w14:textId="77777777" w:rsidR="00AA6789" w:rsidRPr="002E0BCE" w:rsidRDefault="00885628" w:rsidP="009B2935">
      <w:pPr>
        <w:pStyle w:val="Default"/>
        <w:spacing w:before="120" w:after="120" w:line="320" w:lineRule="exact"/>
        <w:ind w:left="720" w:right="-568" w:hanging="363"/>
        <w:jc w:val="both"/>
        <w:rPr>
          <w:rFonts w:ascii="Arial" w:hAnsi="Arial" w:cs="Arial"/>
          <w:color w:val="auto"/>
          <w:lang w:val="eu-ES"/>
        </w:rPr>
      </w:pPr>
      <w:r w:rsidRPr="002E0BCE">
        <w:rPr>
          <w:rFonts w:ascii="Arial" w:hAnsi="Arial" w:cs="Arial"/>
          <w:color w:val="auto"/>
          <w:lang w:val="eu-ES"/>
        </w:rPr>
        <w:t>c) Osasunaren sustapena eta osasun-hezkuntza, ohitura eta jokabide osasungarriak eta osasuna hobetzeko ingurune egokiak bultzatzera bideratuak.</w:t>
      </w:r>
    </w:p>
    <w:p w14:paraId="1D2993C2" w14:textId="77777777" w:rsidR="00AA6789" w:rsidRPr="002E0BCE" w:rsidRDefault="00885628" w:rsidP="009B2935">
      <w:pPr>
        <w:pStyle w:val="Default"/>
        <w:spacing w:before="120" w:after="120" w:line="320" w:lineRule="exact"/>
        <w:ind w:left="720" w:right="-568" w:hanging="363"/>
        <w:jc w:val="both"/>
        <w:rPr>
          <w:rFonts w:ascii="Arial" w:hAnsi="Arial" w:cs="Arial"/>
          <w:color w:val="auto"/>
          <w:lang w:val="eu-ES"/>
        </w:rPr>
      </w:pPr>
      <w:r w:rsidRPr="002E0BCE">
        <w:rPr>
          <w:rFonts w:ascii="Arial" w:hAnsi="Arial" w:cs="Arial"/>
          <w:color w:val="auto"/>
          <w:lang w:val="eu-ES"/>
        </w:rPr>
        <w:t>d) Gaixotasunen eta osasunaren baldintzatzaileen zaintza epidemiologikoa.</w:t>
      </w:r>
    </w:p>
    <w:p w14:paraId="5F163917" w14:textId="77777777" w:rsidR="00AA6789" w:rsidRPr="002E0BCE" w:rsidRDefault="00885628" w:rsidP="009B2935">
      <w:pPr>
        <w:pStyle w:val="Default"/>
        <w:spacing w:before="120" w:after="120" w:line="320" w:lineRule="exact"/>
        <w:ind w:left="720" w:right="-568" w:hanging="363"/>
        <w:jc w:val="both"/>
        <w:rPr>
          <w:rFonts w:ascii="Arial" w:hAnsi="Arial" w:cs="Arial"/>
          <w:color w:val="auto"/>
          <w:lang w:val="eu-ES"/>
        </w:rPr>
      </w:pPr>
      <w:r w:rsidRPr="002E0BCE">
        <w:rPr>
          <w:rFonts w:ascii="Arial" w:hAnsi="Arial" w:cs="Arial"/>
          <w:color w:val="auto"/>
          <w:lang w:val="eu-ES"/>
        </w:rPr>
        <w:t>e) Osasunerako arriskuen zaintza eta kontrola.</w:t>
      </w:r>
    </w:p>
    <w:p w14:paraId="7299095C" w14:textId="77777777" w:rsidR="00AA6789" w:rsidRPr="002E0BCE" w:rsidRDefault="00885628" w:rsidP="009B2935">
      <w:pPr>
        <w:pStyle w:val="Default"/>
        <w:spacing w:before="120" w:after="120" w:line="320" w:lineRule="exact"/>
        <w:ind w:left="720" w:right="-568" w:hanging="363"/>
        <w:jc w:val="both"/>
        <w:rPr>
          <w:rFonts w:ascii="Arial" w:hAnsi="Arial" w:cs="Arial"/>
          <w:color w:val="auto"/>
          <w:lang w:val="eu-ES"/>
        </w:rPr>
      </w:pPr>
      <w:r w:rsidRPr="002E0BCE">
        <w:rPr>
          <w:rFonts w:ascii="Arial" w:hAnsi="Arial" w:cs="Arial"/>
          <w:color w:val="auto"/>
          <w:lang w:val="eu-ES"/>
        </w:rPr>
        <w:lastRenderedPageBreak/>
        <w:t>f) Ingurumen-osasunaren eta animalien osasunaren sustapena eta babesa, “One Health/Osasun bakarra” ikuspegiaren barruan.</w:t>
      </w:r>
    </w:p>
    <w:p w14:paraId="7408FEBD" w14:textId="77777777" w:rsidR="00DA73A9" w:rsidRPr="002E0BCE" w:rsidRDefault="007F1F63" w:rsidP="009B2935">
      <w:pPr>
        <w:pStyle w:val="Default"/>
        <w:spacing w:before="120" w:after="120" w:line="320" w:lineRule="exact"/>
        <w:ind w:left="720" w:right="-568" w:hanging="363"/>
        <w:jc w:val="both"/>
        <w:rPr>
          <w:rFonts w:ascii="Arial" w:hAnsi="Arial" w:cs="Arial"/>
          <w:color w:val="auto"/>
          <w:lang w:val="eu-ES"/>
        </w:rPr>
      </w:pPr>
      <w:r w:rsidRPr="002E0BCE">
        <w:rPr>
          <w:rFonts w:ascii="Arial" w:hAnsi="Arial" w:cs="Arial"/>
          <w:color w:val="auto"/>
          <w:lang w:val="eu-ES"/>
        </w:rPr>
        <w:t>g) Lan-osasunaren sustapena eta babesa.</w:t>
      </w:r>
    </w:p>
    <w:p w14:paraId="18217D4B" w14:textId="77777777" w:rsidR="00DA73A9" w:rsidRPr="002E0BCE" w:rsidRDefault="007F1F63" w:rsidP="009B2935">
      <w:pPr>
        <w:pStyle w:val="Default"/>
        <w:spacing w:before="120" w:after="120" w:line="320" w:lineRule="exact"/>
        <w:ind w:left="720" w:right="-568" w:hanging="363"/>
        <w:jc w:val="both"/>
        <w:rPr>
          <w:rFonts w:ascii="Arial" w:hAnsi="Arial" w:cs="Arial"/>
          <w:color w:val="auto"/>
          <w:lang w:val="eu-ES"/>
        </w:rPr>
      </w:pPr>
      <w:r w:rsidRPr="002E0BCE">
        <w:rPr>
          <w:rFonts w:ascii="Arial" w:hAnsi="Arial" w:cs="Arial"/>
          <w:color w:val="auto"/>
          <w:lang w:val="eu-ES"/>
        </w:rPr>
        <w:t>h) Elikagaien segurtasunaren babesa.</w:t>
      </w:r>
    </w:p>
    <w:p w14:paraId="57D0579F" w14:textId="699FEC70" w:rsidR="00A122C8" w:rsidRPr="002E0BCE" w:rsidRDefault="007F1F63" w:rsidP="009B2935">
      <w:pPr>
        <w:pStyle w:val="Default"/>
        <w:spacing w:before="120" w:after="120" w:line="320" w:lineRule="exact"/>
        <w:ind w:left="720" w:right="-568" w:hanging="363"/>
        <w:jc w:val="both"/>
        <w:rPr>
          <w:rFonts w:ascii="Arial" w:hAnsi="Arial" w:cs="Arial"/>
          <w:color w:val="auto"/>
          <w:lang w:val="eu-ES"/>
        </w:rPr>
      </w:pPr>
      <w:r w:rsidRPr="002E0BCE">
        <w:rPr>
          <w:rFonts w:ascii="Arial" w:hAnsi="Arial" w:cs="Arial"/>
          <w:color w:val="auto"/>
          <w:lang w:val="eu-ES"/>
        </w:rPr>
        <w:t>i) Osasuna</w:t>
      </w:r>
      <w:r w:rsidR="00AC346C">
        <w:rPr>
          <w:rFonts w:ascii="Arial" w:hAnsi="Arial" w:cs="Arial"/>
          <w:color w:val="auto"/>
          <w:lang w:val="eu-ES"/>
        </w:rPr>
        <w:t xml:space="preserve">ren </w:t>
      </w:r>
      <w:r w:rsidRPr="002E0BCE">
        <w:rPr>
          <w:rFonts w:ascii="Arial" w:hAnsi="Arial" w:cs="Arial"/>
          <w:color w:val="auto"/>
          <w:lang w:val="eu-ES"/>
        </w:rPr>
        <w:t>alderdi guztietan eta sektore anitzeko ikuspegi bateratu eta koordinatu batetik abiatuta</w:t>
      </w:r>
      <w:r w:rsidR="00AC346C">
        <w:rPr>
          <w:rFonts w:ascii="Arial" w:hAnsi="Arial" w:cs="Arial"/>
          <w:color w:val="auto"/>
          <w:lang w:val="eu-ES"/>
        </w:rPr>
        <w:t>, osasuna</w:t>
      </w:r>
      <w:r w:rsidRPr="002E0BCE">
        <w:rPr>
          <w:rFonts w:ascii="Arial" w:hAnsi="Arial" w:cs="Arial"/>
          <w:color w:val="auto"/>
          <w:lang w:val="eu-ES"/>
        </w:rPr>
        <w:t xml:space="preserve"> sustatzera bideratutako politika publikoak.</w:t>
      </w:r>
    </w:p>
    <w:p w14:paraId="6EBE637F" w14:textId="77777777" w:rsidR="00A122C8" w:rsidRPr="002E0BCE" w:rsidRDefault="007F1F63" w:rsidP="009B2935">
      <w:pPr>
        <w:pStyle w:val="Default"/>
        <w:spacing w:before="120" w:after="120" w:line="320" w:lineRule="exact"/>
        <w:ind w:left="720" w:right="-568" w:hanging="363"/>
        <w:jc w:val="both"/>
        <w:rPr>
          <w:rFonts w:ascii="Arial" w:hAnsi="Arial" w:cs="Arial"/>
          <w:color w:val="auto"/>
          <w:lang w:val="eu-ES"/>
        </w:rPr>
      </w:pPr>
      <w:r w:rsidRPr="002E0BCE">
        <w:rPr>
          <w:rFonts w:ascii="Arial" w:hAnsi="Arial" w:cs="Arial"/>
          <w:color w:val="auto"/>
          <w:lang w:val="eu-ES"/>
        </w:rPr>
        <w:t>j) Osasun-agintaritzak osasun publikoaren zaintza eta kontrola bermatzea.</w:t>
      </w:r>
    </w:p>
    <w:p w14:paraId="18FBFF31" w14:textId="77777777" w:rsidR="00AA6789" w:rsidRPr="002E0BCE" w:rsidRDefault="00AA6789" w:rsidP="008D35C9">
      <w:pPr>
        <w:pStyle w:val="Default"/>
        <w:spacing w:before="120" w:after="120" w:line="320" w:lineRule="exact"/>
        <w:ind w:right="-568"/>
        <w:jc w:val="both"/>
        <w:rPr>
          <w:rFonts w:ascii="Arial" w:hAnsi="Arial" w:cs="Arial"/>
          <w:color w:val="auto"/>
          <w:lang w:val="eu-ES"/>
        </w:rPr>
      </w:pPr>
    </w:p>
    <w:p w14:paraId="1679BE9D" w14:textId="77777777" w:rsidR="00AA6789" w:rsidRPr="002E0BCE" w:rsidRDefault="007F1F63" w:rsidP="007F1F63">
      <w:pPr>
        <w:pStyle w:val="Default"/>
        <w:spacing w:before="120" w:after="120" w:line="320" w:lineRule="exact"/>
        <w:ind w:right="-568"/>
        <w:jc w:val="both"/>
        <w:rPr>
          <w:rFonts w:ascii="Arial" w:hAnsi="Arial" w:cs="Arial"/>
          <w:b/>
          <w:color w:val="auto"/>
          <w:lang w:val="eu-ES"/>
        </w:rPr>
      </w:pPr>
      <w:r w:rsidRPr="002E0BCE">
        <w:rPr>
          <w:rFonts w:ascii="Arial" w:hAnsi="Arial" w:cs="Arial"/>
          <w:b/>
          <w:color w:val="auto"/>
          <w:lang w:val="eu-ES"/>
        </w:rPr>
        <w:t>9. artikulua.- Informaziorako eskubidea.</w:t>
      </w:r>
    </w:p>
    <w:p w14:paraId="57924F45" w14:textId="715AF494" w:rsidR="007F1F63" w:rsidRPr="002E0BCE" w:rsidRDefault="007F1F63" w:rsidP="00A54485">
      <w:pPr>
        <w:pStyle w:val="Default"/>
        <w:numPr>
          <w:ilvl w:val="0"/>
          <w:numId w:val="12"/>
        </w:numPr>
        <w:spacing w:before="120" w:after="120" w:line="320" w:lineRule="exact"/>
        <w:ind w:left="426" w:right="-568"/>
        <w:jc w:val="both"/>
        <w:rPr>
          <w:rFonts w:ascii="Arial" w:hAnsi="Arial" w:cs="Arial"/>
          <w:color w:val="auto"/>
          <w:lang w:val="eu-ES"/>
        </w:rPr>
      </w:pPr>
      <w:r w:rsidRPr="002E0BCE">
        <w:rPr>
          <w:rFonts w:ascii="Arial" w:hAnsi="Arial" w:cs="Arial"/>
          <w:color w:val="auto"/>
          <w:lang w:val="eu-ES"/>
        </w:rPr>
        <w:t>Euskal herritarrek eskubidea dute osasun publikoaren arloko informazioa eskuratzeko, eta informazio hori osasuna sustatzeko eta babesteko modu nahiko, eskuragarri, ulergarri eta egokietan zabalduko dute administrazio eskudunek, indarrean dagoen araudia</w:t>
      </w:r>
      <w:r w:rsidR="00796E2F">
        <w:rPr>
          <w:rFonts w:ascii="Arial" w:hAnsi="Arial" w:cs="Arial"/>
          <w:color w:val="auto"/>
          <w:lang w:val="eu-ES"/>
        </w:rPr>
        <w:t>n</w:t>
      </w:r>
      <w:r w:rsidRPr="002E0BCE">
        <w:rPr>
          <w:rFonts w:ascii="Arial" w:hAnsi="Arial" w:cs="Arial"/>
          <w:color w:val="auto"/>
          <w:lang w:val="eu-ES"/>
        </w:rPr>
        <w:t xml:space="preserve"> ezarritakoari jarraikiz. </w:t>
      </w:r>
      <w:r w:rsidR="00A54485" w:rsidRPr="002E0BCE">
        <w:rPr>
          <w:rFonts w:ascii="Arial" w:hAnsi="Arial" w:cs="Arial"/>
          <w:color w:val="auto"/>
          <w:lang w:val="eu-ES"/>
        </w:rPr>
        <w:t>Nolanahi ere, eskubide horren arabera, honako alderdi haue</w:t>
      </w:r>
      <w:r w:rsidR="00AC346C">
        <w:rPr>
          <w:rFonts w:ascii="Arial" w:hAnsi="Arial" w:cs="Arial"/>
          <w:color w:val="auto"/>
          <w:lang w:val="eu-ES"/>
        </w:rPr>
        <w:t xml:space="preserve">k biltzen dituen </w:t>
      </w:r>
      <w:r w:rsidR="00A54485" w:rsidRPr="002E0BCE">
        <w:rPr>
          <w:rFonts w:ascii="Arial" w:hAnsi="Arial" w:cs="Arial"/>
          <w:color w:val="auto"/>
          <w:lang w:val="eu-ES"/>
        </w:rPr>
        <w:t>informazioa jaso ahal izango da:</w:t>
      </w:r>
    </w:p>
    <w:p w14:paraId="44234EB4" w14:textId="23251A01" w:rsidR="00AC346C" w:rsidRDefault="00A54485" w:rsidP="00A54485">
      <w:pPr>
        <w:pStyle w:val="Default"/>
        <w:numPr>
          <w:ilvl w:val="0"/>
          <w:numId w:val="13"/>
        </w:numPr>
        <w:spacing w:before="120" w:after="120" w:line="320" w:lineRule="exact"/>
        <w:ind w:left="709" w:right="-568"/>
        <w:jc w:val="both"/>
        <w:rPr>
          <w:rFonts w:ascii="Arial" w:hAnsi="Arial" w:cs="Arial"/>
          <w:color w:val="auto"/>
          <w:lang w:val="eu-ES"/>
        </w:rPr>
      </w:pPr>
      <w:r w:rsidRPr="00AC346C">
        <w:rPr>
          <w:rFonts w:ascii="Arial" w:hAnsi="Arial" w:cs="Arial"/>
          <w:color w:val="auto"/>
          <w:lang w:val="eu-ES"/>
        </w:rPr>
        <w:t>Lege honek ematen dituen eskubide</w:t>
      </w:r>
      <w:r w:rsidR="00AC346C" w:rsidRPr="00AC346C">
        <w:rPr>
          <w:rFonts w:ascii="Arial" w:hAnsi="Arial" w:cs="Arial"/>
          <w:color w:val="auto"/>
          <w:lang w:val="eu-ES"/>
        </w:rPr>
        <w:t>ak</w:t>
      </w:r>
      <w:r w:rsidRPr="00AC346C">
        <w:rPr>
          <w:rFonts w:ascii="Arial" w:hAnsi="Arial" w:cs="Arial"/>
          <w:color w:val="auto"/>
          <w:lang w:val="eu-ES"/>
        </w:rPr>
        <w:t xml:space="preserve"> eta eskubide horiek baliatzeko bide</w:t>
      </w:r>
      <w:r w:rsidR="00AC346C" w:rsidRPr="00AC346C">
        <w:rPr>
          <w:rFonts w:ascii="Arial" w:hAnsi="Arial" w:cs="Arial"/>
          <w:color w:val="auto"/>
          <w:lang w:val="eu-ES"/>
        </w:rPr>
        <w:t>ak</w:t>
      </w:r>
      <w:r w:rsidR="00AC346C">
        <w:rPr>
          <w:rFonts w:ascii="Arial" w:hAnsi="Arial" w:cs="Arial"/>
          <w:color w:val="auto"/>
          <w:lang w:val="eu-ES"/>
        </w:rPr>
        <w:t xml:space="preserve">. </w:t>
      </w:r>
    </w:p>
    <w:p w14:paraId="1E366731" w14:textId="2586693C" w:rsidR="00A54485" w:rsidRPr="00AC346C" w:rsidRDefault="00A54485" w:rsidP="00A54485">
      <w:pPr>
        <w:pStyle w:val="Default"/>
        <w:numPr>
          <w:ilvl w:val="0"/>
          <w:numId w:val="13"/>
        </w:numPr>
        <w:spacing w:before="120" w:after="120" w:line="320" w:lineRule="exact"/>
        <w:ind w:left="709" w:right="-568"/>
        <w:jc w:val="both"/>
        <w:rPr>
          <w:rFonts w:ascii="Arial" w:hAnsi="Arial" w:cs="Arial"/>
          <w:color w:val="auto"/>
          <w:lang w:val="eu-ES"/>
        </w:rPr>
      </w:pPr>
      <w:r w:rsidRPr="00AC346C">
        <w:rPr>
          <w:rFonts w:ascii="Arial" w:hAnsi="Arial" w:cs="Arial"/>
          <w:color w:val="auto"/>
          <w:lang w:val="eu-ES"/>
        </w:rPr>
        <w:t>Osasun publikoko jarduketa, prestazio eta program</w:t>
      </w:r>
      <w:r w:rsidR="00AC346C">
        <w:rPr>
          <w:rFonts w:ascii="Arial" w:hAnsi="Arial" w:cs="Arial"/>
          <w:color w:val="auto"/>
          <w:lang w:val="eu-ES"/>
        </w:rPr>
        <w:t xml:space="preserve">ak, </w:t>
      </w:r>
      <w:r w:rsidRPr="00AC346C">
        <w:rPr>
          <w:rFonts w:ascii="Arial" w:hAnsi="Arial" w:cs="Arial"/>
          <w:color w:val="auto"/>
          <w:lang w:val="eu-ES"/>
        </w:rPr>
        <w:t>haien edukia eta eskuratzeko modua.</w:t>
      </w:r>
    </w:p>
    <w:p w14:paraId="28218E1B" w14:textId="3745B653" w:rsidR="00581E42" w:rsidRPr="002E0BCE" w:rsidRDefault="004E1E83" w:rsidP="00581E42">
      <w:pPr>
        <w:pStyle w:val="Default"/>
        <w:numPr>
          <w:ilvl w:val="0"/>
          <w:numId w:val="13"/>
        </w:numPr>
        <w:spacing w:before="120" w:after="120" w:line="320" w:lineRule="exact"/>
        <w:ind w:left="709" w:right="-568"/>
        <w:jc w:val="both"/>
        <w:rPr>
          <w:rFonts w:ascii="Arial" w:hAnsi="Arial" w:cs="Arial"/>
          <w:color w:val="auto"/>
          <w:lang w:val="eu-ES"/>
        </w:rPr>
      </w:pPr>
      <w:r w:rsidRPr="002E0BCE">
        <w:rPr>
          <w:rFonts w:ascii="Arial" w:hAnsi="Arial" w:cs="Arial"/>
          <w:color w:val="auto"/>
          <w:lang w:val="eu-ES"/>
        </w:rPr>
        <w:t>Interbentzio</w:t>
      </w:r>
      <w:r w:rsidR="00581E42" w:rsidRPr="002E0BCE">
        <w:rPr>
          <w:rFonts w:ascii="Arial" w:hAnsi="Arial" w:cs="Arial"/>
          <w:color w:val="auto"/>
          <w:lang w:val="eu-ES"/>
        </w:rPr>
        <w:t>aren funts, helburu, arrisku eta ondorio</w:t>
      </w:r>
      <w:r w:rsidR="00AC346C">
        <w:rPr>
          <w:rFonts w:ascii="Arial" w:hAnsi="Arial" w:cs="Arial"/>
          <w:color w:val="auto"/>
          <w:lang w:val="eu-ES"/>
        </w:rPr>
        <w:t>ak</w:t>
      </w:r>
      <w:r w:rsidR="00581E42" w:rsidRPr="002E0BCE">
        <w:rPr>
          <w:rFonts w:ascii="Arial" w:hAnsi="Arial" w:cs="Arial"/>
          <w:color w:val="auto"/>
          <w:lang w:val="eu-ES"/>
        </w:rPr>
        <w:t>, pertsona edo kolektibo bati osasun-programa batean parte hartzeko eskatuz gero.</w:t>
      </w:r>
    </w:p>
    <w:p w14:paraId="2A556A57" w14:textId="1EEF86F9" w:rsidR="00581E42" w:rsidRPr="002E0BCE" w:rsidRDefault="00581E42" w:rsidP="00581E42">
      <w:pPr>
        <w:pStyle w:val="Default"/>
        <w:numPr>
          <w:ilvl w:val="0"/>
          <w:numId w:val="13"/>
        </w:numPr>
        <w:spacing w:before="120" w:after="120" w:line="320" w:lineRule="exact"/>
        <w:ind w:left="709" w:right="-568"/>
        <w:jc w:val="both"/>
        <w:rPr>
          <w:rFonts w:ascii="Arial" w:hAnsi="Arial" w:cs="Arial"/>
          <w:color w:val="auto"/>
          <w:lang w:val="eu-ES"/>
        </w:rPr>
      </w:pPr>
      <w:r w:rsidRPr="002E0BCE">
        <w:rPr>
          <w:rFonts w:ascii="Arial" w:hAnsi="Arial" w:cs="Arial"/>
          <w:color w:val="auto"/>
          <w:lang w:val="eu-ES"/>
        </w:rPr>
        <w:t>Osasun</w:t>
      </w:r>
      <w:r w:rsidR="00AC346C">
        <w:rPr>
          <w:rFonts w:ascii="Arial" w:hAnsi="Arial" w:cs="Arial"/>
          <w:color w:val="auto"/>
          <w:lang w:val="eu-ES"/>
        </w:rPr>
        <w:t xml:space="preserve">aren </w:t>
      </w:r>
      <w:r w:rsidRPr="002E0BCE">
        <w:rPr>
          <w:rFonts w:ascii="Arial" w:hAnsi="Arial" w:cs="Arial"/>
          <w:color w:val="auto"/>
          <w:lang w:val="eu-ES"/>
        </w:rPr>
        <w:t>baldintzatzaile</w:t>
      </w:r>
      <w:r w:rsidR="00AC346C">
        <w:rPr>
          <w:rFonts w:ascii="Arial" w:hAnsi="Arial" w:cs="Arial"/>
          <w:color w:val="auto"/>
          <w:lang w:val="eu-ES"/>
        </w:rPr>
        <w:t>ak</w:t>
      </w:r>
      <w:r w:rsidRPr="002E0BCE">
        <w:rPr>
          <w:rFonts w:ascii="Arial" w:hAnsi="Arial" w:cs="Arial"/>
          <w:color w:val="auto"/>
          <w:lang w:val="eu-ES"/>
        </w:rPr>
        <w:t xml:space="preserve">, herritarren osasun-mailan eta osasun-ekitatean eragina duten faktore gisa. </w:t>
      </w:r>
    </w:p>
    <w:p w14:paraId="29DD5EDA" w14:textId="20FADFD6" w:rsidR="00581E42" w:rsidRPr="002E0BCE" w:rsidRDefault="00581E42" w:rsidP="00581E42">
      <w:pPr>
        <w:pStyle w:val="Default"/>
        <w:numPr>
          <w:ilvl w:val="0"/>
          <w:numId w:val="13"/>
        </w:numPr>
        <w:spacing w:before="120" w:after="120" w:line="320" w:lineRule="exact"/>
        <w:ind w:left="709" w:right="-568"/>
        <w:jc w:val="both"/>
        <w:rPr>
          <w:rFonts w:ascii="Arial" w:hAnsi="Arial" w:cs="Arial"/>
          <w:color w:val="auto"/>
          <w:lang w:val="eu-ES"/>
        </w:rPr>
      </w:pPr>
      <w:r w:rsidRPr="002E0BCE">
        <w:rPr>
          <w:rFonts w:ascii="Arial" w:hAnsi="Arial" w:cs="Arial"/>
          <w:color w:val="auto"/>
          <w:lang w:val="eu-ES"/>
        </w:rPr>
        <w:t>Komunitateko osasun-arazo</w:t>
      </w:r>
      <w:r w:rsidR="00042FB0">
        <w:rPr>
          <w:rFonts w:ascii="Arial" w:hAnsi="Arial" w:cs="Arial"/>
          <w:color w:val="auto"/>
          <w:lang w:val="eu-ES"/>
        </w:rPr>
        <w:t>ak</w:t>
      </w:r>
      <w:r w:rsidRPr="002E0BCE">
        <w:rPr>
          <w:rFonts w:ascii="Arial" w:hAnsi="Arial" w:cs="Arial"/>
          <w:color w:val="auto"/>
          <w:lang w:val="eu-ES"/>
        </w:rPr>
        <w:t xml:space="preserve"> eta pertsonen osasunerako garrantzitsuak diren hainbat arrisku</w:t>
      </w:r>
      <w:r w:rsidR="00042FB0">
        <w:rPr>
          <w:rFonts w:ascii="Arial" w:hAnsi="Arial" w:cs="Arial"/>
          <w:color w:val="auto"/>
          <w:lang w:val="eu-ES"/>
        </w:rPr>
        <w:t xml:space="preserve">: hain zuzen ere, </w:t>
      </w:r>
      <w:r w:rsidRPr="002E0BCE">
        <w:rPr>
          <w:rFonts w:ascii="Arial" w:hAnsi="Arial" w:cs="Arial"/>
          <w:color w:val="auto"/>
          <w:lang w:val="eu-ES"/>
        </w:rPr>
        <w:t>arrisku biologikoak, kimikoak, fisikoak, ingurumenekoak, sozialak, hezkuntzakoak, ekonomiko</w:t>
      </w:r>
      <w:r w:rsidR="00042FB0">
        <w:rPr>
          <w:rFonts w:ascii="Arial" w:hAnsi="Arial" w:cs="Arial"/>
          <w:color w:val="auto"/>
          <w:lang w:val="eu-ES"/>
        </w:rPr>
        <w:t>ak edo beste edozein motatakoak</w:t>
      </w:r>
      <w:r w:rsidRPr="002E0BCE">
        <w:rPr>
          <w:rFonts w:ascii="Arial" w:hAnsi="Arial" w:cs="Arial"/>
          <w:color w:val="auto"/>
          <w:lang w:val="eu-ES"/>
        </w:rPr>
        <w:t>. Arriskua berehalakoa bada, informazioa premiaz emango da.</w:t>
      </w:r>
    </w:p>
    <w:p w14:paraId="2C8CA378" w14:textId="2B5BEB2F" w:rsidR="00581E42" w:rsidRPr="002E0BCE" w:rsidRDefault="00581E42" w:rsidP="00581E42">
      <w:pPr>
        <w:pStyle w:val="Default"/>
        <w:numPr>
          <w:ilvl w:val="0"/>
          <w:numId w:val="13"/>
        </w:numPr>
        <w:spacing w:before="120" w:after="120" w:line="320" w:lineRule="exact"/>
        <w:ind w:left="709" w:right="-568"/>
        <w:jc w:val="both"/>
        <w:rPr>
          <w:rFonts w:ascii="Arial" w:hAnsi="Arial" w:cs="Arial"/>
          <w:color w:val="auto"/>
          <w:lang w:val="eu-ES"/>
        </w:rPr>
      </w:pPr>
      <w:r w:rsidRPr="002E0BCE">
        <w:rPr>
          <w:rFonts w:ascii="Arial" w:hAnsi="Arial" w:cs="Arial"/>
          <w:color w:val="auto"/>
          <w:lang w:val="eu-ES"/>
        </w:rPr>
        <w:t>Herritarren osasunerako arriskuaren kasuan hartutako neurri berezi</w:t>
      </w:r>
      <w:r w:rsidR="00042FB0">
        <w:rPr>
          <w:rFonts w:ascii="Arial" w:hAnsi="Arial" w:cs="Arial"/>
          <w:color w:val="auto"/>
          <w:lang w:val="eu-ES"/>
        </w:rPr>
        <w:t xml:space="preserve">ak, </w:t>
      </w:r>
      <w:r w:rsidRPr="002E0BCE">
        <w:rPr>
          <w:rFonts w:ascii="Arial" w:hAnsi="Arial" w:cs="Arial"/>
          <w:color w:val="auto"/>
          <w:lang w:val="eu-ES"/>
        </w:rPr>
        <w:t>osasun publikoko larrialdiak, osasun-krisiak edo pandemiak barnean hartuta.</w:t>
      </w:r>
    </w:p>
    <w:p w14:paraId="2A67F701" w14:textId="77777777" w:rsidR="00581E42" w:rsidRPr="002E0BCE" w:rsidRDefault="00581E42" w:rsidP="00581E42">
      <w:pPr>
        <w:pStyle w:val="Default"/>
        <w:numPr>
          <w:ilvl w:val="0"/>
          <w:numId w:val="12"/>
        </w:numPr>
        <w:spacing w:before="120" w:after="120" w:line="320" w:lineRule="exact"/>
        <w:ind w:left="426" w:right="-568"/>
        <w:jc w:val="both"/>
        <w:rPr>
          <w:rFonts w:ascii="Arial" w:hAnsi="Arial" w:cs="Arial"/>
          <w:color w:val="auto"/>
          <w:lang w:val="eu-ES"/>
        </w:rPr>
      </w:pPr>
      <w:r w:rsidRPr="002E0BCE">
        <w:rPr>
          <w:rFonts w:ascii="Arial" w:hAnsi="Arial" w:cs="Arial"/>
          <w:color w:val="auto"/>
          <w:lang w:val="eu-ES"/>
        </w:rPr>
        <w:t>Gaixotasunak prebeni</w:t>
      </w:r>
      <w:r w:rsidRPr="002E0BCE">
        <w:rPr>
          <w:rStyle w:val="form-control-text"/>
          <w:rFonts w:ascii="Arial" w:hAnsi="Arial" w:cs="Arial"/>
          <w:lang w:val="eu-ES"/>
        </w:rPr>
        <w:t>tzeko populazio-programetan borondatez parte hartzen duten pertsonek eskubidea dute programa horietako jarduerek izan ditzaketen ondorioei buruzko informazio garrantzitsu guztia izateko, erregelamendu bidez ezarritako prozeduraren arabera.</w:t>
      </w:r>
    </w:p>
    <w:p w14:paraId="717BB4FB" w14:textId="202BCDDB" w:rsidR="00581E42" w:rsidRPr="002E0BCE" w:rsidRDefault="00581E42" w:rsidP="00581E42">
      <w:pPr>
        <w:pStyle w:val="Default"/>
        <w:numPr>
          <w:ilvl w:val="0"/>
          <w:numId w:val="12"/>
        </w:numPr>
        <w:spacing w:before="120" w:after="120" w:line="320" w:lineRule="exact"/>
        <w:ind w:left="426" w:right="-568"/>
        <w:jc w:val="both"/>
        <w:rPr>
          <w:rFonts w:ascii="Arial" w:hAnsi="Arial" w:cs="Arial"/>
          <w:color w:val="auto"/>
          <w:lang w:val="eu-ES"/>
        </w:rPr>
      </w:pPr>
      <w:r w:rsidRPr="002E0BCE">
        <w:rPr>
          <w:rFonts w:ascii="Arial" w:hAnsi="Arial" w:cs="Arial"/>
          <w:color w:val="auto"/>
          <w:lang w:val="eu-ES"/>
        </w:rPr>
        <w:t>Herritarrek</w:t>
      </w:r>
      <w:r w:rsidR="00042FB0">
        <w:rPr>
          <w:rFonts w:ascii="Arial" w:hAnsi="Arial" w:cs="Arial"/>
          <w:color w:val="auto"/>
          <w:lang w:val="eu-ES"/>
        </w:rPr>
        <w:t>,</w:t>
      </w:r>
      <w:r w:rsidRPr="002E0BCE">
        <w:rPr>
          <w:rFonts w:ascii="Arial" w:hAnsi="Arial" w:cs="Arial"/>
          <w:color w:val="auto"/>
          <w:lang w:val="eu-ES"/>
        </w:rPr>
        <w:t xml:space="preserve"> zuzenean edo haiek biltzen edo ordezkatzen dituzten erakundeen bitartez</w:t>
      </w:r>
      <w:r w:rsidR="00042FB0">
        <w:rPr>
          <w:rFonts w:ascii="Arial" w:hAnsi="Arial" w:cs="Arial"/>
          <w:color w:val="auto"/>
          <w:lang w:val="eu-ES"/>
        </w:rPr>
        <w:t>,</w:t>
      </w:r>
      <w:r w:rsidRPr="002E0BCE">
        <w:rPr>
          <w:rFonts w:ascii="Arial" w:hAnsi="Arial" w:cs="Arial"/>
          <w:color w:val="auto"/>
          <w:lang w:val="eu-ES"/>
        </w:rPr>
        <w:t xml:space="preserve"> baliatu ahal izango dute informaziorako eskubidea.</w:t>
      </w:r>
    </w:p>
    <w:p w14:paraId="31DAF64C" w14:textId="66611C71" w:rsidR="00581E42" w:rsidRPr="002E0BCE" w:rsidRDefault="00581E42" w:rsidP="00581E42">
      <w:pPr>
        <w:pStyle w:val="Default"/>
        <w:numPr>
          <w:ilvl w:val="0"/>
          <w:numId w:val="12"/>
        </w:numPr>
        <w:spacing w:before="120" w:after="120" w:line="320" w:lineRule="exact"/>
        <w:ind w:left="426" w:right="-568"/>
        <w:jc w:val="both"/>
        <w:rPr>
          <w:rFonts w:ascii="Arial" w:hAnsi="Arial" w:cs="Arial"/>
          <w:color w:val="auto"/>
          <w:lang w:val="eu-ES"/>
        </w:rPr>
      </w:pPr>
      <w:r w:rsidRPr="002E0BCE">
        <w:rPr>
          <w:rFonts w:ascii="Arial" w:hAnsi="Arial" w:cs="Arial"/>
          <w:color w:val="auto"/>
          <w:lang w:val="eu-ES"/>
        </w:rPr>
        <w:t>Osasun publikoaren arloko informazioak lege honen printzipi</w:t>
      </w:r>
      <w:r w:rsidR="00042FB0">
        <w:rPr>
          <w:rFonts w:ascii="Arial" w:hAnsi="Arial" w:cs="Arial"/>
          <w:color w:val="auto"/>
          <w:lang w:val="eu-ES"/>
        </w:rPr>
        <w:t>o gidariei eta 86. artikuluan o</w:t>
      </w:r>
      <w:r w:rsidRPr="002E0BCE">
        <w:rPr>
          <w:rFonts w:ascii="Arial" w:hAnsi="Arial" w:cs="Arial"/>
          <w:color w:val="auto"/>
          <w:lang w:val="eu-ES"/>
        </w:rPr>
        <w:t xml:space="preserve">sasun publikoaren arloko komunikaziorako ezarritako irizpideei </w:t>
      </w:r>
      <w:r w:rsidR="002E0BCE" w:rsidRPr="002E0BCE">
        <w:rPr>
          <w:rFonts w:ascii="Arial" w:hAnsi="Arial" w:cs="Arial"/>
          <w:color w:val="auto"/>
          <w:lang w:val="eu-ES"/>
        </w:rPr>
        <w:t>jarraituko</w:t>
      </w:r>
      <w:r w:rsidRPr="002E0BCE">
        <w:rPr>
          <w:rFonts w:ascii="Arial" w:hAnsi="Arial" w:cs="Arial"/>
          <w:color w:val="auto"/>
          <w:lang w:val="eu-ES"/>
        </w:rPr>
        <w:t xml:space="preserve"> die. </w:t>
      </w:r>
    </w:p>
    <w:p w14:paraId="382797DA" w14:textId="54807BF1" w:rsidR="00D95C73" w:rsidRPr="002E0BCE" w:rsidRDefault="00581E42" w:rsidP="00D95C73">
      <w:pPr>
        <w:pStyle w:val="Default"/>
        <w:numPr>
          <w:ilvl w:val="0"/>
          <w:numId w:val="12"/>
        </w:numPr>
        <w:spacing w:before="120" w:after="120" w:line="320" w:lineRule="exact"/>
        <w:ind w:left="426" w:right="-568"/>
        <w:jc w:val="both"/>
        <w:rPr>
          <w:rFonts w:ascii="Arial" w:hAnsi="Arial" w:cs="Arial"/>
          <w:color w:val="auto"/>
          <w:lang w:val="eu-ES"/>
        </w:rPr>
      </w:pPr>
      <w:r w:rsidRPr="002E0BCE">
        <w:rPr>
          <w:rFonts w:ascii="Arial" w:hAnsi="Arial" w:cs="Arial"/>
          <w:color w:val="auto"/>
          <w:lang w:val="eu-ES"/>
        </w:rPr>
        <w:t>Herritar orok eskubidea du informatua ez izateko borondatea errespeta</w:t>
      </w:r>
      <w:r w:rsidR="00114D69">
        <w:rPr>
          <w:rFonts w:ascii="Arial" w:hAnsi="Arial" w:cs="Arial"/>
          <w:color w:val="auto"/>
          <w:lang w:val="eu-ES"/>
        </w:rPr>
        <w:t xml:space="preserve"> dadin</w:t>
      </w:r>
      <w:r w:rsidRPr="002E0BCE">
        <w:rPr>
          <w:rFonts w:ascii="Arial" w:hAnsi="Arial" w:cs="Arial"/>
          <w:color w:val="auto"/>
          <w:lang w:val="eu-ES"/>
        </w:rPr>
        <w:t xml:space="preserve">. </w:t>
      </w:r>
      <w:r w:rsidR="00D95C73" w:rsidRPr="002E0BCE">
        <w:rPr>
          <w:rFonts w:ascii="Arial" w:hAnsi="Arial" w:cs="Arial"/>
          <w:color w:val="auto"/>
          <w:lang w:val="eu-ES"/>
        </w:rPr>
        <w:t xml:space="preserve">Kasu horretan, programaren edo jarduketaren arduradunak idatziz jaso beharko </w:t>
      </w:r>
      <w:r w:rsidR="00D95C73" w:rsidRPr="002E0BCE">
        <w:rPr>
          <w:rFonts w:ascii="Arial" w:hAnsi="Arial" w:cs="Arial"/>
          <w:color w:val="auto"/>
          <w:lang w:val="eu-ES"/>
        </w:rPr>
        <w:lastRenderedPageBreak/>
        <w:t xml:space="preserve">du erabaki hori. Osasunerako arrisku handia izanez gero, </w:t>
      </w:r>
      <w:r w:rsidR="00114D69">
        <w:rPr>
          <w:rFonts w:ascii="Arial" w:hAnsi="Arial" w:cs="Arial"/>
          <w:color w:val="auto"/>
          <w:lang w:val="eu-ES"/>
        </w:rPr>
        <w:t xml:space="preserve">izendatutako senide edo </w:t>
      </w:r>
      <w:r w:rsidR="00D95C73" w:rsidRPr="002E0BCE">
        <w:rPr>
          <w:rFonts w:ascii="Arial" w:hAnsi="Arial" w:cs="Arial"/>
          <w:color w:val="auto"/>
          <w:lang w:val="eu-ES"/>
        </w:rPr>
        <w:t>pertson</w:t>
      </w:r>
      <w:r w:rsidR="00114D69">
        <w:rPr>
          <w:rFonts w:ascii="Arial" w:hAnsi="Arial" w:cs="Arial"/>
          <w:color w:val="auto"/>
          <w:lang w:val="eu-ES"/>
        </w:rPr>
        <w:t>ei</w:t>
      </w:r>
      <w:r w:rsidR="00D95C73" w:rsidRPr="002E0BCE">
        <w:rPr>
          <w:rFonts w:ascii="Arial" w:hAnsi="Arial" w:cs="Arial"/>
          <w:color w:val="auto"/>
          <w:lang w:val="eu-ES"/>
        </w:rPr>
        <w:t xml:space="preserve"> jakinaraziko zaie, eragin</w:t>
      </w:r>
      <w:r w:rsidR="00114D69">
        <w:rPr>
          <w:rFonts w:ascii="Arial" w:hAnsi="Arial" w:cs="Arial"/>
          <w:color w:val="auto"/>
          <w:lang w:val="eu-ES"/>
        </w:rPr>
        <w:t xml:space="preserve">dako  </w:t>
      </w:r>
      <w:r w:rsidR="00D95C73" w:rsidRPr="002E0BCE">
        <w:rPr>
          <w:rFonts w:ascii="Arial" w:hAnsi="Arial" w:cs="Arial"/>
          <w:color w:val="auto"/>
          <w:lang w:val="eu-ES"/>
        </w:rPr>
        <w:t>pertsonak berariaz aurka egiten duenean izan ezik.</w:t>
      </w:r>
    </w:p>
    <w:p w14:paraId="61F962A8" w14:textId="77777777" w:rsidR="00AA6789" w:rsidRPr="002E0BCE" w:rsidRDefault="00AA6789" w:rsidP="008D35C9">
      <w:pPr>
        <w:pStyle w:val="Default"/>
        <w:spacing w:before="120" w:after="120" w:line="320" w:lineRule="exact"/>
        <w:ind w:left="426" w:right="-568" w:hanging="360"/>
        <w:jc w:val="both"/>
        <w:rPr>
          <w:rFonts w:ascii="Arial" w:hAnsi="Arial" w:cs="Arial"/>
          <w:b/>
          <w:color w:val="auto"/>
          <w:lang w:val="eu-ES"/>
        </w:rPr>
      </w:pPr>
    </w:p>
    <w:p w14:paraId="374AA66A" w14:textId="77777777" w:rsidR="00AA6789" w:rsidRPr="002E0BCE" w:rsidRDefault="00F62D13" w:rsidP="00F62D13">
      <w:pPr>
        <w:pStyle w:val="Default"/>
        <w:spacing w:before="120" w:after="120" w:line="320" w:lineRule="exact"/>
        <w:ind w:right="-568"/>
        <w:jc w:val="both"/>
        <w:rPr>
          <w:rFonts w:ascii="Arial" w:hAnsi="Arial" w:cs="Arial"/>
          <w:b/>
          <w:color w:val="auto"/>
          <w:lang w:val="eu-ES"/>
        </w:rPr>
      </w:pPr>
      <w:r w:rsidRPr="002E0BCE">
        <w:rPr>
          <w:rFonts w:ascii="Arial" w:hAnsi="Arial" w:cs="Arial"/>
          <w:b/>
          <w:color w:val="auto"/>
          <w:lang w:val="eu-ES"/>
        </w:rPr>
        <w:t>10. artikulua.- Osasun publikoko jarduketetan parte hartzeko eskubidea.</w:t>
      </w:r>
    </w:p>
    <w:p w14:paraId="45DF131D" w14:textId="77777777" w:rsidR="00AA6789" w:rsidRPr="002E0BCE" w:rsidRDefault="00F62D13" w:rsidP="00F62D13">
      <w:pPr>
        <w:pStyle w:val="Default"/>
        <w:spacing w:before="120" w:after="120" w:line="320" w:lineRule="exact"/>
        <w:ind w:right="-568"/>
        <w:jc w:val="both"/>
        <w:rPr>
          <w:rFonts w:ascii="Arial" w:hAnsi="Arial" w:cs="Arial"/>
          <w:color w:val="auto"/>
          <w:lang w:val="eu-ES"/>
        </w:rPr>
      </w:pPr>
      <w:r w:rsidRPr="002E0BCE">
        <w:rPr>
          <w:rFonts w:ascii="Arial" w:hAnsi="Arial" w:cs="Arial"/>
          <w:color w:val="auto"/>
          <w:lang w:val="eu-ES"/>
        </w:rPr>
        <w:t>Euskal herritarrek, zuzenean edota biltzen edo ordezkatzen dituzten erakundeen bitartez, eskubidea dute osasun publikoko jarduketetan eraginkortasunez parte hartzeko, administrazio eskudunak horretarako ezartzen dituen prozedurei jarraikiz.</w:t>
      </w:r>
      <w:r w:rsidR="00AA6789" w:rsidRPr="002E0BCE">
        <w:rPr>
          <w:rFonts w:ascii="Arial" w:hAnsi="Arial" w:cs="Arial"/>
          <w:color w:val="auto"/>
          <w:lang w:val="eu-ES"/>
        </w:rPr>
        <w:t xml:space="preserve"> </w:t>
      </w:r>
      <w:r w:rsidRPr="002E0BCE">
        <w:rPr>
          <w:rFonts w:ascii="Arial" w:hAnsi="Arial" w:cs="Arial"/>
          <w:color w:val="auto"/>
          <w:lang w:val="eu-ES"/>
        </w:rPr>
        <w:t>Eta, zehazki, honako hauetan parte hartzeko eskubidea dute:</w:t>
      </w:r>
    </w:p>
    <w:p w14:paraId="19ED1AE0" w14:textId="77777777" w:rsidR="00AA6789" w:rsidRPr="002E0BCE" w:rsidRDefault="00F62D13" w:rsidP="00F62D13">
      <w:pPr>
        <w:pStyle w:val="Default"/>
        <w:spacing w:before="120" w:after="120" w:line="320" w:lineRule="exact"/>
        <w:ind w:left="720" w:right="-568" w:hanging="360"/>
        <w:jc w:val="both"/>
        <w:rPr>
          <w:rFonts w:ascii="Arial" w:hAnsi="Arial" w:cs="Arial"/>
          <w:color w:val="auto"/>
          <w:lang w:val="eu-ES"/>
        </w:rPr>
      </w:pPr>
      <w:r w:rsidRPr="002E0BCE">
        <w:rPr>
          <w:rFonts w:ascii="Arial" w:hAnsi="Arial" w:cs="Arial"/>
          <w:color w:val="auto"/>
          <w:lang w:val="eu-ES"/>
        </w:rPr>
        <w:t>a) Eraginpean hartzen dituzten osasun publikoaren arloko planen eta programen lanketan, aldaketan eta ebaluazioan.</w:t>
      </w:r>
    </w:p>
    <w:p w14:paraId="382CC6F6" w14:textId="77777777" w:rsidR="00AA6789" w:rsidRPr="002E0BCE" w:rsidRDefault="00F62D13" w:rsidP="00F62D13">
      <w:pPr>
        <w:pStyle w:val="Default"/>
        <w:tabs>
          <w:tab w:val="left" w:pos="360"/>
        </w:tabs>
        <w:spacing w:before="120" w:after="120" w:line="320" w:lineRule="exact"/>
        <w:ind w:left="360" w:right="-568"/>
        <w:jc w:val="both"/>
        <w:rPr>
          <w:rFonts w:ascii="Arial" w:hAnsi="Arial" w:cs="Arial"/>
          <w:color w:val="auto"/>
          <w:lang w:val="eu-ES"/>
        </w:rPr>
      </w:pPr>
      <w:r w:rsidRPr="002E0BCE">
        <w:rPr>
          <w:rFonts w:ascii="Arial" w:hAnsi="Arial" w:cs="Arial"/>
          <w:color w:val="auto"/>
          <w:lang w:val="eu-ES"/>
        </w:rPr>
        <w:t>b) Osasun-premien identifikazioan.</w:t>
      </w:r>
    </w:p>
    <w:p w14:paraId="28D99F10" w14:textId="77777777" w:rsidR="00AA6789" w:rsidRPr="002E0BCE" w:rsidRDefault="00F62D13" w:rsidP="00F62D13">
      <w:pPr>
        <w:pStyle w:val="Default"/>
        <w:spacing w:before="120" w:after="120" w:line="320" w:lineRule="exact"/>
        <w:ind w:left="360" w:right="-568"/>
        <w:jc w:val="both"/>
        <w:rPr>
          <w:rFonts w:ascii="Arial" w:hAnsi="Arial" w:cs="Arial"/>
          <w:color w:val="auto"/>
          <w:lang w:val="eu-ES"/>
        </w:rPr>
      </w:pPr>
      <w:r w:rsidRPr="002E0BCE">
        <w:rPr>
          <w:rFonts w:ascii="Arial" w:hAnsi="Arial" w:cs="Arial"/>
          <w:color w:val="auto"/>
          <w:lang w:val="eu-ES"/>
        </w:rPr>
        <w:t>c) Herritarren osasunerako arazo edo arriskuen detekzioan.</w:t>
      </w:r>
    </w:p>
    <w:p w14:paraId="3FB7FE88" w14:textId="77777777" w:rsidR="00AA6789" w:rsidRPr="002E0BCE" w:rsidRDefault="00F62D13" w:rsidP="00F62D13">
      <w:pPr>
        <w:pStyle w:val="Default"/>
        <w:spacing w:before="120" w:after="120" w:line="320" w:lineRule="exact"/>
        <w:ind w:left="720" w:right="-568" w:hanging="360"/>
        <w:jc w:val="both"/>
        <w:rPr>
          <w:rFonts w:ascii="Arial" w:hAnsi="Arial" w:cs="Arial"/>
          <w:color w:val="auto"/>
          <w:lang w:val="eu-ES"/>
        </w:rPr>
      </w:pPr>
      <w:r w:rsidRPr="002E0BCE">
        <w:rPr>
          <w:rFonts w:ascii="Arial" w:hAnsi="Arial" w:cs="Arial"/>
          <w:color w:val="auto"/>
          <w:lang w:val="eu-ES"/>
        </w:rPr>
        <w:t>d) Baimenak emateko prozeduretan, o</w:t>
      </w:r>
      <w:r w:rsidRPr="002E0BCE">
        <w:rPr>
          <w:rStyle w:val="form-control-text"/>
          <w:rFonts w:ascii="Arial" w:hAnsi="Arial" w:cs="Arial"/>
          <w:lang w:val="eu-ES"/>
        </w:rPr>
        <w:t>sasun publikoan duten eraginagatik entzunaldiaren izapidea aurreikusita dagoenean</w:t>
      </w:r>
      <w:r w:rsidRPr="002E0BCE">
        <w:rPr>
          <w:rFonts w:ascii="Arial" w:hAnsi="Arial" w:cs="Arial"/>
          <w:color w:val="auto"/>
          <w:lang w:val="eu-ES"/>
        </w:rPr>
        <w:t>.</w:t>
      </w:r>
    </w:p>
    <w:p w14:paraId="10AC7975" w14:textId="77777777" w:rsidR="00AA6789" w:rsidRPr="002E0BCE" w:rsidRDefault="00AA6789" w:rsidP="008D35C9">
      <w:pPr>
        <w:pStyle w:val="Default"/>
        <w:spacing w:before="120" w:after="120" w:line="320" w:lineRule="exact"/>
        <w:ind w:left="360" w:right="-568" w:hanging="360"/>
        <w:jc w:val="both"/>
        <w:rPr>
          <w:rFonts w:ascii="Arial" w:hAnsi="Arial" w:cs="Arial"/>
          <w:color w:val="auto"/>
          <w:lang w:val="eu-ES"/>
        </w:rPr>
      </w:pPr>
    </w:p>
    <w:p w14:paraId="43BC2D02" w14:textId="77777777" w:rsidR="00AA6789" w:rsidRPr="002E0BCE" w:rsidRDefault="00F62D13" w:rsidP="00F62D13">
      <w:pPr>
        <w:pStyle w:val="Default"/>
        <w:keepNext/>
        <w:spacing w:before="120" w:after="120" w:line="320" w:lineRule="exact"/>
        <w:ind w:right="-568"/>
        <w:jc w:val="both"/>
        <w:rPr>
          <w:rFonts w:ascii="Arial" w:hAnsi="Arial" w:cs="Arial"/>
          <w:b/>
          <w:color w:val="auto"/>
          <w:lang w:val="eu-ES"/>
        </w:rPr>
      </w:pPr>
      <w:r w:rsidRPr="002E0BCE">
        <w:rPr>
          <w:rFonts w:ascii="Arial" w:hAnsi="Arial" w:cs="Arial"/>
          <w:b/>
          <w:color w:val="auto"/>
          <w:lang w:val="eu-ES"/>
        </w:rPr>
        <w:t>11. artikulua.- Konfidentzialtasunerako, intimitaterako eta duintasuna errespetatzeko eskubidea.</w:t>
      </w:r>
    </w:p>
    <w:p w14:paraId="251785B6" w14:textId="111A2FE9" w:rsidR="00AA6789" w:rsidRPr="002E0BCE" w:rsidRDefault="00AA6789" w:rsidP="00F62D13">
      <w:pPr>
        <w:pStyle w:val="Default"/>
        <w:spacing w:before="120" w:after="120" w:line="320" w:lineRule="exact"/>
        <w:ind w:left="360" w:right="-568" w:hanging="360"/>
        <w:jc w:val="both"/>
        <w:rPr>
          <w:rFonts w:ascii="Arial" w:hAnsi="Arial" w:cs="Arial"/>
          <w:color w:val="auto"/>
          <w:lang w:val="eu-ES"/>
        </w:rPr>
      </w:pPr>
      <w:r w:rsidRPr="002E0BCE">
        <w:rPr>
          <w:rFonts w:ascii="Arial" w:hAnsi="Arial" w:cs="Arial"/>
          <w:color w:val="auto"/>
          <w:lang w:val="eu-ES"/>
        </w:rPr>
        <w:t xml:space="preserve">1. </w:t>
      </w:r>
      <w:r w:rsidR="00F62D13" w:rsidRPr="002E0BCE">
        <w:rPr>
          <w:rFonts w:ascii="Arial" w:hAnsi="Arial" w:cs="Arial"/>
          <w:color w:val="auto"/>
          <w:lang w:val="eu-ES"/>
        </w:rPr>
        <w:t>Pertsona guztiek, osasun publikoko jarduketetan parte-hartzeari dagokionez, eskubidea dute beren duintasun eta intimitate pertsonala eta familiakoa errespeta</w:t>
      </w:r>
      <w:r w:rsidR="00882484">
        <w:rPr>
          <w:rFonts w:ascii="Arial" w:hAnsi="Arial" w:cs="Arial"/>
          <w:color w:val="auto"/>
          <w:lang w:val="eu-ES"/>
        </w:rPr>
        <w:t>tua izateko</w:t>
      </w:r>
      <w:r w:rsidR="00F62D13" w:rsidRPr="002E0BCE">
        <w:rPr>
          <w:rFonts w:ascii="Arial" w:hAnsi="Arial" w:cs="Arial"/>
          <w:color w:val="auto"/>
          <w:lang w:val="eu-ES"/>
        </w:rPr>
        <w:t>.</w:t>
      </w:r>
    </w:p>
    <w:p w14:paraId="127164BF" w14:textId="34ACC128" w:rsidR="00AA6789" w:rsidRPr="002E0BCE" w:rsidRDefault="00AA6789" w:rsidP="00F62D13">
      <w:pPr>
        <w:pStyle w:val="Default"/>
        <w:spacing w:before="120" w:after="120" w:line="320" w:lineRule="exact"/>
        <w:ind w:left="360" w:right="-568" w:hanging="360"/>
        <w:jc w:val="both"/>
        <w:rPr>
          <w:rFonts w:ascii="Arial" w:hAnsi="Arial" w:cs="Arial"/>
          <w:color w:val="auto"/>
          <w:lang w:val="eu-ES"/>
        </w:rPr>
      </w:pPr>
      <w:r w:rsidRPr="002E0BCE">
        <w:rPr>
          <w:rFonts w:ascii="Arial" w:hAnsi="Arial" w:cs="Arial"/>
          <w:color w:val="auto"/>
          <w:lang w:val="eu-ES"/>
        </w:rPr>
        <w:t>2.</w:t>
      </w:r>
      <w:r w:rsidR="00D2276D" w:rsidRPr="002E0BCE">
        <w:rPr>
          <w:rFonts w:ascii="Arial" w:hAnsi="Arial" w:cs="Arial"/>
          <w:color w:val="auto"/>
          <w:lang w:val="eu-ES"/>
        </w:rPr>
        <w:t xml:space="preserve"> </w:t>
      </w:r>
      <w:r w:rsidR="00F62D13" w:rsidRPr="002E0BCE">
        <w:rPr>
          <w:rFonts w:ascii="Arial" w:hAnsi="Arial" w:cs="Arial"/>
          <w:color w:val="auto"/>
          <w:lang w:val="eu-ES"/>
        </w:rPr>
        <w:t xml:space="preserve">Herritar guztiek eskubidea dute administrazio publikoek, erakundeek edo enpresek osasun publikoaren arloan egiten dituzten </w:t>
      </w:r>
      <w:r w:rsidR="004E1E83" w:rsidRPr="002E0BCE">
        <w:rPr>
          <w:rFonts w:ascii="Arial" w:hAnsi="Arial" w:cs="Arial"/>
          <w:color w:val="auto"/>
          <w:lang w:val="eu-ES"/>
        </w:rPr>
        <w:t>interbentzio</w:t>
      </w:r>
      <w:r w:rsidR="00F62D13" w:rsidRPr="002E0BCE">
        <w:rPr>
          <w:rFonts w:ascii="Arial" w:hAnsi="Arial" w:cs="Arial"/>
          <w:color w:val="auto"/>
          <w:lang w:val="eu-ES"/>
        </w:rPr>
        <w:t>etan erabiltzen den informazio pertsonalaren konfidentzialtasunerako</w:t>
      </w:r>
      <w:r w:rsidR="00882484">
        <w:rPr>
          <w:rFonts w:ascii="Arial" w:hAnsi="Arial" w:cs="Arial"/>
          <w:color w:val="auto"/>
          <w:lang w:val="eu-ES"/>
        </w:rPr>
        <w:t>,</w:t>
      </w:r>
      <w:r w:rsidR="00F62D13" w:rsidRPr="002E0BCE">
        <w:rPr>
          <w:rFonts w:ascii="Arial" w:hAnsi="Arial" w:cs="Arial"/>
          <w:color w:val="auto"/>
          <w:lang w:val="eu-ES"/>
        </w:rPr>
        <w:t xml:space="preserve"> eta legez babestutako aldez aurreko baimenik gabe informazio hori inork eskuratu ezin izateko.</w:t>
      </w:r>
    </w:p>
    <w:p w14:paraId="2332ADC2" w14:textId="77777777" w:rsidR="00AA6789" w:rsidRPr="002E0BCE" w:rsidRDefault="0008656A" w:rsidP="00F62D13">
      <w:pPr>
        <w:pStyle w:val="Default"/>
        <w:spacing w:before="120" w:after="120" w:line="320" w:lineRule="exact"/>
        <w:ind w:left="360" w:right="-568" w:hanging="360"/>
        <w:jc w:val="both"/>
        <w:rPr>
          <w:rFonts w:ascii="Arial" w:hAnsi="Arial" w:cs="Arial"/>
          <w:color w:val="auto"/>
          <w:lang w:val="eu-ES"/>
        </w:rPr>
      </w:pPr>
      <w:r w:rsidRPr="002E0BCE">
        <w:rPr>
          <w:rFonts w:ascii="Arial" w:hAnsi="Arial" w:cs="Arial"/>
          <w:color w:val="auto"/>
          <w:lang w:val="eu-ES"/>
        </w:rPr>
        <w:t xml:space="preserve">3. </w:t>
      </w:r>
      <w:r w:rsidR="00F62D13" w:rsidRPr="002E0BCE">
        <w:rPr>
          <w:rFonts w:ascii="Arial" w:hAnsi="Arial" w:cs="Arial"/>
          <w:color w:val="auto"/>
          <w:lang w:val="eu-ES"/>
        </w:rPr>
        <w:t xml:space="preserve">Osasun publikoaren arloan </w:t>
      </w:r>
      <w:r w:rsidR="004E1E83" w:rsidRPr="002E0BCE">
        <w:rPr>
          <w:rFonts w:ascii="Arial" w:hAnsi="Arial" w:cs="Arial"/>
          <w:color w:val="auto"/>
          <w:lang w:val="eu-ES"/>
        </w:rPr>
        <w:t>interbentzio</w:t>
      </w:r>
      <w:r w:rsidR="00F62D13" w:rsidRPr="002E0BCE">
        <w:rPr>
          <w:rFonts w:ascii="Arial" w:hAnsi="Arial" w:cs="Arial"/>
          <w:color w:val="auto"/>
          <w:lang w:val="eu-ES"/>
        </w:rPr>
        <w:t>ak egiten dituzten euskal administrazio publikoek, erakundeek eta enpresek beren jarduketetan erabiltzen duten informazio pertsonalaren segurtasuna bermatzeko beharrezkoak diren neurriak hartu behar</w:t>
      </w:r>
      <w:r w:rsidR="00584F7A">
        <w:rPr>
          <w:rFonts w:ascii="Arial" w:hAnsi="Arial" w:cs="Arial"/>
          <w:color w:val="auto"/>
          <w:lang w:val="eu-ES"/>
        </w:rPr>
        <w:t>ko</w:t>
      </w:r>
      <w:r w:rsidR="00F62D13" w:rsidRPr="002E0BCE">
        <w:rPr>
          <w:rFonts w:ascii="Arial" w:hAnsi="Arial" w:cs="Arial"/>
          <w:color w:val="auto"/>
          <w:lang w:val="eu-ES"/>
        </w:rPr>
        <w:t xml:space="preserve"> dituzte, eta informazio hori eskuragarri dutenek konfidentzialtasunik handiena gorde beharko dute.</w:t>
      </w:r>
    </w:p>
    <w:p w14:paraId="6A40B20F" w14:textId="77777777" w:rsidR="00AA6789" w:rsidRPr="002E0BCE" w:rsidRDefault="00AA6789" w:rsidP="008D35C9">
      <w:pPr>
        <w:pStyle w:val="Default"/>
        <w:spacing w:before="120" w:after="120" w:line="320" w:lineRule="exact"/>
        <w:ind w:right="-568"/>
        <w:jc w:val="both"/>
        <w:rPr>
          <w:rFonts w:ascii="Arial" w:hAnsi="Arial" w:cs="Arial"/>
          <w:color w:val="auto"/>
          <w:lang w:val="eu-ES"/>
        </w:rPr>
      </w:pPr>
    </w:p>
    <w:p w14:paraId="4EFBC755" w14:textId="77777777" w:rsidR="00AA6789" w:rsidRPr="002E0BCE" w:rsidRDefault="00F62D13" w:rsidP="00F62D13">
      <w:pPr>
        <w:pStyle w:val="Default"/>
        <w:keepNext/>
        <w:spacing w:before="120" w:after="120" w:line="320" w:lineRule="exact"/>
        <w:ind w:right="-567"/>
        <w:jc w:val="both"/>
        <w:rPr>
          <w:rFonts w:ascii="Arial" w:hAnsi="Arial" w:cs="Arial"/>
          <w:b/>
          <w:color w:val="auto"/>
          <w:lang w:val="eu-ES"/>
        </w:rPr>
      </w:pPr>
      <w:r w:rsidRPr="002E0BCE">
        <w:rPr>
          <w:rFonts w:ascii="Arial" w:hAnsi="Arial" w:cs="Arial"/>
          <w:b/>
          <w:color w:val="auto"/>
          <w:lang w:val="eu-ES"/>
        </w:rPr>
        <w:t>12. artikulua.- Jarduketa inpartzialerako eskubidea.</w:t>
      </w:r>
    </w:p>
    <w:p w14:paraId="2C1AF893" w14:textId="77777777" w:rsidR="00BE76FC" w:rsidRPr="002E0BCE" w:rsidRDefault="00F62D13" w:rsidP="00F62D13">
      <w:pPr>
        <w:pStyle w:val="Default"/>
        <w:spacing w:before="120" w:after="120" w:line="320" w:lineRule="exact"/>
        <w:ind w:right="-568"/>
        <w:jc w:val="both"/>
        <w:rPr>
          <w:rFonts w:ascii="Arial" w:hAnsi="Arial" w:cs="Arial"/>
          <w:color w:val="auto"/>
          <w:lang w:val="eu-ES"/>
        </w:rPr>
      </w:pPr>
      <w:r w:rsidRPr="002E0BCE">
        <w:rPr>
          <w:rFonts w:ascii="Arial" w:hAnsi="Arial" w:cs="Arial"/>
          <w:color w:val="auto"/>
          <w:lang w:val="eu-ES"/>
        </w:rPr>
        <w:t>Euskal herritarrek eskubidea dute lege honetan aurreikusitako funtzioak betetzean egindako jarduketetan inpartzialtasuna bermatzeko.</w:t>
      </w:r>
    </w:p>
    <w:p w14:paraId="21BEDA13" w14:textId="77777777" w:rsidR="00AA6789" w:rsidRPr="002E0BCE" w:rsidRDefault="00AA6789" w:rsidP="008D35C9">
      <w:pPr>
        <w:pStyle w:val="Default"/>
        <w:spacing w:before="120" w:after="120" w:line="320" w:lineRule="exact"/>
        <w:ind w:left="360" w:right="-568" w:hanging="360"/>
        <w:jc w:val="both"/>
        <w:rPr>
          <w:rFonts w:ascii="Arial" w:hAnsi="Arial" w:cs="Arial"/>
          <w:color w:val="auto"/>
          <w:lang w:val="eu-ES"/>
        </w:rPr>
      </w:pPr>
    </w:p>
    <w:p w14:paraId="31C0C6FF" w14:textId="77777777" w:rsidR="00AA6789" w:rsidRPr="002E0BCE" w:rsidRDefault="00F62D13" w:rsidP="00F62D13">
      <w:pPr>
        <w:autoSpaceDE w:val="0"/>
        <w:autoSpaceDN w:val="0"/>
        <w:adjustRightInd w:val="0"/>
        <w:spacing w:before="120" w:after="120" w:line="320" w:lineRule="exact"/>
        <w:ind w:right="-568"/>
        <w:jc w:val="both"/>
        <w:rPr>
          <w:rFonts w:ascii="Arial" w:hAnsi="Arial" w:cs="Arial"/>
          <w:b/>
          <w:iCs/>
          <w:lang w:val="eu-ES" w:eastAsia="es-ES"/>
        </w:rPr>
      </w:pPr>
      <w:r w:rsidRPr="002E0BCE">
        <w:rPr>
          <w:rFonts w:ascii="Arial" w:hAnsi="Arial" w:cs="Arial"/>
          <w:b/>
          <w:lang w:val="eu-ES"/>
        </w:rPr>
        <w:t>13. artikulua.- Autonomia pertsonalerako eskubidea.</w:t>
      </w:r>
    </w:p>
    <w:p w14:paraId="4B9EF20A" w14:textId="3C47EF91" w:rsidR="00AA6789" w:rsidRPr="002E0BCE" w:rsidRDefault="00AA6789" w:rsidP="00F62D13">
      <w:pPr>
        <w:pStyle w:val="Default"/>
        <w:spacing w:before="120" w:after="120" w:line="320" w:lineRule="exact"/>
        <w:ind w:left="360" w:right="-568" w:hanging="360"/>
        <w:jc w:val="both"/>
        <w:rPr>
          <w:rFonts w:ascii="Arial" w:hAnsi="Arial" w:cs="Arial"/>
          <w:color w:val="auto"/>
          <w:lang w:val="eu-ES"/>
        </w:rPr>
      </w:pPr>
      <w:r w:rsidRPr="002E0BCE">
        <w:rPr>
          <w:rFonts w:ascii="Arial" w:hAnsi="Arial" w:cs="Arial"/>
          <w:color w:val="auto"/>
          <w:lang w:val="eu-ES"/>
        </w:rPr>
        <w:t xml:space="preserve">1. </w:t>
      </w:r>
      <w:r w:rsidR="00F62D13" w:rsidRPr="002E0BCE">
        <w:rPr>
          <w:rFonts w:ascii="Arial" w:hAnsi="Arial" w:cs="Arial"/>
          <w:color w:val="auto"/>
          <w:lang w:val="eu-ES"/>
        </w:rPr>
        <w:t xml:space="preserve">Pertsona </w:t>
      </w:r>
      <w:r w:rsidR="00F62D13" w:rsidRPr="002E0BCE">
        <w:rPr>
          <w:rStyle w:val="form-control-text"/>
          <w:rFonts w:ascii="Arial" w:hAnsi="Arial" w:cs="Arial"/>
          <w:lang w:val="eu-ES"/>
        </w:rPr>
        <w:t xml:space="preserve">guztiek eskubidea dute beren osasun pertsonalaren inguruan askatasunez erabakitzeko, baita administrazio publikoek sustatutako osasun publikoko </w:t>
      </w:r>
      <w:r w:rsidR="004E1E83" w:rsidRPr="002E0BCE">
        <w:rPr>
          <w:rStyle w:val="form-control-text"/>
          <w:rFonts w:ascii="Arial" w:hAnsi="Arial" w:cs="Arial"/>
          <w:lang w:val="eu-ES"/>
        </w:rPr>
        <w:lastRenderedPageBreak/>
        <w:t>interbentzio</w:t>
      </w:r>
      <w:r w:rsidR="00F62D13" w:rsidRPr="002E0BCE">
        <w:rPr>
          <w:rStyle w:val="form-control-text"/>
          <w:rFonts w:ascii="Arial" w:hAnsi="Arial" w:cs="Arial"/>
          <w:lang w:val="eu-ES"/>
        </w:rPr>
        <w:t>, plan eta programetan parte hartzeari dagokionez duten borondatea errespetat</w:t>
      </w:r>
      <w:r w:rsidR="00072E19">
        <w:rPr>
          <w:rStyle w:val="form-control-text"/>
          <w:rFonts w:ascii="Arial" w:hAnsi="Arial" w:cs="Arial"/>
          <w:lang w:val="eu-ES"/>
        </w:rPr>
        <w:t>ua izateko</w:t>
      </w:r>
      <w:r w:rsidR="00F62D13" w:rsidRPr="002E0BCE">
        <w:rPr>
          <w:rStyle w:val="form-control-text"/>
          <w:rFonts w:ascii="Arial" w:hAnsi="Arial" w:cs="Arial"/>
          <w:lang w:val="eu-ES"/>
        </w:rPr>
        <w:t xml:space="preserve"> ere.</w:t>
      </w:r>
      <w:r w:rsidRPr="002E0BCE">
        <w:rPr>
          <w:rFonts w:ascii="Arial" w:hAnsi="Arial" w:cs="Arial"/>
          <w:color w:val="auto"/>
          <w:lang w:val="eu-ES"/>
        </w:rPr>
        <w:t xml:space="preserve"> </w:t>
      </w:r>
      <w:r w:rsidR="00F62D13" w:rsidRPr="002E0BCE">
        <w:rPr>
          <w:rFonts w:ascii="Arial" w:hAnsi="Arial" w:cs="Arial"/>
          <w:color w:val="auto"/>
          <w:lang w:val="eu-ES"/>
        </w:rPr>
        <w:t>Deklaratutako ezintasun pertsonaleko egoeretan, erabakitzeko ahalmen hori legezko tutoretza dutene</w:t>
      </w:r>
      <w:r w:rsidR="00584F7A">
        <w:rPr>
          <w:rFonts w:ascii="Arial" w:hAnsi="Arial" w:cs="Arial"/>
          <w:color w:val="auto"/>
          <w:lang w:val="eu-ES"/>
        </w:rPr>
        <w:t>i dagokie</w:t>
      </w:r>
      <w:r w:rsidR="00F62D13" w:rsidRPr="002E0BCE">
        <w:rPr>
          <w:rFonts w:ascii="Arial" w:hAnsi="Arial" w:cs="Arial"/>
          <w:color w:val="auto"/>
          <w:lang w:val="eu-ES"/>
        </w:rPr>
        <w:t>.</w:t>
      </w:r>
      <w:r w:rsidRPr="002E0BCE">
        <w:rPr>
          <w:rFonts w:ascii="Arial" w:hAnsi="Arial" w:cs="Arial"/>
          <w:color w:val="auto"/>
          <w:lang w:val="eu-ES"/>
        </w:rPr>
        <w:t xml:space="preserve"> </w:t>
      </w:r>
    </w:p>
    <w:p w14:paraId="2BB83576" w14:textId="6A829DE1" w:rsidR="00AA6789" w:rsidRPr="002E0BCE" w:rsidRDefault="00072E19" w:rsidP="00F62D13">
      <w:pPr>
        <w:pStyle w:val="Default"/>
        <w:spacing w:before="120" w:after="120" w:line="320" w:lineRule="exact"/>
        <w:ind w:left="360" w:right="-568" w:hanging="360"/>
        <w:jc w:val="both"/>
        <w:rPr>
          <w:rFonts w:ascii="Arial" w:hAnsi="Arial" w:cs="Arial"/>
          <w:color w:val="auto"/>
          <w:lang w:val="eu-ES"/>
        </w:rPr>
      </w:pPr>
      <w:r>
        <w:rPr>
          <w:rFonts w:ascii="Arial" w:hAnsi="Arial" w:cs="Arial"/>
          <w:color w:val="auto"/>
          <w:lang w:val="eu-ES"/>
        </w:rPr>
        <w:t>2</w:t>
      </w:r>
      <w:r w:rsidR="00AA6789" w:rsidRPr="002E0BCE">
        <w:rPr>
          <w:rFonts w:ascii="Arial" w:hAnsi="Arial" w:cs="Arial"/>
          <w:color w:val="auto"/>
          <w:lang w:val="eu-ES"/>
        </w:rPr>
        <w:t xml:space="preserve">. </w:t>
      </w:r>
      <w:r w:rsidR="00F62D13" w:rsidRPr="002E0BCE">
        <w:rPr>
          <w:rFonts w:ascii="Arial" w:hAnsi="Arial" w:cs="Arial"/>
          <w:lang w:val="eu-ES"/>
        </w:rPr>
        <w:t xml:space="preserve">Osasun publikoaren arloan </w:t>
      </w:r>
      <w:r w:rsidR="004E1E83" w:rsidRPr="002E0BCE">
        <w:rPr>
          <w:rFonts w:ascii="Arial" w:hAnsi="Arial" w:cs="Arial"/>
          <w:lang w:val="eu-ES"/>
        </w:rPr>
        <w:t>interbentzio</w:t>
      </w:r>
      <w:r w:rsidR="00F62D13" w:rsidRPr="002E0BCE">
        <w:rPr>
          <w:rFonts w:ascii="Arial" w:hAnsi="Arial" w:cs="Arial"/>
          <w:lang w:val="eu-ES"/>
        </w:rPr>
        <w:t xml:space="preserve"> indibiduala behar duen edozein jarduketa egiteko, beharrezkoa izango da eraginpean hartutako pertsonaren baimen librea eta borondatezkoa, aurreko zenbakian aipatzen den informazioa </w:t>
      </w:r>
      <w:r w:rsidRPr="002E0BCE">
        <w:rPr>
          <w:rFonts w:ascii="Arial" w:hAnsi="Arial" w:cs="Arial"/>
          <w:lang w:val="eu-ES"/>
        </w:rPr>
        <w:t>jaso ondoren</w:t>
      </w:r>
      <w:r>
        <w:rPr>
          <w:rFonts w:ascii="Arial" w:hAnsi="Arial" w:cs="Arial"/>
          <w:lang w:val="eu-ES"/>
        </w:rPr>
        <w:t>,</w:t>
      </w:r>
      <w:r w:rsidRPr="002E0BCE">
        <w:rPr>
          <w:rFonts w:ascii="Arial" w:hAnsi="Arial" w:cs="Arial"/>
          <w:lang w:val="eu-ES"/>
        </w:rPr>
        <w:t xml:space="preserve"> </w:t>
      </w:r>
      <w:r w:rsidR="00F62D13" w:rsidRPr="002E0BCE">
        <w:rPr>
          <w:rFonts w:ascii="Arial" w:hAnsi="Arial" w:cs="Arial"/>
          <w:lang w:val="eu-ES"/>
        </w:rPr>
        <w:t>pazientearen autonomiari eta informazio eta dokumentazio klinikoaren arloko eskubide eta betebeharrei buruzko araudian aurreikusitako baldintzetan.</w:t>
      </w:r>
    </w:p>
    <w:p w14:paraId="54E7C2D0" w14:textId="2CA5033F" w:rsidR="00AA6789" w:rsidRPr="002E0BCE" w:rsidRDefault="00072E19" w:rsidP="00F62D13">
      <w:pPr>
        <w:pStyle w:val="Default"/>
        <w:spacing w:before="120" w:after="120" w:line="320" w:lineRule="exact"/>
        <w:ind w:left="360" w:right="-568" w:hanging="360"/>
        <w:jc w:val="both"/>
        <w:rPr>
          <w:rFonts w:ascii="Arial" w:hAnsi="Arial" w:cs="Arial"/>
          <w:color w:val="auto"/>
          <w:lang w:val="eu-ES"/>
        </w:rPr>
      </w:pPr>
      <w:r>
        <w:rPr>
          <w:rFonts w:ascii="Arial" w:hAnsi="Arial" w:cs="Arial"/>
          <w:color w:val="auto"/>
          <w:lang w:val="eu-ES"/>
        </w:rPr>
        <w:t>3</w:t>
      </w:r>
      <w:r w:rsidR="00AA6789" w:rsidRPr="002E0BCE">
        <w:rPr>
          <w:rFonts w:ascii="Arial" w:hAnsi="Arial" w:cs="Arial"/>
          <w:color w:val="auto"/>
          <w:lang w:val="eu-ES"/>
        </w:rPr>
        <w:t xml:space="preserve">. </w:t>
      </w:r>
      <w:r w:rsidR="00F62D13" w:rsidRPr="002E0BCE">
        <w:rPr>
          <w:rFonts w:ascii="Arial" w:hAnsi="Arial" w:cs="Arial"/>
          <w:color w:val="auto"/>
          <w:lang w:val="eu-ES"/>
        </w:rPr>
        <w:t>Eraginpean hartutako pertsonak askatasun osoz eta noiznahi errebokatu ahal izango du bere baimena.</w:t>
      </w:r>
      <w:r w:rsidR="00F96143" w:rsidRPr="002E0BCE">
        <w:rPr>
          <w:rFonts w:ascii="Arial" w:hAnsi="Arial" w:cs="Arial"/>
          <w:color w:val="auto"/>
          <w:lang w:val="eu-ES"/>
        </w:rPr>
        <w:t xml:space="preserve"> </w:t>
      </w:r>
      <w:r w:rsidR="00F62D13" w:rsidRPr="002E0BCE">
        <w:rPr>
          <w:rFonts w:ascii="Arial" w:hAnsi="Arial" w:cs="Arial"/>
          <w:color w:val="auto"/>
          <w:lang w:val="eu-ES"/>
        </w:rPr>
        <w:t>Administrazio eskudunak beste izapiderik gabe onartu beharko du erabaki hori, eta eraginpean hartutako pertsonarekiko jarduketa oro etengo du errebokatze horren berri duenetik. Halaber, erabaki horren ondorio indibidualen eta kolektiboen berri eman beharko dio eraginpean hartutakoari.</w:t>
      </w:r>
    </w:p>
    <w:p w14:paraId="5A298253" w14:textId="77777777" w:rsidR="00AA6789" w:rsidRPr="002E0BCE" w:rsidRDefault="00AA6789" w:rsidP="008D35C9">
      <w:pPr>
        <w:autoSpaceDE w:val="0"/>
        <w:autoSpaceDN w:val="0"/>
        <w:adjustRightInd w:val="0"/>
        <w:spacing w:before="120" w:after="120" w:line="320" w:lineRule="exact"/>
        <w:ind w:right="-568"/>
        <w:jc w:val="both"/>
        <w:rPr>
          <w:rFonts w:ascii="Arial" w:hAnsi="Arial" w:cs="Arial"/>
          <w:b/>
          <w:lang w:val="eu-ES" w:eastAsia="es-ES"/>
        </w:rPr>
      </w:pPr>
    </w:p>
    <w:p w14:paraId="05797F0D" w14:textId="77777777" w:rsidR="00AA6789" w:rsidRPr="002E0BCE" w:rsidRDefault="00F62D13" w:rsidP="00F62D13">
      <w:pPr>
        <w:keepNext/>
        <w:autoSpaceDE w:val="0"/>
        <w:autoSpaceDN w:val="0"/>
        <w:adjustRightInd w:val="0"/>
        <w:spacing w:before="120" w:after="120" w:line="320" w:lineRule="exact"/>
        <w:ind w:right="-568"/>
        <w:jc w:val="both"/>
        <w:rPr>
          <w:rFonts w:ascii="Arial" w:hAnsi="Arial" w:cs="Arial"/>
          <w:b/>
          <w:iCs/>
          <w:lang w:val="eu-ES" w:eastAsia="es-ES"/>
        </w:rPr>
      </w:pPr>
      <w:r w:rsidRPr="002E0BCE">
        <w:rPr>
          <w:rFonts w:ascii="Arial" w:hAnsi="Arial" w:cs="Arial"/>
          <w:b/>
          <w:lang w:val="eu-ES" w:eastAsia="es-ES"/>
        </w:rPr>
        <w:t>14. artikulua</w:t>
      </w:r>
      <w:r w:rsidRPr="002E0BCE">
        <w:rPr>
          <w:rFonts w:ascii="Arial" w:hAnsi="Arial" w:cs="Arial"/>
          <w:b/>
          <w:i/>
          <w:lang w:val="eu-ES" w:eastAsia="es-ES"/>
        </w:rPr>
        <w:t>.-</w:t>
      </w:r>
      <w:r w:rsidRPr="002E0BCE">
        <w:rPr>
          <w:rFonts w:ascii="Arial" w:hAnsi="Arial" w:cs="Arial"/>
          <w:b/>
          <w:lang w:val="eu-ES" w:eastAsia="es-ES"/>
        </w:rPr>
        <w:t xml:space="preserve"> Segurtasunerako eskubidea osasun publikoko </w:t>
      </w:r>
      <w:r w:rsidR="004E1E83" w:rsidRPr="002E0BCE">
        <w:rPr>
          <w:rFonts w:ascii="Arial" w:hAnsi="Arial" w:cs="Arial"/>
          <w:b/>
          <w:lang w:val="eu-ES" w:eastAsia="es-ES"/>
        </w:rPr>
        <w:t>interbentzio</w:t>
      </w:r>
      <w:r w:rsidRPr="002E0BCE">
        <w:rPr>
          <w:rFonts w:ascii="Arial" w:hAnsi="Arial" w:cs="Arial"/>
          <w:b/>
          <w:lang w:val="eu-ES" w:eastAsia="es-ES"/>
        </w:rPr>
        <w:t>etan.</w:t>
      </w:r>
    </w:p>
    <w:p w14:paraId="210BC17C" w14:textId="77777777" w:rsidR="00AA6789" w:rsidRPr="002E0BCE" w:rsidRDefault="00D21D09" w:rsidP="00D21D09">
      <w:pPr>
        <w:pStyle w:val="Default"/>
        <w:spacing w:before="120" w:after="120" w:line="320" w:lineRule="exact"/>
        <w:ind w:right="-568"/>
        <w:jc w:val="both"/>
        <w:rPr>
          <w:rFonts w:ascii="Arial" w:hAnsi="Arial" w:cs="Arial"/>
          <w:color w:val="auto"/>
          <w:lang w:val="eu-ES"/>
        </w:rPr>
      </w:pPr>
      <w:r w:rsidRPr="002E0BCE">
        <w:rPr>
          <w:rFonts w:ascii="Arial" w:hAnsi="Arial" w:cs="Arial"/>
          <w:color w:val="auto"/>
          <w:lang w:val="eu-ES"/>
        </w:rPr>
        <w:t xml:space="preserve">Pertsona guztiek eskubidea dute osasun publikoko </w:t>
      </w:r>
      <w:r w:rsidR="004E1E83" w:rsidRPr="002E0BCE">
        <w:rPr>
          <w:rFonts w:ascii="Arial" w:hAnsi="Arial" w:cs="Arial"/>
          <w:color w:val="auto"/>
          <w:lang w:val="eu-ES"/>
        </w:rPr>
        <w:t>interbentzio</w:t>
      </w:r>
      <w:r w:rsidRPr="002E0BCE">
        <w:rPr>
          <w:rFonts w:ascii="Arial" w:hAnsi="Arial" w:cs="Arial"/>
          <w:color w:val="auto"/>
          <w:lang w:val="eu-ES"/>
        </w:rPr>
        <w:t xml:space="preserve">ek segurtasun-mailarik handiena izateko, zientziaren </w:t>
      </w:r>
      <w:r w:rsidR="00E01F32">
        <w:rPr>
          <w:rFonts w:ascii="Arial" w:hAnsi="Arial" w:cs="Arial"/>
          <w:color w:val="auto"/>
          <w:lang w:val="eu-ES"/>
        </w:rPr>
        <w:t xml:space="preserve">ezagutzen </w:t>
      </w:r>
      <w:r w:rsidRPr="002E0BCE">
        <w:rPr>
          <w:rFonts w:ascii="Arial" w:hAnsi="Arial" w:cs="Arial"/>
          <w:color w:val="auto"/>
          <w:lang w:val="eu-ES"/>
        </w:rPr>
        <w:t>edo osasun publikoko uneko teknikaren mugarekin.</w:t>
      </w:r>
    </w:p>
    <w:p w14:paraId="5B0A6885" w14:textId="77777777" w:rsidR="00AA6789" w:rsidRPr="002E0BCE" w:rsidRDefault="00AA6789" w:rsidP="008D35C9">
      <w:pPr>
        <w:autoSpaceDE w:val="0"/>
        <w:autoSpaceDN w:val="0"/>
        <w:adjustRightInd w:val="0"/>
        <w:spacing w:before="120" w:after="120" w:line="320" w:lineRule="exact"/>
        <w:ind w:right="-568"/>
        <w:jc w:val="both"/>
        <w:rPr>
          <w:rFonts w:ascii="Arial" w:hAnsi="Arial" w:cs="Arial"/>
          <w:b/>
          <w:lang w:val="eu-ES" w:eastAsia="es-ES"/>
        </w:rPr>
      </w:pPr>
    </w:p>
    <w:p w14:paraId="3958922E" w14:textId="77777777" w:rsidR="00AA6789" w:rsidRPr="002E0BCE" w:rsidRDefault="00D21D09" w:rsidP="00D21D09">
      <w:pPr>
        <w:autoSpaceDE w:val="0"/>
        <w:autoSpaceDN w:val="0"/>
        <w:adjustRightInd w:val="0"/>
        <w:spacing w:before="120" w:after="120" w:line="320" w:lineRule="exact"/>
        <w:ind w:right="-568"/>
        <w:jc w:val="both"/>
        <w:rPr>
          <w:rFonts w:ascii="Arial" w:hAnsi="Arial" w:cs="Arial"/>
          <w:b/>
          <w:lang w:val="eu-ES" w:eastAsia="es-ES"/>
        </w:rPr>
      </w:pPr>
      <w:r w:rsidRPr="002E0BCE">
        <w:rPr>
          <w:rFonts w:ascii="Arial" w:hAnsi="Arial" w:cs="Arial"/>
          <w:b/>
          <w:lang w:val="eu-ES" w:eastAsia="es-ES"/>
        </w:rPr>
        <w:t>15. artikulua.- Osasun-hezkuntza</w:t>
      </w:r>
      <w:r w:rsidR="00625349">
        <w:rPr>
          <w:rFonts w:ascii="Arial" w:hAnsi="Arial" w:cs="Arial"/>
          <w:b/>
          <w:lang w:val="eu-ES" w:eastAsia="es-ES"/>
        </w:rPr>
        <w:t>ra</w:t>
      </w:r>
      <w:r w:rsidRPr="002E0BCE">
        <w:rPr>
          <w:rFonts w:ascii="Arial" w:hAnsi="Arial" w:cs="Arial"/>
          <w:b/>
          <w:lang w:val="eu-ES" w:eastAsia="es-ES"/>
        </w:rPr>
        <w:t>ko eskubidea.</w:t>
      </w:r>
    </w:p>
    <w:p w14:paraId="15ECBCB7" w14:textId="77777777" w:rsidR="00AA6789" w:rsidRPr="002E0BCE" w:rsidRDefault="00AA6789" w:rsidP="0030749B">
      <w:pPr>
        <w:autoSpaceDE w:val="0"/>
        <w:autoSpaceDN w:val="0"/>
        <w:adjustRightInd w:val="0"/>
        <w:spacing w:before="120" w:after="120" w:line="320" w:lineRule="exact"/>
        <w:ind w:right="-568"/>
        <w:jc w:val="both"/>
        <w:rPr>
          <w:rFonts w:ascii="Arial" w:hAnsi="Arial" w:cs="Arial"/>
          <w:lang w:val="eu-ES" w:eastAsia="es-ES"/>
        </w:rPr>
      </w:pPr>
      <w:r w:rsidRPr="002E0BCE">
        <w:rPr>
          <w:rFonts w:ascii="Arial" w:hAnsi="Arial" w:cs="Arial"/>
          <w:lang w:val="eu-ES" w:eastAsia="es-ES"/>
        </w:rPr>
        <w:t xml:space="preserve">1. </w:t>
      </w:r>
      <w:r w:rsidR="0030749B" w:rsidRPr="002E0BCE">
        <w:rPr>
          <w:rFonts w:ascii="Arial" w:hAnsi="Arial" w:cs="Arial"/>
          <w:lang w:val="eu-ES" w:eastAsia="es-ES"/>
        </w:rPr>
        <w:t>Herritarrek eskubidea dute osasun-hezkuntza jasotzeko.</w:t>
      </w:r>
    </w:p>
    <w:p w14:paraId="36106F54" w14:textId="6091A268" w:rsidR="00AA6789" w:rsidRPr="002E0BCE" w:rsidRDefault="00AA6789" w:rsidP="0030749B">
      <w:pPr>
        <w:autoSpaceDE w:val="0"/>
        <w:autoSpaceDN w:val="0"/>
        <w:adjustRightInd w:val="0"/>
        <w:spacing w:before="120" w:after="120" w:line="320" w:lineRule="exact"/>
        <w:ind w:right="-568"/>
        <w:jc w:val="both"/>
        <w:rPr>
          <w:rFonts w:ascii="Arial" w:hAnsi="Arial" w:cs="Arial"/>
          <w:lang w:val="eu-ES" w:eastAsia="es-ES"/>
        </w:rPr>
      </w:pPr>
      <w:r w:rsidRPr="002E0BCE">
        <w:rPr>
          <w:rFonts w:ascii="Arial" w:hAnsi="Arial" w:cs="Arial"/>
          <w:lang w:val="eu-ES" w:eastAsia="es-ES"/>
        </w:rPr>
        <w:t xml:space="preserve">2. </w:t>
      </w:r>
      <w:r w:rsidR="0030749B" w:rsidRPr="002E0BCE">
        <w:rPr>
          <w:rFonts w:ascii="Arial" w:hAnsi="Arial" w:cs="Arial"/>
          <w:lang w:val="eu-ES" w:eastAsia="es-ES"/>
        </w:rPr>
        <w:t xml:space="preserve">Eskubide hori gauzatzeko, </w:t>
      </w:r>
      <w:r w:rsidR="00BC7BC1" w:rsidRPr="002E0BCE">
        <w:rPr>
          <w:rFonts w:ascii="Arial" w:hAnsi="Arial" w:cs="Arial"/>
          <w:lang w:val="eu-ES" w:eastAsia="es-ES"/>
        </w:rPr>
        <w:t xml:space="preserve">administrazio publikoek jarduketak egingo dituzte </w:t>
      </w:r>
      <w:r w:rsidR="0030749B" w:rsidRPr="002E0BCE">
        <w:rPr>
          <w:rFonts w:ascii="Arial" w:hAnsi="Arial" w:cs="Arial"/>
          <w:lang w:val="eu-ES" w:eastAsia="es-ES"/>
        </w:rPr>
        <w:t>herritarre</w:t>
      </w:r>
      <w:r w:rsidR="00BC7BC1">
        <w:rPr>
          <w:rFonts w:ascii="Arial" w:hAnsi="Arial" w:cs="Arial"/>
          <w:lang w:val="eu-ES" w:eastAsia="es-ES"/>
        </w:rPr>
        <w:t>n</w:t>
      </w:r>
      <w:r w:rsidR="0030749B" w:rsidRPr="002E0BCE">
        <w:rPr>
          <w:rFonts w:ascii="Arial" w:hAnsi="Arial" w:cs="Arial"/>
          <w:lang w:val="eu-ES" w:eastAsia="es-ES"/>
        </w:rPr>
        <w:t xml:space="preserve"> </w:t>
      </w:r>
      <w:r w:rsidR="00BC7BC1">
        <w:rPr>
          <w:rFonts w:ascii="Arial" w:hAnsi="Arial" w:cs="Arial"/>
          <w:lang w:val="eu-ES" w:eastAsia="es-ES"/>
        </w:rPr>
        <w:t xml:space="preserve">gaitasun pertsonalak sustatzeko, gaitasun horien bidez, bakoitzaren osasun pertsonalari eta </w:t>
      </w:r>
      <w:r w:rsidR="009C6F32">
        <w:rPr>
          <w:rFonts w:ascii="Arial" w:hAnsi="Arial" w:cs="Arial"/>
          <w:lang w:val="eu-ES" w:eastAsia="es-ES"/>
        </w:rPr>
        <w:t xml:space="preserve">norbanakoari </w:t>
      </w:r>
      <w:r w:rsidR="00BC7BC1">
        <w:rPr>
          <w:rFonts w:ascii="Arial" w:hAnsi="Arial" w:cs="Arial"/>
          <w:lang w:val="eu-ES" w:eastAsia="es-ES"/>
        </w:rPr>
        <w:t>dagokion giza</w:t>
      </w:r>
      <w:r w:rsidR="009C6F32">
        <w:rPr>
          <w:rFonts w:ascii="Arial" w:hAnsi="Arial" w:cs="Arial"/>
          <w:lang w:val="eu-ES" w:eastAsia="es-ES"/>
        </w:rPr>
        <w:t>rtearen</w:t>
      </w:r>
      <w:r w:rsidR="00BC7BC1">
        <w:rPr>
          <w:rFonts w:ascii="Arial" w:hAnsi="Arial" w:cs="Arial"/>
          <w:lang w:val="eu-ES" w:eastAsia="es-ES"/>
        </w:rPr>
        <w:t xml:space="preserve"> osasunari buruzko erabakiak har ditzaten, askatasunez eta jakinaren gainean.</w:t>
      </w:r>
    </w:p>
    <w:p w14:paraId="2F8BC1DB" w14:textId="77777777" w:rsidR="00AA6789" w:rsidRPr="002E0BCE" w:rsidRDefault="00AA6789" w:rsidP="008D35C9">
      <w:pPr>
        <w:autoSpaceDE w:val="0"/>
        <w:autoSpaceDN w:val="0"/>
        <w:adjustRightInd w:val="0"/>
        <w:spacing w:before="120" w:after="120" w:line="320" w:lineRule="exact"/>
        <w:ind w:right="-568"/>
        <w:jc w:val="both"/>
        <w:rPr>
          <w:rFonts w:ascii="Arial" w:hAnsi="Arial" w:cs="Arial"/>
          <w:b/>
          <w:lang w:val="eu-ES" w:eastAsia="es-ES"/>
        </w:rPr>
      </w:pPr>
    </w:p>
    <w:p w14:paraId="1F98CE52" w14:textId="77777777" w:rsidR="00AA6789" w:rsidRPr="002E0BCE" w:rsidRDefault="0030749B" w:rsidP="0030749B">
      <w:pPr>
        <w:autoSpaceDE w:val="0"/>
        <w:autoSpaceDN w:val="0"/>
        <w:adjustRightInd w:val="0"/>
        <w:spacing w:before="120" w:after="120" w:line="320" w:lineRule="exact"/>
        <w:ind w:right="-568"/>
        <w:jc w:val="both"/>
        <w:rPr>
          <w:rFonts w:ascii="Arial" w:hAnsi="Arial" w:cs="Arial"/>
          <w:b/>
          <w:iCs/>
          <w:lang w:val="eu-ES" w:eastAsia="es-ES"/>
        </w:rPr>
      </w:pPr>
      <w:r w:rsidRPr="002E0BCE">
        <w:rPr>
          <w:rFonts w:ascii="Arial" w:hAnsi="Arial" w:cs="Arial"/>
          <w:b/>
          <w:lang w:val="eu-ES" w:eastAsia="es-ES"/>
        </w:rPr>
        <w:t>16. artikulua</w:t>
      </w:r>
      <w:r w:rsidRPr="002E0BCE">
        <w:rPr>
          <w:rFonts w:ascii="Arial" w:hAnsi="Arial" w:cs="Arial"/>
          <w:b/>
          <w:i/>
          <w:lang w:val="eu-ES" w:eastAsia="es-ES"/>
        </w:rPr>
        <w:t>.-</w:t>
      </w:r>
      <w:r w:rsidRPr="002E0BCE">
        <w:rPr>
          <w:rFonts w:ascii="Arial" w:hAnsi="Arial" w:cs="Arial"/>
          <w:b/>
          <w:lang w:val="eu-ES" w:eastAsia="es-ES"/>
        </w:rPr>
        <w:t xml:space="preserve"> Eskubideen mugaketa, osasun publikoa babesteko.</w:t>
      </w:r>
    </w:p>
    <w:p w14:paraId="442FD883" w14:textId="4395212C" w:rsidR="00AA6789" w:rsidRPr="002E0BCE" w:rsidRDefault="009C6F32" w:rsidP="009C6F32">
      <w:pPr>
        <w:pStyle w:val="Default"/>
        <w:spacing w:before="120" w:after="120" w:line="320" w:lineRule="exact"/>
        <w:ind w:left="426" w:right="-568" w:hanging="426"/>
        <w:jc w:val="both"/>
        <w:rPr>
          <w:rFonts w:ascii="Arial" w:hAnsi="Arial" w:cs="Arial"/>
          <w:color w:val="auto"/>
          <w:lang w:val="eu-ES"/>
        </w:rPr>
      </w:pPr>
      <w:r>
        <w:rPr>
          <w:rFonts w:ascii="Arial" w:hAnsi="Arial" w:cs="Arial"/>
          <w:color w:val="auto"/>
          <w:lang w:val="eu-ES"/>
        </w:rPr>
        <w:t xml:space="preserve">1. </w:t>
      </w:r>
      <w:r w:rsidR="0070403C" w:rsidRPr="002E0BCE">
        <w:rPr>
          <w:rFonts w:ascii="Arial" w:hAnsi="Arial" w:cs="Arial"/>
          <w:color w:val="auto"/>
          <w:lang w:val="eu-ES"/>
        </w:rPr>
        <w:t xml:space="preserve">Kapitulu honetan </w:t>
      </w:r>
      <w:r w:rsidR="002321A1">
        <w:rPr>
          <w:rFonts w:ascii="Arial" w:hAnsi="Arial" w:cs="Arial"/>
          <w:color w:val="auto"/>
          <w:lang w:val="eu-ES"/>
        </w:rPr>
        <w:t>aitortutako</w:t>
      </w:r>
      <w:r w:rsidR="0070403C" w:rsidRPr="002E0BCE">
        <w:rPr>
          <w:rFonts w:ascii="Arial" w:hAnsi="Arial" w:cs="Arial"/>
          <w:color w:val="auto"/>
          <w:lang w:val="eu-ES"/>
        </w:rPr>
        <w:t xml:space="preserve"> eskubideak osasun publikoaren arloko </w:t>
      </w:r>
      <w:r w:rsidR="002321A1" w:rsidRPr="002E0BCE">
        <w:rPr>
          <w:rFonts w:ascii="Arial" w:hAnsi="Arial" w:cs="Arial"/>
          <w:color w:val="auto"/>
          <w:lang w:val="eu-ES"/>
        </w:rPr>
        <w:t xml:space="preserve">neurri bereziei buruz indarrean dagoen araudian </w:t>
      </w:r>
      <w:r w:rsidR="002321A1">
        <w:rPr>
          <w:rFonts w:ascii="Arial" w:hAnsi="Arial" w:cs="Arial"/>
          <w:color w:val="auto"/>
          <w:lang w:val="eu-ES"/>
        </w:rPr>
        <w:t>xedatutakoa (hain zuzen ere, lege</w:t>
      </w:r>
      <w:r w:rsidR="0070403C" w:rsidRPr="002E0BCE">
        <w:rPr>
          <w:rFonts w:ascii="Arial" w:hAnsi="Arial" w:cs="Arial"/>
          <w:color w:val="auto"/>
          <w:lang w:val="eu-ES"/>
        </w:rPr>
        <w:t xml:space="preserve"> honen 57., 58., 59., 93., 94. eta 95. artikuluetan jasota</w:t>
      </w:r>
      <w:r w:rsidR="002321A1">
        <w:rPr>
          <w:rFonts w:ascii="Arial" w:hAnsi="Arial" w:cs="Arial"/>
          <w:color w:val="auto"/>
          <w:lang w:val="eu-ES"/>
        </w:rPr>
        <w:t>)</w:t>
      </w:r>
      <w:r w:rsidR="0070403C" w:rsidRPr="002E0BCE">
        <w:rPr>
          <w:rFonts w:ascii="Arial" w:hAnsi="Arial" w:cs="Arial"/>
          <w:color w:val="auto"/>
          <w:lang w:val="eu-ES"/>
        </w:rPr>
        <w:t xml:space="preserve"> galarazi gabe ezartzen dira.</w:t>
      </w:r>
    </w:p>
    <w:p w14:paraId="7A91E052" w14:textId="1B842B08" w:rsidR="00F05734" w:rsidRPr="002E0BCE" w:rsidRDefault="009C6F32" w:rsidP="009C6F32">
      <w:pPr>
        <w:pStyle w:val="Default"/>
        <w:spacing w:before="120" w:after="120" w:line="320" w:lineRule="exact"/>
        <w:ind w:left="426" w:right="-568" w:hanging="426"/>
        <w:jc w:val="both"/>
        <w:rPr>
          <w:rFonts w:ascii="Arial" w:hAnsi="Arial" w:cs="Arial"/>
          <w:color w:val="auto"/>
          <w:lang w:val="eu-ES"/>
        </w:rPr>
      </w:pPr>
      <w:r>
        <w:rPr>
          <w:rFonts w:ascii="Arial" w:hAnsi="Arial" w:cs="Arial"/>
          <w:color w:val="auto"/>
          <w:lang w:val="eu-ES"/>
        </w:rPr>
        <w:t xml:space="preserve">2. </w:t>
      </w:r>
      <w:r w:rsidR="0070403C" w:rsidRPr="002E0BCE">
        <w:rPr>
          <w:rFonts w:ascii="Arial" w:hAnsi="Arial" w:cs="Arial"/>
          <w:color w:val="auto"/>
          <w:lang w:val="eu-ES"/>
        </w:rPr>
        <w:t>Larrialdiaren, pandemiaren edo osasun publikoko krisi larriaren kasuan, eta osasun publikoa babestu eta haren galera edo narriadura prebenitzeko, osasun-agintariek eskubide indibidualak mugatzera bideratutako neurri ber</w:t>
      </w:r>
      <w:r w:rsidR="006261FC">
        <w:rPr>
          <w:rFonts w:ascii="Arial" w:hAnsi="Arial" w:cs="Arial"/>
          <w:color w:val="auto"/>
          <w:lang w:val="eu-ES"/>
        </w:rPr>
        <w:t>eziak hartu ahal izango dituzte, indarrean dagoen araudiari eta lege honetan xedatutakoari jarraiki.</w:t>
      </w:r>
    </w:p>
    <w:p w14:paraId="4957959C" w14:textId="77777777" w:rsidR="00AA6789" w:rsidRPr="002E0BCE" w:rsidRDefault="00AA6789" w:rsidP="008D35C9">
      <w:pPr>
        <w:pStyle w:val="Default"/>
        <w:spacing w:before="120" w:after="120" w:line="320" w:lineRule="exact"/>
        <w:ind w:right="-568"/>
        <w:jc w:val="both"/>
        <w:rPr>
          <w:rFonts w:ascii="Arial" w:hAnsi="Arial" w:cs="Arial"/>
          <w:b/>
          <w:i/>
          <w:color w:val="auto"/>
          <w:lang w:val="eu-ES"/>
        </w:rPr>
      </w:pPr>
    </w:p>
    <w:p w14:paraId="40136A32" w14:textId="77777777" w:rsidR="00AA6789" w:rsidRPr="002E0BCE" w:rsidRDefault="0070403C" w:rsidP="0070403C">
      <w:pPr>
        <w:pStyle w:val="Default"/>
        <w:spacing w:before="120" w:after="120" w:line="320" w:lineRule="exact"/>
        <w:ind w:right="-568"/>
        <w:jc w:val="both"/>
        <w:rPr>
          <w:rFonts w:ascii="Arial" w:hAnsi="Arial" w:cs="Arial"/>
          <w:color w:val="auto"/>
          <w:sz w:val="28"/>
          <w:szCs w:val="28"/>
          <w:lang w:val="eu-ES"/>
        </w:rPr>
      </w:pPr>
      <w:r w:rsidRPr="002E0BCE">
        <w:rPr>
          <w:rFonts w:ascii="Arial" w:hAnsi="Arial" w:cs="Arial"/>
          <w:b/>
          <w:i/>
          <w:color w:val="auto"/>
          <w:sz w:val="28"/>
          <w:szCs w:val="28"/>
          <w:lang w:val="eu-ES"/>
        </w:rPr>
        <w:t xml:space="preserve">Bigarren Atala.- Herritarrek osasun publikoari dagokionez dituzten </w:t>
      </w:r>
      <w:r w:rsidR="008B4A4B">
        <w:rPr>
          <w:rFonts w:ascii="Arial" w:hAnsi="Arial" w:cs="Arial"/>
          <w:b/>
          <w:i/>
          <w:color w:val="auto"/>
          <w:sz w:val="28"/>
          <w:szCs w:val="28"/>
          <w:lang w:val="eu-ES"/>
        </w:rPr>
        <w:t>egin</w:t>
      </w:r>
      <w:r w:rsidRPr="002E0BCE">
        <w:rPr>
          <w:rFonts w:ascii="Arial" w:hAnsi="Arial" w:cs="Arial"/>
          <w:b/>
          <w:i/>
          <w:color w:val="auto"/>
          <w:sz w:val="28"/>
          <w:szCs w:val="28"/>
          <w:lang w:val="eu-ES"/>
        </w:rPr>
        <w:t>beharrak.</w:t>
      </w:r>
    </w:p>
    <w:p w14:paraId="43DDE8EA" w14:textId="77777777" w:rsidR="00AA6789" w:rsidRPr="002E0BCE" w:rsidRDefault="0070403C" w:rsidP="0070403C">
      <w:pPr>
        <w:autoSpaceDE w:val="0"/>
        <w:autoSpaceDN w:val="0"/>
        <w:adjustRightInd w:val="0"/>
        <w:spacing w:before="120" w:after="120" w:line="320" w:lineRule="exact"/>
        <w:ind w:right="-568"/>
        <w:jc w:val="both"/>
        <w:rPr>
          <w:rFonts w:ascii="Arial" w:hAnsi="Arial" w:cs="Arial"/>
          <w:lang w:val="eu-ES"/>
        </w:rPr>
      </w:pPr>
      <w:r w:rsidRPr="002E0BCE">
        <w:rPr>
          <w:rFonts w:ascii="Arial" w:hAnsi="Arial" w:cs="Arial"/>
          <w:b/>
          <w:lang w:val="eu-ES" w:eastAsia="es-ES"/>
        </w:rPr>
        <w:t xml:space="preserve">17. artikulua.- Euskal herritarrek osasun publikoari dagokionez dituzten </w:t>
      </w:r>
      <w:r w:rsidR="008B4A4B">
        <w:rPr>
          <w:rFonts w:ascii="Arial" w:hAnsi="Arial" w:cs="Arial"/>
          <w:b/>
          <w:lang w:val="eu-ES" w:eastAsia="es-ES"/>
        </w:rPr>
        <w:t>egin</w:t>
      </w:r>
      <w:r w:rsidRPr="002E0BCE">
        <w:rPr>
          <w:rFonts w:ascii="Arial" w:hAnsi="Arial" w:cs="Arial"/>
          <w:b/>
          <w:lang w:val="eu-ES" w:eastAsia="es-ES"/>
        </w:rPr>
        <w:t>beharrak.</w:t>
      </w:r>
    </w:p>
    <w:p w14:paraId="333D304D" w14:textId="77777777" w:rsidR="00AA6789" w:rsidRPr="002E0BCE" w:rsidRDefault="005231CD" w:rsidP="005231CD">
      <w:pPr>
        <w:tabs>
          <w:tab w:val="left" w:pos="851"/>
          <w:tab w:val="left" w:pos="1276"/>
          <w:tab w:val="left" w:pos="1418"/>
          <w:tab w:val="left" w:pos="1560"/>
        </w:tabs>
        <w:spacing w:before="120" w:after="120" w:line="320" w:lineRule="exact"/>
        <w:ind w:right="-568"/>
        <w:jc w:val="both"/>
        <w:rPr>
          <w:rFonts w:ascii="Arial" w:hAnsi="Arial" w:cs="Arial"/>
          <w:lang w:val="eu-ES" w:eastAsia="es-ES"/>
        </w:rPr>
      </w:pPr>
      <w:r w:rsidRPr="002E0BCE">
        <w:rPr>
          <w:rFonts w:ascii="Arial" w:hAnsi="Arial" w:cs="Arial"/>
          <w:lang w:val="eu-ES" w:eastAsia="es-ES"/>
        </w:rPr>
        <w:lastRenderedPageBreak/>
        <w:t xml:space="preserve">Araudiak osasun-sistemaren antolaketari eta kudeaketari eta osasun-politika espezifikoei dagokienez ezarritako betebeharrez gain, euskal herritarrek honako </w:t>
      </w:r>
      <w:r w:rsidR="008B4A4B">
        <w:rPr>
          <w:rFonts w:ascii="Arial" w:hAnsi="Arial" w:cs="Arial"/>
          <w:lang w:val="eu-ES" w:eastAsia="es-ES"/>
        </w:rPr>
        <w:t>egin</w:t>
      </w:r>
      <w:r w:rsidRPr="002E0BCE">
        <w:rPr>
          <w:rFonts w:ascii="Arial" w:hAnsi="Arial" w:cs="Arial"/>
          <w:lang w:val="eu-ES" w:eastAsia="es-ES"/>
        </w:rPr>
        <w:t>behar hauek dituzte osasun publikoaren inguruan:</w:t>
      </w:r>
    </w:p>
    <w:p w14:paraId="4D72C4E7" w14:textId="431F982D" w:rsidR="005231CD" w:rsidRPr="002E0BCE" w:rsidRDefault="005231CD" w:rsidP="005231CD">
      <w:pPr>
        <w:numPr>
          <w:ilvl w:val="0"/>
          <w:numId w:val="32"/>
        </w:numPr>
        <w:tabs>
          <w:tab w:val="left" w:pos="180"/>
          <w:tab w:val="left" w:pos="360"/>
          <w:tab w:val="left" w:pos="1276"/>
          <w:tab w:val="left" w:pos="1418"/>
          <w:tab w:val="left" w:pos="1560"/>
        </w:tabs>
        <w:spacing w:before="120" w:after="120" w:line="320" w:lineRule="exact"/>
        <w:ind w:right="-568"/>
        <w:jc w:val="both"/>
        <w:rPr>
          <w:rFonts w:ascii="Arial" w:hAnsi="Arial" w:cs="Arial"/>
          <w:lang w:val="eu-ES" w:eastAsia="es-ES"/>
        </w:rPr>
      </w:pPr>
      <w:r w:rsidRPr="002E0BCE">
        <w:rPr>
          <w:rFonts w:ascii="Arial" w:hAnsi="Arial" w:cs="Arial"/>
          <w:lang w:val="eu-ES" w:eastAsia="es-ES"/>
        </w:rPr>
        <w:t xml:space="preserve">Norberaren eta komunitatearen osasunari buruzko informazioa izatea, horren inguruan portaera aktibo eta arduratsua </w:t>
      </w:r>
      <w:r w:rsidR="00EB64CE">
        <w:rPr>
          <w:rFonts w:ascii="Arial" w:hAnsi="Arial" w:cs="Arial"/>
          <w:lang w:val="eu-ES" w:eastAsia="es-ES"/>
        </w:rPr>
        <w:t>izate</w:t>
      </w:r>
      <w:r w:rsidRPr="002E0BCE">
        <w:rPr>
          <w:rFonts w:ascii="Arial" w:hAnsi="Arial" w:cs="Arial"/>
          <w:lang w:val="eu-ES" w:eastAsia="es-ES"/>
        </w:rPr>
        <w:t>a eta, horretarako, prebentzio-ekintzetan inplikatzea, osasun publikoko programetan parte hart</w:t>
      </w:r>
      <w:r w:rsidR="00E01F32">
        <w:rPr>
          <w:rFonts w:ascii="Arial" w:hAnsi="Arial" w:cs="Arial"/>
          <w:lang w:val="eu-ES" w:eastAsia="es-ES"/>
        </w:rPr>
        <w:t>zea eta jokabide osasungarriak agertz</w:t>
      </w:r>
      <w:r w:rsidRPr="002E0BCE">
        <w:rPr>
          <w:rFonts w:ascii="Arial" w:hAnsi="Arial" w:cs="Arial"/>
          <w:lang w:val="eu-ES" w:eastAsia="es-ES"/>
        </w:rPr>
        <w:t>ea.</w:t>
      </w:r>
    </w:p>
    <w:p w14:paraId="46F89DF8" w14:textId="2E1DDF1A" w:rsidR="005231CD" w:rsidRPr="002E0BCE" w:rsidRDefault="005231CD" w:rsidP="005231CD">
      <w:pPr>
        <w:numPr>
          <w:ilvl w:val="0"/>
          <w:numId w:val="32"/>
        </w:numPr>
        <w:tabs>
          <w:tab w:val="left" w:pos="360"/>
          <w:tab w:val="left" w:pos="900"/>
          <w:tab w:val="left" w:pos="1276"/>
          <w:tab w:val="left" w:pos="1418"/>
          <w:tab w:val="left" w:pos="1560"/>
        </w:tabs>
        <w:spacing w:before="120" w:after="120" w:line="320" w:lineRule="exact"/>
        <w:ind w:right="-568"/>
        <w:jc w:val="both"/>
        <w:rPr>
          <w:rFonts w:ascii="Arial" w:hAnsi="Arial" w:cs="Arial"/>
          <w:lang w:val="eu-ES" w:eastAsia="es-ES"/>
        </w:rPr>
      </w:pPr>
      <w:r w:rsidRPr="002E0BCE">
        <w:rPr>
          <w:rFonts w:ascii="Arial" w:hAnsi="Arial" w:cs="Arial"/>
          <w:lang w:val="eu-ES" w:eastAsia="es-ES"/>
        </w:rPr>
        <w:t>Osasun-preskripzio orokorrak eta osasun-agintaritzak arriskuak kontrolatzeko, osasuna babesteko eta osasun publikoaren aurkako mehatxuei aurre egiteko ezartzen dituen neurriak errespetatu eta betetzea, osasun publikoko krisi eta larrialdien eta pandemien kasuan</w:t>
      </w:r>
      <w:r w:rsidR="00EB64CE">
        <w:rPr>
          <w:rFonts w:ascii="Arial" w:hAnsi="Arial" w:cs="Arial"/>
          <w:lang w:val="eu-ES" w:eastAsia="es-ES"/>
        </w:rPr>
        <w:t xml:space="preserve"> sor daitezkeenak barnean hartuta</w:t>
      </w:r>
      <w:r w:rsidRPr="002E0BCE">
        <w:rPr>
          <w:rFonts w:ascii="Arial" w:hAnsi="Arial" w:cs="Arial"/>
          <w:lang w:val="eu-ES" w:eastAsia="es-ES"/>
        </w:rPr>
        <w:t>.</w:t>
      </w:r>
    </w:p>
    <w:p w14:paraId="4AD11AF2" w14:textId="2DBB2153" w:rsidR="005231CD" w:rsidRPr="002E0BCE" w:rsidRDefault="005231CD" w:rsidP="005231CD">
      <w:pPr>
        <w:numPr>
          <w:ilvl w:val="0"/>
          <w:numId w:val="32"/>
        </w:numPr>
        <w:tabs>
          <w:tab w:val="left" w:pos="360"/>
          <w:tab w:val="left" w:pos="900"/>
          <w:tab w:val="left" w:pos="1276"/>
          <w:tab w:val="left" w:pos="1418"/>
          <w:tab w:val="left" w:pos="1560"/>
        </w:tabs>
        <w:spacing w:before="120" w:after="120" w:line="320" w:lineRule="exact"/>
        <w:ind w:right="-568"/>
        <w:jc w:val="both"/>
        <w:rPr>
          <w:rFonts w:ascii="Arial" w:hAnsi="Arial" w:cs="Arial"/>
          <w:lang w:val="eu-ES" w:eastAsia="es-ES"/>
        </w:rPr>
      </w:pPr>
      <w:r w:rsidRPr="002E0BCE">
        <w:rPr>
          <w:rFonts w:ascii="Arial" w:hAnsi="Arial" w:cs="Arial"/>
          <w:lang w:val="eu-ES" w:eastAsia="es-ES"/>
        </w:rPr>
        <w:t xml:space="preserve">Osasun-agintaritzei </w:t>
      </w:r>
      <w:r w:rsidR="00EB64CE">
        <w:rPr>
          <w:rFonts w:ascii="Arial" w:hAnsi="Arial" w:cs="Arial"/>
          <w:lang w:val="eu-ES" w:eastAsia="es-ES"/>
        </w:rPr>
        <w:t xml:space="preserve">laguntza ematea </w:t>
      </w:r>
      <w:r w:rsidRPr="002E0BCE">
        <w:rPr>
          <w:rFonts w:ascii="Arial" w:hAnsi="Arial" w:cs="Arial"/>
          <w:lang w:val="eu-ES" w:eastAsia="es-ES"/>
        </w:rPr>
        <w:t xml:space="preserve">osasuna babesteko eta gaixotasunak prebenitzeko </w:t>
      </w:r>
      <w:r w:rsidR="00EB64CE">
        <w:rPr>
          <w:rFonts w:ascii="Arial" w:hAnsi="Arial" w:cs="Arial"/>
          <w:lang w:val="eu-ES" w:eastAsia="es-ES"/>
        </w:rPr>
        <w:t>garatzen dituzten jarduketetan</w:t>
      </w:r>
      <w:r w:rsidRPr="002E0BCE">
        <w:rPr>
          <w:rFonts w:ascii="Arial" w:hAnsi="Arial" w:cs="Arial"/>
          <w:lang w:val="eu-ES" w:eastAsia="es-ES"/>
        </w:rPr>
        <w:t xml:space="preserve">. </w:t>
      </w:r>
    </w:p>
    <w:p w14:paraId="53038650" w14:textId="3DAC36A2" w:rsidR="005231CD" w:rsidRPr="002E0BCE" w:rsidRDefault="00B04ADC" w:rsidP="0046291E">
      <w:pPr>
        <w:numPr>
          <w:ilvl w:val="0"/>
          <w:numId w:val="32"/>
        </w:numPr>
        <w:tabs>
          <w:tab w:val="left" w:pos="1276"/>
          <w:tab w:val="left" w:pos="1418"/>
          <w:tab w:val="left" w:pos="1560"/>
        </w:tabs>
        <w:spacing w:before="120" w:after="120" w:line="320" w:lineRule="exact"/>
        <w:ind w:right="-568"/>
        <w:jc w:val="both"/>
        <w:rPr>
          <w:rFonts w:ascii="Arial" w:hAnsi="Arial" w:cs="Arial"/>
          <w:lang w:val="eu-ES" w:eastAsia="es-ES"/>
        </w:rPr>
      </w:pPr>
      <w:r>
        <w:rPr>
          <w:rFonts w:ascii="Arial" w:hAnsi="Arial" w:cs="Arial"/>
          <w:lang w:val="eu-ES" w:eastAsia="es-ES"/>
        </w:rPr>
        <w:t>H</w:t>
      </w:r>
      <w:r w:rsidR="005231CD" w:rsidRPr="002E0BCE">
        <w:rPr>
          <w:rFonts w:ascii="Arial" w:hAnsi="Arial" w:cs="Arial"/>
          <w:lang w:val="eu-ES" w:eastAsia="es-ES"/>
        </w:rPr>
        <w:t>erritarren osasunerako arrisku larria edota osasun publikoko larrialdia ekar dezakeen zirkunstantzia edo egoera ororen berri ematea</w:t>
      </w:r>
      <w:r>
        <w:rPr>
          <w:rFonts w:ascii="Arial" w:hAnsi="Arial" w:cs="Arial"/>
          <w:lang w:val="eu-ES" w:eastAsia="es-ES"/>
        </w:rPr>
        <w:t xml:space="preserve"> agintari eskudunei</w:t>
      </w:r>
      <w:r w:rsidR="005231CD" w:rsidRPr="002E0BCE">
        <w:rPr>
          <w:rFonts w:ascii="Arial" w:hAnsi="Arial" w:cs="Arial"/>
          <w:lang w:val="eu-ES" w:eastAsia="es-ES"/>
        </w:rPr>
        <w:t xml:space="preserve">. </w:t>
      </w:r>
      <w:r w:rsidR="0046291E" w:rsidRPr="002E0BCE">
        <w:rPr>
          <w:rFonts w:ascii="Arial" w:hAnsi="Arial" w:cs="Arial"/>
          <w:lang w:val="eu-ES" w:eastAsia="es-ES"/>
        </w:rPr>
        <w:t>Letra honetan xedatutakoa</w:t>
      </w:r>
      <w:r w:rsidR="0046291E" w:rsidRPr="002E0BCE">
        <w:rPr>
          <w:rStyle w:val="form-control-text"/>
          <w:rFonts w:ascii="Arial" w:hAnsi="Arial" w:cs="Arial"/>
          <w:lang w:val="eu-ES"/>
        </w:rPr>
        <w:t xml:space="preserve">k ez ditu galaraziko osasun-arloko lanbideetan dihardutenei </w:t>
      </w:r>
      <w:r w:rsidRPr="002E0BCE">
        <w:rPr>
          <w:rStyle w:val="form-control-text"/>
          <w:rFonts w:ascii="Arial" w:hAnsi="Arial" w:cs="Arial"/>
          <w:lang w:val="eu-ES"/>
        </w:rPr>
        <w:t xml:space="preserve">legeek </w:t>
      </w:r>
      <w:r w:rsidR="0046291E" w:rsidRPr="002E0BCE">
        <w:rPr>
          <w:rStyle w:val="form-control-text"/>
          <w:rFonts w:ascii="Arial" w:hAnsi="Arial" w:cs="Arial"/>
          <w:lang w:val="eu-ES"/>
        </w:rPr>
        <w:t>ezartzen dizkieten komunikazio- eta informazio-betebeharrak.</w:t>
      </w:r>
    </w:p>
    <w:p w14:paraId="49448114" w14:textId="77777777" w:rsidR="0046291E" w:rsidRPr="002E0BCE" w:rsidRDefault="0046291E" w:rsidP="0046291E">
      <w:pPr>
        <w:numPr>
          <w:ilvl w:val="0"/>
          <w:numId w:val="32"/>
        </w:numPr>
        <w:tabs>
          <w:tab w:val="left" w:pos="1276"/>
          <w:tab w:val="left" w:pos="1418"/>
          <w:tab w:val="left" w:pos="1560"/>
        </w:tabs>
        <w:spacing w:before="120" w:after="120" w:line="320" w:lineRule="exact"/>
        <w:ind w:right="-568"/>
        <w:jc w:val="both"/>
        <w:rPr>
          <w:rFonts w:ascii="Arial" w:hAnsi="Arial" w:cs="Arial"/>
          <w:lang w:val="eu-ES" w:eastAsia="es-ES"/>
        </w:rPr>
      </w:pPr>
      <w:r w:rsidRPr="002E0BCE">
        <w:rPr>
          <w:rFonts w:ascii="Arial" w:hAnsi="Arial" w:cs="Arial"/>
          <w:lang w:val="eu-ES" w:eastAsia="es-ES"/>
        </w:rPr>
        <w:t>Agintari eskudunek osasun publikoari buruz emandako informazioa behar bezala erabiltzea.</w:t>
      </w:r>
    </w:p>
    <w:p w14:paraId="6418CA2F" w14:textId="4845306D" w:rsidR="00E01F32" w:rsidRPr="00E01F32" w:rsidRDefault="00E01F32" w:rsidP="00E01F32">
      <w:pPr>
        <w:numPr>
          <w:ilvl w:val="0"/>
          <w:numId w:val="32"/>
        </w:numPr>
        <w:tabs>
          <w:tab w:val="left" w:pos="1276"/>
          <w:tab w:val="left" w:pos="1418"/>
          <w:tab w:val="left" w:pos="1560"/>
        </w:tabs>
        <w:spacing w:before="120" w:after="120" w:line="320" w:lineRule="exact"/>
        <w:ind w:right="-568"/>
        <w:jc w:val="both"/>
        <w:rPr>
          <w:rFonts w:ascii="Arial" w:hAnsi="Arial" w:cs="Arial"/>
          <w:lang w:val="eu-ES" w:eastAsia="es-ES"/>
        </w:rPr>
      </w:pPr>
      <w:r w:rsidRPr="00E01F32">
        <w:rPr>
          <w:rStyle w:val="form-control-text"/>
          <w:rFonts w:ascii="Arial" w:hAnsi="Arial" w:cs="Arial"/>
          <w:lang w:val="eu-ES"/>
        </w:rPr>
        <w:t>Osasun-administrazio eskudunaren bulegoetan agertzea, eskuragarri dagoen ebidentzia zientifikoa</w:t>
      </w:r>
      <w:r w:rsidR="001F4ECE">
        <w:rPr>
          <w:rStyle w:val="form-control-text"/>
          <w:rFonts w:ascii="Arial" w:hAnsi="Arial" w:cs="Arial"/>
          <w:lang w:val="eu-ES"/>
        </w:rPr>
        <w:t xml:space="preserve">n oinarritutako </w:t>
      </w:r>
      <w:r w:rsidRPr="00E01F32">
        <w:rPr>
          <w:rStyle w:val="form-control-text"/>
          <w:rFonts w:ascii="Arial" w:hAnsi="Arial" w:cs="Arial"/>
          <w:lang w:val="eu-ES"/>
        </w:rPr>
        <w:t>arrisku erreala dagoen kasuan</w:t>
      </w:r>
      <w:r w:rsidR="001F4ECE">
        <w:rPr>
          <w:rStyle w:val="form-control-text"/>
          <w:rFonts w:ascii="Arial" w:hAnsi="Arial" w:cs="Arial"/>
          <w:lang w:val="eu-ES"/>
        </w:rPr>
        <w:t>,</w:t>
      </w:r>
      <w:r w:rsidRPr="00E01F32">
        <w:rPr>
          <w:rStyle w:val="form-control-text"/>
          <w:rFonts w:ascii="Arial" w:hAnsi="Arial" w:cs="Arial"/>
          <w:lang w:val="eu-ES"/>
        </w:rPr>
        <w:t xml:space="preserve"> osasun publikoa babesteko beharrezkoa denean.</w:t>
      </w:r>
    </w:p>
    <w:p w14:paraId="261158D3" w14:textId="77777777" w:rsidR="00DD6D8A" w:rsidRPr="00DD6D8A" w:rsidRDefault="00DD6D8A" w:rsidP="00DD6D8A">
      <w:pPr>
        <w:numPr>
          <w:ilvl w:val="0"/>
          <w:numId w:val="32"/>
        </w:numPr>
        <w:tabs>
          <w:tab w:val="left" w:pos="1276"/>
          <w:tab w:val="left" w:pos="1418"/>
          <w:tab w:val="left" w:pos="1560"/>
        </w:tabs>
        <w:spacing w:before="120" w:after="120" w:line="320" w:lineRule="exact"/>
        <w:ind w:right="-568"/>
        <w:jc w:val="both"/>
        <w:rPr>
          <w:rFonts w:ascii="Arial" w:hAnsi="Arial" w:cs="Arial"/>
          <w:lang w:val="eu-ES" w:eastAsia="es-ES"/>
        </w:rPr>
      </w:pPr>
      <w:r w:rsidRPr="00DD6D8A">
        <w:rPr>
          <w:rFonts w:ascii="Arial" w:hAnsi="Arial" w:cs="Arial"/>
          <w:lang w:val="eu-ES" w:eastAsia="es-ES"/>
        </w:rPr>
        <w:t>Osasun publikoko jarduketen garapena erraztea eta jarduketak zailtzen, eragozten edo faltsutzen dituen jokabiderik edo ekintzarik ez egitea.</w:t>
      </w:r>
    </w:p>
    <w:p w14:paraId="028951C6" w14:textId="77777777" w:rsidR="008D6EFA" w:rsidRPr="002E0BCE" w:rsidRDefault="008D6EFA" w:rsidP="008D35C9">
      <w:pPr>
        <w:spacing w:before="120" w:after="120" w:line="320" w:lineRule="exact"/>
        <w:ind w:right="-568"/>
        <w:jc w:val="both"/>
        <w:rPr>
          <w:rFonts w:ascii="Arial" w:hAnsi="Arial" w:cs="Arial"/>
          <w:lang w:val="eu-ES"/>
        </w:rPr>
      </w:pPr>
    </w:p>
    <w:p w14:paraId="6912D877" w14:textId="77777777" w:rsidR="008D6EFA" w:rsidRPr="002E0BCE" w:rsidRDefault="0046291E" w:rsidP="0046291E">
      <w:pPr>
        <w:pStyle w:val="Default"/>
        <w:keepNext/>
        <w:spacing w:before="120" w:after="120" w:line="320" w:lineRule="exact"/>
        <w:ind w:right="-709"/>
        <w:jc w:val="center"/>
        <w:rPr>
          <w:rFonts w:ascii="Arial" w:hAnsi="Arial" w:cs="Arial"/>
          <w:b/>
          <w:color w:val="auto"/>
          <w:sz w:val="28"/>
          <w:szCs w:val="28"/>
          <w:lang w:val="eu-ES"/>
        </w:rPr>
      </w:pPr>
      <w:r w:rsidRPr="002E0BCE">
        <w:rPr>
          <w:rFonts w:ascii="Arial" w:hAnsi="Arial" w:cs="Arial"/>
          <w:b/>
          <w:color w:val="auto"/>
          <w:sz w:val="28"/>
          <w:szCs w:val="28"/>
          <w:lang w:val="eu-ES"/>
        </w:rPr>
        <w:t>III. KAPITULUA.- EUSKADIKO OSASUN PUBLIKOKO SISTEMA</w:t>
      </w:r>
    </w:p>
    <w:p w14:paraId="13074EA3" w14:textId="77777777" w:rsidR="008D6EFA" w:rsidRPr="002E0BCE" w:rsidRDefault="0046291E" w:rsidP="0046291E">
      <w:pPr>
        <w:spacing w:before="120" w:after="120" w:line="320" w:lineRule="exact"/>
        <w:ind w:right="-709"/>
        <w:jc w:val="both"/>
        <w:rPr>
          <w:rFonts w:ascii="Arial" w:hAnsi="Arial" w:cs="Arial"/>
          <w:b/>
          <w:i/>
          <w:sz w:val="28"/>
          <w:szCs w:val="28"/>
          <w:lang w:val="eu-ES"/>
        </w:rPr>
      </w:pPr>
      <w:r w:rsidRPr="002E0BCE">
        <w:rPr>
          <w:rFonts w:ascii="Arial" w:hAnsi="Arial" w:cs="Arial"/>
          <w:b/>
          <w:i/>
          <w:sz w:val="28"/>
          <w:szCs w:val="28"/>
          <w:lang w:val="eu-ES"/>
        </w:rPr>
        <w:t>Lehen Atala.- Euskadiko Osasun Publikoko Sistema.</w:t>
      </w:r>
    </w:p>
    <w:p w14:paraId="1A6081EF" w14:textId="35B251B8" w:rsidR="008D6EFA" w:rsidRPr="002E0BCE" w:rsidRDefault="0046291E" w:rsidP="0046291E">
      <w:pPr>
        <w:keepNext/>
        <w:autoSpaceDE w:val="0"/>
        <w:autoSpaceDN w:val="0"/>
        <w:adjustRightInd w:val="0"/>
        <w:spacing w:before="120" w:after="120" w:line="320" w:lineRule="exact"/>
        <w:ind w:right="-709"/>
        <w:jc w:val="both"/>
        <w:rPr>
          <w:rFonts w:ascii="Arial" w:hAnsi="Arial" w:cs="Arial"/>
          <w:b/>
          <w:lang w:val="eu-ES"/>
        </w:rPr>
      </w:pPr>
      <w:r w:rsidRPr="002E0BCE">
        <w:rPr>
          <w:rFonts w:ascii="Arial" w:hAnsi="Arial" w:cs="Arial"/>
          <w:b/>
          <w:lang w:val="eu-ES"/>
        </w:rPr>
        <w:t xml:space="preserve">18. artikulua.- </w:t>
      </w:r>
      <w:r w:rsidR="00B2316D">
        <w:rPr>
          <w:rFonts w:ascii="Arial" w:hAnsi="Arial" w:cs="Arial"/>
          <w:b/>
          <w:lang w:val="eu-ES"/>
        </w:rPr>
        <w:t>Osasuna Politika Guztietan</w:t>
      </w:r>
      <w:r w:rsidRPr="002E0BCE">
        <w:rPr>
          <w:rFonts w:ascii="Arial" w:hAnsi="Arial" w:cs="Arial"/>
          <w:b/>
          <w:lang w:val="eu-ES"/>
        </w:rPr>
        <w:t>.</w:t>
      </w:r>
    </w:p>
    <w:p w14:paraId="03656294" w14:textId="34233D7A" w:rsidR="008D6EFA" w:rsidRPr="002E0BCE" w:rsidRDefault="008D6EFA" w:rsidP="00701055">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1. </w:t>
      </w:r>
      <w:r w:rsidR="00701055" w:rsidRPr="002E0BCE">
        <w:rPr>
          <w:rFonts w:ascii="Arial" w:hAnsi="Arial" w:cs="Arial"/>
          <w:lang w:val="eu-ES"/>
        </w:rPr>
        <w:t>“</w:t>
      </w:r>
      <w:r w:rsidR="00B2316D">
        <w:rPr>
          <w:rFonts w:ascii="Arial" w:hAnsi="Arial" w:cs="Arial"/>
          <w:lang w:val="eu-ES"/>
        </w:rPr>
        <w:t>Osasuna Politika Guztietan</w:t>
      </w:r>
      <w:r w:rsidR="00701055" w:rsidRPr="002E0BCE">
        <w:rPr>
          <w:rFonts w:ascii="Arial" w:hAnsi="Arial" w:cs="Arial"/>
          <w:lang w:val="eu-ES"/>
        </w:rPr>
        <w:t>” printzipioa, garapen jasangarrirako helburuak eta osasunaren baldintzatzaileen ikuspegia osasun publikoaren arloan era integral eta jasangarrian garatu eta bultzatu beharreko ekintza guztien oinarri izango dira, osasuna eta osasun-ekitatea politika publiko guztien helburu gisa bere gain har daitezen.</w:t>
      </w:r>
    </w:p>
    <w:p w14:paraId="63837672" w14:textId="51D158C0" w:rsidR="00EF3C35" w:rsidRPr="002E0BCE" w:rsidRDefault="00701055" w:rsidP="00701055">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Halaber, funtsezkotzat hartuko da “One </w:t>
      </w:r>
      <w:r w:rsidR="001F4ECE">
        <w:rPr>
          <w:rFonts w:ascii="Arial" w:hAnsi="Arial" w:cs="Arial"/>
          <w:lang w:val="eu-ES"/>
        </w:rPr>
        <w:t>H</w:t>
      </w:r>
      <w:r w:rsidRPr="002E0BCE">
        <w:rPr>
          <w:rFonts w:ascii="Arial" w:hAnsi="Arial" w:cs="Arial"/>
          <w:lang w:val="eu-ES"/>
        </w:rPr>
        <w:t xml:space="preserve">ealth/Osasun </w:t>
      </w:r>
      <w:r w:rsidR="001F4ECE">
        <w:rPr>
          <w:rFonts w:ascii="Arial" w:hAnsi="Arial" w:cs="Arial"/>
          <w:lang w:val="eu-ES"/>
        </w:rPr>
        <w:t>B</w:t>
      </w:r>
      <w:r w:rsidRPr="002E0BCE">
        <w:rPr>
          <w:rFonts w:ascii="Arial" w:hAnsi="Arial" w:cs="Arial"/>
          <w:lang w:val="eu-ES"/>
        </w:rPr>
        <w:t>akarra” ikuspegia, sektore ugarik komunikatzeko eta lankidetzan jarduteko eta, era horretan, osasun publikoan emaitza hobeak lortzeko programak, politikak, legeak eta ikerketak diseinatzeko eta aplikatzeko sortua.</w:t>
      </w:r>
      <w:r w:rsidR="00EF3C35" w:rsidRPr="002E0BCE">
        <w:rPr>
          <w:rFonts w:ascii="Arial" w:hAnsi="Arial" w:cs="Arial"/>
          <w:lang w:val="eu-ES"/>
        </w:rPr>
        <w:t xml:space="preserve"> </w:t>
      </w:r>
    </w:p>
    <w:p w14:paraId="4563D379" w14:textId="77777777" w:rsidR="008D6EFA" w:rsidRPr="002E0BCE" w:rsidRDefault="008D6EFA" w:rsidP="00701055">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2. </w:t>
      </w:r>
      <w:r w:rsidR="00701055" w:rsidRPr="002E0BCE">
        <w:rPr>
          <w:rFonts w:ascii="Arial" w:hAnsi="Arial" w:cs="Arial"/>
          <w:lang w:val="eu-ES"/>
        </w:rPr>
        <w:t>Besteak beste, honako jarduketa hauek bultzatuko dira:</w:t>
      </w:r>
    </w:p>
    <w:p w14:paraId="21B49D8E" w14:textId="67469CD5" w:rsidR="008D6EFA" w:rsidRPr="002E0BCE" w:rsidRDefault="00701055" w:rsidP="00701055">
      <w:pPr>
        <w:spacing w:before="120" w:after="120" w:line="320" w:lineRule="exact"/>
        <w:ind w:right="-710"/>
        <w:jc w:val="both"/>
        <w:rPr>
          <w:rFonts w:ascii="Arial" w:hAnsi="Arial" w:cs="Arial"/>
          <w:lang w:val="eu-ES"/>
        </w:rPr>
      </w:pPr>
      <w:r w:rsidRPr="002E0BCE">
        <w:rPr>
          <w:rFonts w:ascii="Arial" w:hAnsi="Arial" w:cs="Arial"/>
          <w:lang w:val="eu-ES"/>
        </w:rPr>
        <w:lastRenderedPageBreak/>
        <w:t>a) Herritarren osasuna eta ongizatea sustatzea, gaixotasuna eta desgaitasuna prebenitzea eta</w:t>
      </w:r>
      <w:r w:rsidR="001F4ECE">
        <w:rPr>
          <w:rFonts w:ascii="Arial" w:hAnsi="Arial" w:cs="Arial"/>
          <w:lang w:val="eu-ES"/>
        </w:rPr>
        <w:t>, horretarako,</w:t>
      </w:r>
      <w:r w:rsidRPr="002E0BCE">
        <w:rPr>
          <w:rFonts w:ascii="Arial" w:hAnsi="Arial" w:cs="Arial"/>
          <w:lang w:val="eu-ES"/>
        </w:rPr>
        <w:t xml:space="preserve"> jarduketetan orientazio komunitarioari eta sektore artekoari lehentasuna ematea.</w:t>
      </w:r>
    </w:p>
    <w:p w14:paraId="290D06D6" w14:textId="77777777" w:rsidR="008D6EFA" w:rsidRPr="002E0BCE" w:rsidRDefault="00701055" w:rsidP="00701055">
      <w:pPr>
        <w:spacing w:before="120" w:after="120" w:line="320" w:lineRule="exact"/>
        <w:ind w:right="-710"/>
        <w:jc w:val="both"/>
        <w:rPr>
          <w:rFonts w:ascii="Arial" w:hAnsi="Arial" w:cs="Arial"/>
          <w:lang w:val="eu-ES"/>
        </w:rPr>
      </w:pPr>
      <w:r w:rsidRPr="002E0BCE">
        <w:rPr>
          <w:rFonts w:ascii="Arial" w:hAnsi="Arial" w:cs="Arial"/>
          <w:lang w:val="eu-ES"/>
        </w:rPr>
        <w:t>b) Herritarren osasun eta ongizatearen arloan administrazio publikoen arteko lankidetza-lana sustatzea, animalien osasunean, elikadura-osasunean eta ingurumen-osasunean oinarritutako esparruak barnean hartuta.</w:t>
      </w:r>
    </w:p>
    <w:p w14:paraId="73CC06B2" w14:textId="280079C4" w:rsidR="008D6EFA" w:rsidRPr="002E0BCE" w:rsidRDefault="00701055" w:rsidP="00701055">
      <w:pPr>
        <w:spacing w:before="120" w:after="120" w:line="320" w:lineRule="exact"/>
        <w:ind w:right="-710"/>
        <w:jc w:val="both"/>
        <w:rPr>
          <w:rFonts w:ascii="Arial" w:hAnsi="Arial" w:cs="Arial"/>
          <w:lang w:val="eu-ES"/>
        </w:rPr>
      </w:pPr>
      <w:r w:rsidRPr="002E0BCE">
        <w:rPr>
          <w:rFonts w:ascii="Arial" w:hAnsi="Arial" w:cs="Arial"/>
          <w:lang w:val="eu-ES"/>
        </w:rPr>
        <w:t xml:space="preserve">c) </w:t>
      </w:r>
      <w:r w:rsidR="004E1E83" w:rsidRPr="002E0BCE">
        <w:rPr>
          <w:rFonts w:ascii="Arial" w:hAnsi="Arial" w:cs="Arial"/>
          <w:lang w:val="eu-ES"/>
        </w:rPr>
        <w:t>Interbentzio</w:t>
      </w:r>
      <w:r w:rsidRPr="002E0BCE">
        <w:rPr>
          <w:rFonts w:ascii="Arial" w:hAnsi="Arial" w:cs="Arial"/>
          <w:lang w:val="eu-ES"/>
        </w:rPr>
        <w:t>en plangintzan, garapenean eta ebaluazioan komunitate</w:t>
      </w:r>
      <w:r w:rsidR="009221AA">
        <w:rPr>
          <w:rFonts w:ascii="Arial" w:hAnsi="Arial" w:cs="Arial"/>
          <w:lang w:val="eu-ES"/>
        </w:rPr>
        <w:t>en</w:t>
      </w:r>
      <w:r w:rsidRPr="002E0BCE">
        <w:rPr>
          <w:rFonts w:ascii="Arial" w:hAnsi="Arial" w:cs="Arial"/>
          <w:lang w:val="eu-ES"/>
        </w:rPr>
        <w:t>, gizarte-mugimendu</w:t>
      </w:r>
      <w:r w:rsidR="009221AA">
        <w:rPr>
          <w:rFonts w:ascii="Arial" w:hAnsi="Arial" w:cs="Arial"/>
          <w:lang w:val="eu-ES"/>
        </w:rPr>
        <w:t>en</w:t>
      </w:r>
      <w:r w:rsidRPr="002E0BCE">
        <w:rPr>
          <w:rFonts w:ascii="Arial" w:hAnsi="Arial" w:cs="Arial"/>
          <w:lang w:val="eu-ES"/>
        </w:rPr>
        <w:t xml:space="preserve"> eta gizarte zibila</w:t>
      </w:r>
      <w:r w:rsidR="009221AA">
        <w:rPr>
          <w:rFonts w:ascii="Arial" w:hAnsi="Arial" w:cs="Arial"/>
          <w:lang w:val="eu-ES"/>
        </w:rPr>
        <w:t>ren partaidetza izatea.</w:t>
      </w:r>
    </w:p>
    <w:p w14:paraId="7529DB63" w14:textId="77777777" w:rsidR="008D6EFA" w:rsidRPr="002E0BCE" w:rsidRDefault="00701055" w:rsidP="00701055">
      <w:pPr>
        <w:spacing w:before="120" w:after="120" w:line="320" w:lineRule="exact"/>
        <w:ind w:right="-710"/>
        <w:jc w:val="both"/>
        <w:rPr>
          <w:rFonts w:ascii="Arial" w:hAnsi="Arial" w:cs="Arial"/>
          <w:lang w:val="eu-ES"/>
        </w:rPr>
      </w:pPr>
      <w:r w:rsidRPr="002E0BCE">
        <w:rPr>
          <w:rFonts w:ascii="Arial" w:hAnsi="Arial" w:cs="Arial"/>
          <w:lang w:val="eu-ES"/>
        </w:rPr>
        <w:t>d) Administrazioaren esparru guztietan, politika, plan eta programa sektorialek pertsonen osasunean izan dezaketen eragina baloratzea.</w:t>
      </w:r>
    </w:p>
    <w:p w14:paraId="61D26790" w14:textId="4FB01241" w:rsidR="00E07CC4" w:rsidRPr="002E0BCE" w:rsidRDefault="00701055" w:rsidP="00701055">
      <w:pPr>
        <w:spacing w:before="120" w:after="120" w:line="320" w:lineRule="exact"/>
        <w:ind w:right="-710"/>
        <w:jc w:val="both"/>
        <w:rPr>
          <w:rFonts w:ascii="Arial" w:hAnsi="Arial" w:cs="Arial"/>
          <w:lang w:val="eu-ES"/>
        </w:rPr>
      </w:pPr>
      <w:r w:rsidRPr="002E0BCE">
        <w:rPr>
          <w:rFonts w:ascii="Arial" w:hAnsi="Arial" w:cs="Arial"/>
          <w:lang w:val="eu-ES"/>
        </w:rPr>
        <w:t xml:space="preserve">e) Osasun publikoko larrialdi garrantzitsuen eta osasun-krisien aurrean, gaixotasun transmitigarri larrien epidemiak eta pandemiak, klima-aldaketa eta globalizazioaren fenomenoa barnean hartuta, </w:t>
      </w:r>
      <w:r w:rsidR="001D3B49" w:rsidRPr="002E0BCE">
        <w:rPr>
          <w:rFonts w:ascii="Arial" w:hAnsi="Arial" w:cs="Arial"/>
          <w:lang w:val="eu-ES"/>
        </w:rPr>
        <w:t xml:space="preserve">osasun indibidualaren eta kolektiboaren </w:t>
      </w:r>
      <w:r w:rsidR="001D3B49">
        <w:rPr>
          <w:rFonts w:ascii="Arial" w:hAnsi="Arial" w:cs="Arial"/>
          <w:lang w:val="eu-ES"/>
        </w:rPr>
        <w:t>k</w:t>
      </w:r>
      <w:r w:rsidR="001D3B49" w:rsidRPr="002E0BCE">
        <w:rPr>
          <w:rFonts w:ascii="Arial" w:hAnsi="Arial" w:cs="Arial"/>
          <w:lang w:val="eu-ES"/>
        </w:rPr>
        <w:t>alteberatasuna murriztera bideratutako neurriak garatzea</w:t>
      </w:r>
      <w:r w:rsidR="001D3B49">
        <w:rPr>
          <w:rFonts w:ascii="Arial" w:hAnsi="Arial" w:cs="Arial"/>
          <w:lang w:val="eu-ES"/>
        </w:rPr>
        <w:t>,</w:t>
      </w:r>
      <w:r w:rsidR="001D3B49" w:rsidRPr="002E0BCE">
        <w:rPr>
          <w:rFonts w:ascii="Arial" w:hAnsi="Arial" w:cs="Arial"/>
          <w:lang w:val="eu-ES"/>
        </w:rPr>
        <w:t xml:space="preserve"> </w:t>
      </w:r>
      <w:r w:rsidRPr="002E0BCE">
        <w:rPr>
          <w:rFonts w:ascii="Arial" w:hAnsi="Arial" w:cs="Arial"/>
          <w:lang w:val="eu-ES"/>
        </w:rPr>
        <w:t xml:space="preserve">eragin handia baitute eta </w:t>
      </w:r>
      <w:r w:rsidR="001D3B49" w:rsidRPr="002E0BCE">
        <w:rPr>
          <w:rFonts w:ascii="Arial" w:hAnsi="Arial" w:cs="Arial"/>
          <w:lang w:val="eu-ES"/>
        </w:rPr>
        <w:t xml:space="preserve">etorkizunean </w:t>
      </w:r>
      <w:r w:rsidRPr="002E0BCE">
        <w:rPr>
          <w:rFonts w:ascii="Arial" w:hAnsi="Arial" w:cs="Arial"/>
          <w:lang w:val="eu-ES"/>
        </w:rPr>
        <w:t>izan baitezakete pertsonen osasunean eta haren gizarte- eta ingurumen-baldintzatzaileetan.</w:t>
      </w:r>
      <w:r w:rsidR="00F17116" w:rsidRPr="002E0BCE">
        <w:rPr>
          <w:rFonts w:ascii="Arial" w:hAnsi="Arial" w:cs="Arial"/>
          <w:lang w:val="eu-ES"/>
        </w:rPr>
        <w:t xml:space="preserve"> </w:t>
      </w:r>
      <w:r w:rsidRPr="002E0BCE">
        <w:rPr>
          <w:rFonts w:ascii="Arial" w:hAnsi="Arial" w:cs="Arial"/>
          <w:lang w:val="eu-ES"/>
        </w:rPr>
        <w:t>Halaber, egoerarik ahulenean dauden herrialdeetan osasun-arazo handiak murrizten laguntzea, garapenerako lankidetzaren eta osasun-arloko ekintza humanitarioaren bidez.</w:t>
      </w:r>
    </w:p>
    <w:p w14:paraId="5FDBF03A" w14:textId="77777777" w:rsidR="008D6EFA" w:rsidRPr="002E0BCE" w:rsidRDefault="008D6EFA" w:rsidP="008D35C9">
      <w:pPr>
        <w:autoSpaceDE w:val="0"/>
        <w:autoSpaceDN w:val="0"/>
        <w:adjustRightInd w:val="0"/>
        <w:spacing w:before="120" w:after="120" w:line="320" w:lineRule="exact"/>
        <w:ind w:right="-710"/>
        <w:jc w:val="both"/>
        <w:rPr>
          <w:rFonts w:ascii="Arial" w:hAnsi="Arial" w:cs="Arial"/>
          <w:lang w:val="eu-ES"/>
        </w:rPr>
      </w:pPr>
    </w:p>
    <w:p w14:paraId="139BD703" w14:textId="77777777" w:rsidR="008D6EFA" w:rsidRPr="002E0BCE" w:rsidRDefault="00701055" w:rsidP="00701055">
      <w:pPr>
        <w:spacing w:before="120" w:after="120" w:line="320" w:lineRule="exact"/>
        <w:ind w:right="-710"/>
        <w:jc w:val="both"/>
        <w:rPr>
          <w:rFonts w:ascii="Arial" w:hAnsi="Arial" w:cs="Arial"/>
          <w:b/>
          <w:lang w:val="eu-ES"/>
        </w:rPr>
      </w:pPr>
      <w:r w:rsidRPr="002E0BCE">
        <w:rPr>
          <w:rFonts w:ascii="Arial" w:hAnsi="Arial" w:cs="Arial"/>
          <w:b/>
          <w:lang w:val="eu-ES"/>
        </w:rPr>
        <w:t>19. artikulua.- Euskadiko Osasun Publikoko Sistema.</w:t>
      </w:r>
    </w:p>
    <w:p w14:paraId="5C943DD1" w14:textId="06E96632" w:rsidR="008D6EFA" w:rsidRPr="002E0BCE" w:rsidRDefault="008D6EFA" w:rsidP="00C95327">
      <w:pPr>
        <w:spacing w:before="120" w:after="120" w:line="320" w:lineRule="exact"/>
        <w:ind w:right="-710"/>
        <w:jc w:val="both"/>
        <w:rPr>
          <w:rFonts w:ascii="Arial" w:hAnsi="Arial" w:cs="Arial"/>
          <w:lang w:val="eu-ES"/>
        </w:rPr>
      </w:pPr>
      <w:r w:rsidRPr="002E0BCE">
        <w:rPr>
          <w:rFonts w:ascii="Arial" w:hAnsi="Arial" w:cs="Arial"/>
          <w:lang w:val="eu-ES"/>
        </w:rPr>
        <w:t xml:space="preserve">1. </w:t>
      </w:r>
      <w:r w:rsidR="00C95327" w:rsidRPr="002E0BCE">
        <w:rPr>
          <w:rFonts w:ascii="Arial" w:hAnsi="Arial" w:cs="Arial"/>
          <w:lang w:val="eu-ES"/>
        </w:rPr>
        <w:t>“</w:t>
      </w:r>
      <w:r w:rsidR="00B2316D">
        <w:rPr>
          <w:rFonts w:ascii="Arial" w:hAnsi="Arial" w:cs="Arial"/>
          <w:lang w:val="eu-ES"/>
        </w:rPr>
        <w:t>Osasuna Politika Guztietan</w:t>
      </w:r>
      <w:r w:rsidR="00C95327" w:rsidRPr="002E0BCE">
        <w:rPr>
          <w:rFonts w:ascii="Arial" w:hAnsi="Arial" w:cs="Arial"/>
          <w:lang w:val="eu-ES"/>
        </w:rPr>
        <w:t>” paradigman oinarrituta, Euskadiko Osasun Publikoko Sistema gaixotasuna, lesioak eta desgaitasuna prebenitzera eta pertsonen osasuna babestu eta sustatzera bideratutako kudeaketa eta koordinaziorako titulartasun publikoko prestazio, zerbitzu, ekipamendu eta tresnen sarea da.</w:t>
      </w:r>
    </w:p>
    <w:p w14:paraId="3E146FD0" w14:textId="70A7A59F" w:rsidR="008D6EFA" w:rsidRPr="002E0BCE" w:rsidRDefault="004C70E6" w:rsidP="00E77605">
      <w:pPr>
        <w:spacing w:before="120" w:after="120" w:line="320" w:lineRule="exact"/>
        <w:ind w:right="-710"/>
        <w:jc w:val="both"/>
        <w:rPr>
          <w:rFonts w:ascii="Arial" w:hAnsi="Arial" w:cs="Arial"/>
          <w:lang w:val="eu-ES"/>
        </w:rPr>
      </w:pPr>
      <w:r w:rsidRPr="002E0BCE">
        <w:rPr>
          <w:rFonts w:ascii="Arial" w:hAnsi="Arial" w:cs="Arial"/>
          <w:lang w:val="eu-ES"/>
        </w:rPr>
        <w:t xml:space="preserve">2. </w:t>
      </w:r>
      <w:r w:rsidR="00C95327" w:rsidRPr="002E0BCE">
        <w:rPr>
          <w:rFonts w:ascii="Arial" w:hAnsi="Arial" w:cs="Arial"/>
          <w:lang w:val="eu-ES"/>
        </w:rPr>
        <w:t>Euskadiko Osasun Publikoko Sistema</w:t>
      </w:r>
      <w:r w:rsidR="005E0ED4">
        <w:rPr>
          <w:rFonts w:ascii="Arial" w:hAnsi="Arial" w:cs="Arial"/>
          <w:lang w:val="eu-ES"/>
        </w:rPr>
        <w:t>ren</w:t>
      </w:r>
      <w:r w:rsidR="00C95327" w:rsidRPr="002E0BCE">
        <w:rPr>
          <w:rFonts w:ascii="Arial" w:hAnsi="Arial" w:cs="Arial"/>
          <w:lang w:val="eu-ES"/>
        </w:rPr>
        <w:t xml:space="preserve"> jarduketak antzeko</w:t>
      </w:r>
      <w:r w:rsidR="005E0ED4">
        <w:rPr>
          <w:rFonts w:ascii="Arial" w:hAnsi="Arial" w:cs="Arial"/>
          <w:lang w:val="eu-ES"/>
        </w:rPr>
        <w:t xml:space="preserve"> helburua duten beste</w:t>
      </w:r>
      <w:r w:rsidR="00C95327" w:rsidRPr="002E0BCE">
        <w:rPr>
          <w:rFonts w:ascii="Arial" w:hAnsi="Arial" w:cs="Arial"/>
          <w:lang w:val="eu-ES"/>
        </w:rPr>
        <w:t xml:space="preserve"> sistema eta politika publiko batzuei dagozkienekin koordinatuta eta lankidetzan egingo dira.</w:t>
      </w:r>
      <w:r w:rsidRPr="002E0BCE">
        <w:rPr>
          <w:rFonts w:ascii="Arial" w:hAnsi="Arial" w:cs="Arial"/>
          <w:lang w:val="eu-ES"/>
        </w:rPr>
        <w:t xml:space="preserve"> </w:t>
      </w:r>
      <w:r w:rsidR="00C95327" w:rsidRPr="002E0BCE">
        <w:rPr>
          <w:rFonts w:ascii="Arial" w:hAnsi="Arial" w:cs="Arial"/>
          <w:lang w:val="eu-ES"/>
        </w:rPr>
        <w:t>Euskadiko Osasun Sistemarekin, bereziki, koordinazio eta lankidetza</w:t>
      </w:r>
      <w:r w:rsidR="005E0ED4">
        <w:rPr>
          <w:rFonts w:ascii="Arial" w:hAnsi="Arial" w:cs="Arial"/>
          <w:lang w:val="eu-ES"/>
        </w:rPr>
        <w:t xml:space="preserve">n arituko </w:t>
      </w:r>
      <w:r w:rsidR="00C95327" w:rsidRPr="002E0BCE">
        <w:rPr>
          <w:rFonts w:ascii="Arial" w:hAnsi="Arial" w:cs="Arial"/>
          <w:lang w:val="eu-ES"/>
        </w:rPr>
        <w:t>da osasun-arloan eskumenak dituen sailar</w:t>
      </w:r>
      <w:r w:rsidR="005E0ED4">
        <w:rPr>
          <w:rFonts w:ascii="Arial" w:hAnsi="Arial" w:cs="Arial"/>
          <w:lang w:val="eu-ES"/>
        </w:rPr>
        <w:t>i atxikita egoteagatik</w:t>
      </w:r>
      <w:r w:rsidR="00C95327" w:rsidRPr="002E0BCE">
        <w:rPr>
          <w:rFonts w:ascii="Arial" w:hAnsi="Arial" w:cs="Arial"/>
          <w:lang w:val="eu-ES"/>
        </w:rPr>
        <w:t>.</w:t>
      </w:r>
      <w:r w:rsidRPr="002E0BCE">
        <w:rPr>
          <w:rFonts w:ascii="Arial" w:hAnsi="Arial" w:cs="Arial"/>
          <w:lang w:val="eu-ES"/>
        </w:rPr>
        <w:t xml:space="preserve"> </w:t>
      </w:r>
      <w:r w:rsidR="00E77605" w:rsidRPr="002E0BCE">
        <w:rPr>
          <w:rFonts w:ascii="Arial" w:hAnsi="Arial" w:cs="Arial"/>
          <w:lang w:val="eu-ES"/>
        </w:rPr>
        <w:t>Halaber, bidezko koordinazioa ezarriko da gizarte zibileko eragile eta erakundeekin, haien ekintzek osasun publikoan eragina dutenean.</w:t>
      </w:r>
    </w:p>
    <w:p w14:paraId="31126631" w14:textId="77777777" w:rsidR="004C70E6" w:rsidRPr="002E0BCE" w:rsidRDefault="004C70E6" w:rsidP="008D35C9">
      <w:pPr>
        <w:spacing w:before="120" w:after="120" w:line="320" w:lineRule="exact"/>
        <w:ind w:right="-710"/>
        <w:jc w:val="both"/>
        <w:rPr>
          <w:rFonts w:ascii="Arial" w:hAnsi="Arial" w:cs="Arial"/>
          <w:lang w:val="eu-ES"/>
        </w:rPr>
      </w:pPr>
    </w:p>
    <w:p w14:paraId="29E7214C" w14:textId="77777777" w:rsidR="008D6EFA" w:rsidRPr="002E0BCE" w:rsidRDefault="00E77605" w:rsidP="00E77605">
      <w:pPr>
        <w:autoSpaceDE w:val="0"/>
        <w:autoSpaceDN w:val="0"/>
        <w:adjustRightInd w:val="0"/>
        <w:spacing w:before="120" w:after="120" w:line="320" w:lineRule="exact"/>
        <w:ind w:right="-710"/>
        <w:jc w:val="both"/>
        <w:rPr>
          <w:rFonts w:ascii="Arial" w:hAnsi="Arial" w:cs="Arial"/>
          <w:b/>
          <w:lang w:val="eu-ES" w:eastAsia="es-ES"/>
        </w:rPr>
      </w:pPr>
      <w:r w:rsidRPr="002E0BCE">
        <w:rPr>
          <w:rFonts w:ascii="Arial" w:hAnsi="Arial" w:cs="Arial"/>
          <w:b/>
          <w:lang w:val="eu-ES" w:eastAsia="es-ES"/>
        </w:rPr>
        <w:t>20. artikulua.- Administrazio publikoek osasun publikoari dagokionez dituzten betebeharrak.</w:t>
      </w:r>
    </w:p>
    <w:p w14:paraId="22F51CA1" w14:textId="0E55395D" w:rsidR="008D6EFA" w:rsidRPr="002E0BCE" w:rsidRDefault="008D6EFA" w:rsidP="00E77605">
      <w:pPr>
        <w:spacing w:before="120" w:after="120" w:line="320" w:lineRule="exact"/>
        <w:ind w:right="-710"/>
        <w:jc w:val="both"/>
        <w:rPr>
          <w:rFonts w:ascii="Arial" w:hAnsi="Arial" w:cs="Arial"/>
          <w:lang w:val="eu-ES"/>
        </w:rPr>
      </w:pPr>
      <w:r w:rsidRPr="002E0BCE">
        <w:rPr>
          <w:rFonts w:ascii="Arial" w:hAnsi="Arial" w:cs="Arial"/>
          <w:szCs w:val="18"/>
          <w:lang w:val="eu-ES"/>
        </w:rPr>
        <w:t xml:space="preserve">1. </w:t>
      </w:r>
      <w:r w:rsidR="00E77605" w:rsidRPr="002E0BCE">
        <w:rPr>
          <w:rFonts w:ascii="Arial" w:hAnsi="Arial" w:cs="Arial"/>
          <w:szCs w:val="18"/>
          <w:lang w:val="eu-ES"/>
        </w:rPr>
        <w:t xml:space="preserve">Osasun arloko eskumenak dituzten administrazio publikoek </w:t>
      </w:r>
      <w:r w:rsidR="00DE5822">
        <w:rPr>
          <w:rFonts w:ascii="Arial" w:hAnsi="Arial" w:cs="Arial"/>
          <w:szCs w:val="18"/>
          <w:lang w:val="eu-ES"/>
        </w:rPr>
        <w:t>l</w:t>
      </w:r>
      <w:r w:rsidR="00E77605" w:rsidRPr="002E0BCE">
        <w:rPr>
          <w:rFonts w:ascii="Arial" w:hAnsi="Arial" w:cs="Arial"/>
          <w:szCs w:val="18"/>
          <w:lang w:val="eu-ES"/>
        </w:rPr>
        <w:t>ege honen II. Kapituluan ezarritako herritarren eskubideak eta V. Kapituluan jasotako prestazioak gauzatuko dituzte, legean gauzatutako printzipioetan oinarrituta.</w:t>
      </w:r>
      <w:r w:rsidRPr="002E0BCE">
        <w:rPr>
          <w:rFonts w:ascii="Arial" w:hAnsi="Arial" w:cs="Arial"/>
          <w:lang w:val="eu-ES"/>
        </w:rPr>
        <w:t xml:space="preserve"> </w:t>
      </w:r>
      <w:r w:rsidR="00E77605" w:rsidRPr="002E0BCE">
        <w:rPr>
          <w:rFonts w:ascii="Arial" w:hAnsi="Arial" w:cs="Arial"/>
          <w:lang w:val="eu-ES"/>
        </w:rPr>
        <w:t>Horretarako, Euskadiko Osasun Publikoko Sistemari dagozkion funtsezko funtzioak beteko dituzte.</w:t>
      </w:r>
    </w:p>
    <w:p w14:paraId="305812EC" w14:textId="1DF1719D" w:rsidR="008D6EFA" w:rsidRPr="002E0BCE" w:rsidRDefault="008D6EFA" w:rsidP="00E77605">
      <w:pPr>
        <w:spacing w:before="120" w:after="120" w:line="320" w:lineRule="exact"/>
        <w:ind w:right="-710"/>
        <w:jc w:val="both"/>
        <w:rPr>
          <w:rFonts w:ascii="Arial" w:hAnsi="Arial" w:cs="Arial"/>
          <w:b/>
          <w:szCs w:val="18"/>
          <w:lang w:val="eu-ES"/>
        </w:rPr>
      </w:pPr>
      <w:r w:rsidRPr="002E0BCE">
        <w:rPr>
          <w:rFonts w:ascii="Arial" w:hAnsi="Arial" w:cs="Arial"/>
          <w:lang w:val="eu-ES" w:eastAsia="es-ES"/>
        </w:rPr>
        <w:t xml:space="preserve">2. </w:t>
      </w:r>
      <w:r w:rsidR="00E77605" w:rsidRPr="002E0BCE">
        <w:rPr>
          <w:rFonts w:ascii="Arial" w:hAnsi="Arial" w:cs="Arial"/>
          <w:lang w:val="eu-ES" w:eastAsia="es-ES"/>
        </w:rPr>
        <w:t>Lege honen aginduak betetzeko, osasun</w:t>
      </w:r>
      <w:r w:rsidR="001A1251">
        <w:rPr>
          <w:rFonts w:ascii="Arial" w:hAnsi="Arial" w:cs="Arial"/>
          <w:lang w:val="eu-ES" w:eastAsia="es-ES"/>
        </w:rPr>
        <w:t>-</w:t>
      </w:r>
      <w:r w:rsidR="00E77605" w:rsidRPr="002E0BCE">
        <w:rPr>
          <w:rFonts w:ascii="Arial" w:hAnsi="Arial" w:cs="Arial"/>
          <w:lang w:val="eu-ES" w:eastAsia="es-ES"/>
        </w:rPr>
        <w:t>arlo</w:t>
      </w:r>
      <w:r w:rsidR="00DE5822">
        <w:rPr>
          <w:rFonts w:ascii="Arial" w:hAnsi="Arial" w:cs="Arial"/>
          <w:lang w:val="eu-ES" w:eastAsia="es-ES"/>
        </w:rPr>
        <w:t>ko</w:t>
      </w:r>
      <w:r w:rsidR="00E77605" w:rsidRPr="002E0BCE">
        <w:rPr>
          <w:rFonts w:ascii="Arial" w:hAnsi="Arial" w:cs="Arial"/>
          <w:lang w:val="eu-ES" w:eastAsia="es-ES"/>
        </w:rPr>
        <w:t xml:space="preserve"> eskumenak dituzten administrazio publiko guztiek </w:t>
      </w:r>
      <w:r w:rsidR="00E77605" w:rsidRPr="002E0BCE">
        <w:rPr>
          <w:rStyle w:val="form-control-text"/>
          <w:rFonts w:ascii="Arial" w:hAnsi="Arial" w:cs="Arial"/>
          <w:lang w:val="eu-ES"/>
        </w:rPr>
        <w:t xml:space="preserve">zerbitzu egokiak emango dituzte intentsitateari eta kalitateari </w:t>
      </w:r>
      <w:r w:rsidR="00E77605" w:rsidRPr="002E0BCE">
        <w:rPr>
          <w:rStyle w:val="form-control-text"/>
          <w:rFonts w:ascii="Arial" w:hAnsi="Arial" w:cs="Arial"/>
          <w:lang w:val="eu-ES"/>
        </w:rPr>
        <w:lastRenderedPageBreak/>
        <w:t>dagokienez, pertsona eta komunitate bakoitzaren premien arabera, eta ahalik eta ekitaterik eta gizarte-efizientziarik handiena bilatuko dute.</w:t>
      </w:r>
    </w:p>
    <w:p w14:paraId="3DDAB7AF" w14:textId="77777777" w:rsidR="009B0681" w:rsidRPr="002E0BCE" w:rsidRDefault="00B272D7" w:rsidP="00E77605">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eastAsia="es-ES"/>
        </w:rPr>
        <w:t xml:space="preserve">3. </w:t>
      </w:r>
      <w:r w:rsidR="00E77605" w:rsidRPr="002E0BCE">
        <w:rPr>
          <w:rFonts w:ascii="Arial" w:hAnsi="Arial" w:cs="Arial"/>
          <w:lang w:val="eu-ES"/>
        </w:rPr>
        <w:t>Autonomia estrategikoa.</w:t>
      </w:r>
      <w:r w:rsidR="009B0681" w:rsidRPr="002E0BCE">
        <w:rPr>
          <w:rFonts w:ascii="Arial" w:hAnsi="Arial" w:cs="Arial"/>
          <w:lang w:val="eu-ES"/>
        </w:rPr>
        <w:t xml:space="preserve"> </w:t>
      </w:r>
      <w:r w:rsidR="00E77605" w:rsidRPr="002E0BCE">
        <w:rPr>
          <w:rFonts w:ascii="Arial" w:hAnsi="Arial" w:cs="Arial"/>
          <w:lang w:val="eu-ES"/>
        </w:rPr>
        <w:t>Lege honen aginduak eraginkortasunez betetzeko, administrazio publikoak osasun publikoko “funtsezko baliabideez” (erakunde-baliabideez zein baliabide materialez eta giza baliabideez) hornituko dira, nazioartean garrantzia duten osasun publikoko larrialdi-egoerei aurre egiteko beharrezkoak diren tresnak barnean hartuta.</w:t>
      </w:r>
      <w:r w:rsidR="009B0681" w:rsidRPr="002E0BCE">
        <w:rPr>
          <w:rFonts w:ascii="Arial" w:hAnsi="Arial" w:cs="Arial"/>
          <w:lang w:val="eu-ES"/>
        </w:rPr>
        <w:t xml:space="preserve"> </w:t>
      </w:r>
    </w:p>
    <w:p w14:paraId="0AC58726" w14:textId="77777777" w:rsidR="009B0681" w:rsidRPr="002E0BCE" w:rsidRDefault="009B0681" w:rsidP="008D35C9">
      <w:pPr>
        <w:autoSpaceDE w:val="0"/>
        <w:autoSpaceDN w:val="0"/>
        <w:adjustRightInd w:val="0"/>
        <w:spacing w:before="120" w:after="120" w:line="320" w:lineRule="exact"/>
        <w:ind w:right="-710"/>
        <w:jc w:val="both"/>
        <w:rPr>
          <w:rFonts w:ascii="Arial" w:hAnsi="Arial" w:cs="Arial"/>
          <w:lang w:val="eu-ES" w:eastAsia="es-ES"/>
        </w:rPr>
      </w:pPr>
    </w:p>
    <w:p w14:paraId="56DE76B9" w14:textId="09099FC0" w:rsidR="008D6EFA" w:rsidRPr="002E0BCE" w:rsidRDefault="00E77605" w:rsidP="00E77605">
      <w:pPr>
        <w:autoSpaceDE w:val="0"/>
        <w:autoSpaceDN w:val="0"/>
        <w:adjustRightInd w:val="0"/>
        <w:spacing w:before="120" w:after="120" w:line="320" w:lineRule="exact"/>
        <w:ind w:right="-710"/>
        <w:jc w:val="both"/>
        <w:rPr>
          <w:rFonts w:ascii="Arial" w:hAnsi="Arial" w:cs="Arial"/>
          <w:b/>
          <w:lang w:val="eu-ES" w:eastAsia="es-ES"/>
        </w:rPr>
      </w:pPr>
      <w:r w:rsidRPr="002E0BCE">
        <w:rPr>
          <w:rFonts w:ascii="Arial" w:hAnsi="Arial" w:cs="Arial"/>
          <w:b/>
          <w:lang w:val="eu-ES" w:eastAsia="es-ES"/>
        </w:rPr>
        <w:t xml:space="preserve">21. artikulua.- </w:t>
      </w:r>
      <w:r w:rsidR="00DE5822">
        <w:rPr>
          <w:rFonts w:ascii="Arial" w:hAnsi="Arial" w:cs="Arial"/>
          <w:b/>
          <w:lang w:val="eu-ES" w:eastAsia="es-ES"/>
        </w:rPr>
        <w:t>Osasunaren gaineko emaitzen eta eraginaren balorazioa</w:t>
      </w:r>
      <w:r w:rsidRPr="002E0BCE">
        <w:rPr>
          <w:rFonts w:ascii="Arial" w:hAnsi="Arial" w:cs="Arial"/>
          <w:b/>
          <w:lang w:val="eu-ES" w:eastAsia="es-ES"/>
        </w:rPr>
        <w:t>.</w:t>
      </w:r>
    </w:p>
    <w:p w14:paraId="2F7D80B5" w14:textId="4C15DE82" w:rsidR="008D6EFA" w:rsidRPr="002E0BCE" w:rsidRDefault="008D6EFA" w:rsidP="003A5478">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1. </w:t>
      </w:r>
      <w:r w:rsidR="003A5478" w:rsidRPr="002E0BCE">
        <w:rPr>
          <w:rFonts w:ascii="Arial" w:hAnsi="Arial" w:cs="Arial"/>
          <w:lang w:val="eu-ES" w:eastAsia="es-ES"/>
        </w:rPr>
        <w:t xml:space="preserve">Osasunaren gaineko eraginaren balorazioa arau, plan, programa edo proiektu </w:t>
      </w:r>
      <w:r w:rsidR="003A5478" w:rsidRPr="002E0BCE">
        <w:rPr>
          <w:rStyle w:val="form-control-text"/>
          <w:rFonts w:ascii="Arial" w:hAnsi="Arial" w:cs="Arial"/>
          <w:lang w:val="eu-ES"/>
        </w:rPr>
        <w:t xml:space="preserve">batek herritarren osasunean izan ditzakeen ondorioak eta </w:t>
      </w:r>
      <w:r w:rsidR="007D6E2E">
        <w:rPr>
          <w:rStyle w:val="form-control-text"/>
          <w:rFonts w:ascii="Arial" w:hAnsi="Arial" w:cs="Arial"/>
          <w:lang w:val="eu-ES"/>
        </w:rPr>
        <w:t>efektu horien</w:t>
      </w:r>
      <w:r w:rsidR="003A5478" w:rsidRPr="002E0BCE">
        <w:rPr>
          <w:rStyle w:val="form-control-text"/>
          <w:rFonts w:ascii="Arial" w:hAnsi="Arial" w:cs="Arial"/>
          <w:lang w:val="eu-ES"/>
        </w:rPr>
        <w:t xml:space="preserve"> banaketa aztertzeko erabil daitezkeen prozedura, metodo eta tresnen konbinazioa da.</w:t>
      </w:r>
      <w:r w:rsidRPr="002E0BCE">
        <w:rPr>
          <w:rFonts w:ascii="Arial" w:hAnsi="Arial" w:cs="Arial"/>
          <w:lang w:val="eu-ES" w:eastAsia="es-ES"/>
        </w:rPr>
        <w:t xml:space="preserve"> </w:t>
      </w:r>
      <w:r w:rsidR="003A5478" w:rsidRPr="002E0BCE">
        <w:rPr>
          <w:rFonts w:ascii="Arial" w:hAnsi="Arial" w:cs="Arial"/>
          <w:lang w:val="eu-ES" w:eastAsia="es-ES"/>
        </w:rPr>
        <w:t>Osasunaren gaineko eraginaren balorazioa</w:t>
      </w:r>
      <w:r w:rsidR="007D6E2E">
        <w:rPr>
          <w:rFonts w:ascii="Arial" w:hAnsi="Arial" w:cs="Arial"/>
          <w:lang w:val="eu-ES" w:eastAsia="es-ES"/>
        </w:rPr>
        <w:t>,</w:t>
      </w:r>
      <w:r w:rsidR="003A5478" w:rsidRPr="002E0BCE">
        <w:rPr>
          <w:rFonts w:ascii="Arial" w:hAnsi="Arial" w:cs="Arial"/>
          <w:lang w:val="eu-ES" w:eastAsia="es-ES"/>
        </w:rPr>
        <w:t xml:space="preserve"> “</w:t>
      </w:r>
      <w:r w:rsidR="00B2316D">
        <w:rPr>
          <w:rFonts w:ascii="Arial" w:hAnsi="Arial" w:cs="Arial"/>
          <w:lang w:val="eu-ES" w:eastAsia="es-ES"/>
        </w:rPr>
        <w:t>Osasuna Politika Guztietan</w:t>
      </w:r>
      <w:r w:rsidR="003A5478" w:rsidRPr="002E0BCE">
        <w:rPr>
          <w:rFonts w:ascii="Arial" w:hAnsi="Arial" w:cs="Arial"/>
          <w:lang w:val="eu-ES" w:eastAsia="es-ES"/>
        </w:rPr>
        <w:t>” printzipioa</w:t>
      </w:r>
      <w:r w:rsidR="007D6E2E">
        <w:rPr>
          <w:rFonts w:ascii="Arial" w:hAnsi="Arial" w:cs="Arial"/>
          <w:lang w:val="eu-ES" w:eastAsia="es-ES"/>
        </w:rPr>
        <w:t xml:space="preserve">n oinarrituta, </w:t>
      </w:r>
      <w:r w:rsidR="004E1E83" w:rsidRPr="002E0BCE">
        <w:rPr>
          <w:rFonts w:ascii="Arial" w:hAnsi="Arial" w:cs="Arial"/>
          <w:lang w:val="eu-ES" w:eastAsia="es-ES"/>
        </w:rPr>
        <w:t>interbentzio</w:t>
      </w:r>
      <w:r w:rsidR="003A5478" w:rsidRPr="002E0BCE">
        <w:rPr>
          <w:rFonts w:ascii="Arial" w:hAnsi="Arial" w:cs="Arial"/>
          <w:lang w:val="eu-ES" w:eastAsia="es-ES"/>
        </w:rPr>
        <w:t xml:space="preserve"> sektorialen diseinuan eta inplementazioan osasunaren babesa eta sustapena txertatzeko helburuarekin aplikatuko da.</w:t>
      </w:r>
      <w:r w:rsidRPr="002E0BCE">
        <w:rPr>
          <w:rFonts w:ascii="Arial" w:hAnsi="Arial" w:cs="Arial"/>
          <w:lang w:val="eu-ES" w:eastAsia="es-ES"/>
        </w:rPr>
        <w:t xml:space="preserve"> </w:t>
      </w:r>
    </w:p>
    <w:p w14:paraId="7CBF7000" w14:textId="053B884F" w:rsidR="008D6EFA" w:rsidRPr="002E0BCE" w:rsidRDefault="008D6EFA" w:rsidP="003A5478">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2. </w:t>
      </w:r>
      <w:r w:rsidR="003A5478" w:rsidRPr="002E0BCE">
        <w:rPr>
          <w:rFonts w:ascii="Arial" w:hAnsi="Arial" w:cs="Arial"/>
          <w:lang w:val="eu-ES" w:eastAsia="es-ES"/>
        </w:rPr>
        <w:t>Osasunaren gaineko eraginaren balorazioaren xedea da plan, programa, obra edo jarduerek herritarren osasunean izan ditzaketen zuzeneko edo zeharkako ondorioak ebaluatzea</w:t>
      </w:r>
      <w:r w:rsidR="007D6E2E">
        <w:rPr>
          <w:rFonts w:ascii="Arial" w:hAnsi="Arial" w:cs="Arial"/>
          <w:lang w:val="eu-ES" w:eastAsia="es-ES"/>
        </w:rPr>
        <w:t>,</w:t>
      </w:r>
      <w:r w:rsidR="003A5478" w:rsidRPr="002E0BCE">
        <w:rPr>
          <w:rFonts w:ascii="Arial" w:hAnsi="Arial" w:cs="Arial"/>
          <w:lang w:val="eu-ES" w:eastAsia="es-ES"/>
        </w:rPr>
        <w:t xml:space="preserve"> eta ondorio negatiboak desagerrarazteko edo arrazoizko mugetaraino murrizteko eta ondorio positiboak sendotzeko beharrezkoak diren neurriak </w:t>
      </w:r>
      <w:r w:rsidR="007D6E2E">
        <w:rPr>
          <w:rFonts w:ascii="Arial" w:hAnsi="Arial" w:cs="Arial"/>
          <w:lang w:val="eu-ES" w:eastAsia="es-ES"/>
        </w:rPr>
        <w:t>zeh</w:t>
      </w:r>
      <w:r w:rsidR="003A5478" w:rsidRPr="002E0BCE">
        <w:rPr>
          <w:rFonts w:ascii="Arial" w:hAnsi="Arial" w:cs="Arial"/>
          <w:lang w:val="eu-ES" w:eastAsia="es-ES"/>
        </w:rPr>
        <w:t>aztea.</w:t>
      </w:r>
    </w:p>
    <w:p w14:paraId="57389E71" w14:textId="57E8F5B2" w:rsidR="00465F0F" w:rsidRPr="002E0BCE" w:rsidRDefault="00465F0F" w:rsidP="003A5478">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3. </w:t>
      </w:r>
      <w:r w:rsidR="003A5478" w:rsidRPr="002E0BCE">
        <w:rPr>
          <w:rFonts w:ascii="Arial" w:hAnsi="Arial" w:cs="Arial"/>
          <w:lang w:val="eu-ES" w:eastAsia="es-ES"/>
        </w:rPr>
        <w:t>Osasun publikoko programen prozedura eta emaitzen balorazioa</w:t>
      </w:r>
      <w:r w:rsidR="007D6E2E">
        <w:rPr>
          <w:rFonts w:ascii="Arial" w:hAnsi="Arial" w:cs="Arial"/>
          <w:lang w:val="eu-ES" w:eastAsia="es-ES"/>
        </w:rPr>
        <w:t>, bestetik,</w:t>
      </w:r>
      <w:r w:rsidR="003A5478" w:rsidRPr="002E0BCE">
        <w:rPr>
          <w:rFonts w:ascii="Arial" w:hAnsi="Arial" w:cs="Arial"/>
          <w:lang w:val="eu-ES" w:eastAsia="es-ES"/>
        </w:rPr>
        <w:t xml:space="preserve"> osasun-arloko edo osasun publikoko </w:t>
      </w:r>
      <w:r w:rsidR="004E1E83" w:rsidRPr="002E0BCE">
        <w:rPr>
          <w:rFonts w:ascii="Arial" w:hAnsi="Arial" w:cs="Arial"/>
          <w:lang w:val="eu-ES" w:eastAsia="es-ES"/>
        </w:rPr>
        <w:t>interbentzio</w:t>
      </w:r>
      <w:r w:rsidR="003A5478" w:rsidRPr="002E0BCE">
        <w:rPr>
          <w:rFonts w:ascii="Arial" w:hAnsi="Arial" w:cs="Arial"/>
          <w:lang w:val="eu-ES" w:eastAsia="es-ES"/>
        </w:rPr>
        <w:t xml:space="preserve"> batek ohiko jardunbide klinikoko baldintzetan herritarren osasunean dituen ondorioen neurketa da.</w:t>
      </w:r>
    </w:p>
    <w:p w14:paraId="32234B5D" w14:textId="77777777" w:rsidR="008D6EFA" w:rsidRPr="002E0BCE" w:rsidRDefault="00F72D69" w:rsidP="003A5478">
      <w:pPr>
        <w:spacing w:before="120" w:after="120" w:line="320" w:lineRule="exact"/>
        <w:ind w:right="-710"/>
        <w:jc w:val="both"/>
        <w:rPr>
          <w:rFonts w:ascii="Arial" w:hAnsi="Arial" w:cs="Arial"/>
          <w:lang w:val="eu-ES" w:eastAsia="es-ES"/>
        </w:rPr>
      </w:pPr>
      <w:r w:rsidRPr="002E0BCE">
        <w:rPr>
          <w:rFonts w:ascii="Arial" w:hAnsi="Arial" w:cs="Arial"/>
          <w:lang w:val="eu-ES" w:eastAsia="es-ES"/>
        </w:rPr>
        <w:t>4</w:t>
      </w:r>
      <w:r w:rsidR="00052A58" w:rsidRPr="002E0BCE">
        <w:rPr>
          <w:rFonts w:ascii="Arial" w:hAnsi="Arial" w:cs="Arial"/>
          <w:lang w:val="eu-ES" w:eastAsia="es-ES"/>
        </w:rPr>
        <w:t xml:space="preserve">. </w:t>
      </w:r>
      <w:r w:rsidR="003A5478" w:rsidRPr="002E0BCE">
        <w:rPr>
          <w:rFonts w:ascii="Arial" w:hAnsi="Arial" w:cs="Arial"/>
          <w:lang w:val="eu-ES" w:eastAsia="es-ES"/>
        </w:rPr>
        <w:t xml:space="preserve">Eusko Jaurlaritzak erregelamendu bidez garatuko ditu osasunean eragin handia duten eta osasunaren gaineko eraginaren balorazioa behar duten </w:t>
      </w:r>
      <w:r w:rsidR="004E1E83" w:rsidRPr="002E0BCE">
        <w:rPr>
          <w:rFonts w:ascii="Arial" w:hAnsi="Arial" w:cs="Arial"/>
          <w:lang w:val="eu-ES" w:eastAsia="es-ES"/>
        </w:rPr>
        <w:t>interbentzio</w:t>
      </w:r>
      <w:r w:rsidR="003A5478" w:rsidRPr="002E0BCE">
        <w:rPr>
          <w:rFonts w:ascii="Arial" w:hAnsi="Arial" w:cs="Arial"/>
          <w:lang w:val="eu-ES" w:eastAsia="es-ES"/>
        </w:rPr>
        <w:t xml:space="preserve"> sektorialak identifikatzeko irizpideak.</w:t>
      </w:r>
    </w:p>
    <w:p w14:paraId="0F0F015C" w14:textId="3E1B3A2C" w:rsidR="008D6EFA" w:rsidRPr="002E0BCE" w:rsidRDefault="00F72D69" w:rsidP="003A5478">
      <w:pPr>
        <w:spacing w:before="120" w:after="120" w:line="320" w:lineRule="exact"/>
        <w:ind w:right="-710"/>
        <w:jc w:val="both"/>
        <w:rPr>
          <w:rFonts w:ascii="Arial" w:hAnsi="Arial" w:cs="Arial"/>
          <w:lang w:val="eu-ES" w:eastAsia="es-ES"/>
        </w:rPr>
      </w:pPr>
      <w:r w:rsidRPr="002E0BCE">
        <w:rPr>
          <w:rFonts w:ascii="Arial" w:hAnsi="Arial" w:cs="Arial"/>
          <w:lang w:val="eu-ES" w:eastAsia="es-ES"/>
        </w:rPr>
        <w:t>5</w:t>
      </w:r>
      <w:r w:rsidR="008D6EFA" w:rsidRPr="002E0BCE">
        <w:rPr>
          <w:rFonts w:ascii="Arial" w:hAnsi="Arial" w:cs="Arial"/>
          <w:lang w:val="eu-ES" w:eastAsia="es-ES"/>
        </w:rPr>
        <w:t xml:space="preserve">. </w:t>
      </w:r>
      <w:r w:rsidR="003A5478" w:rsidRPr="002E0BCE">
        <w:rPr>
          <w:rFonts w:ascii="Arial" w:hAnsi="Arial" w:cs="Arial"/>
          <w:lang w:val="eu-ES" w:eastAsia="es-ES"/>
        </w:rPr>
        <w:t xml:space="preserve">Osasunaren gaineko </w:t>
      </w:r>
      <w:r w:rsidR="007D6E2E">
        <w:rPr>
          <w:rFonts w:ascii="Arial" w:hAnsi="Arial" w:cs="Arial"/>
          <w:lang w:val="eu-ES" w:eastAsia="es-ES"/>
        </w:rPr>
        <w:t xml:space="preserve">emaitzak eta </w:t>
      </w:r>
      <w:r w:rsidR="003A5478" w:rsidRPr="002E0BCE">
        <w:rPr>
          <w:rFonts w:ascii="Arial" w:hAnsi="Arial" w:cs="Arial"/>
          <w:lang w:val="eu-ES" w:eastAsia="es-ES"/>
        </w:rPr>
        <w:t>eragina baloratzeko prozedura, metodologia eta edukiak ere erregelamendu bidez ezarriko dira.</w:t>
      </w:r>
      <w:r w:rsidR="008D6EFA" w:rsidRPr="002E0BCE">
        <w:rPr>
          <w:rFonts w:ascii="Arial" w:hAnsi="Arial" w:cs="Arial"/>
          <w:lang w:val="eu-ES" w:eastAsia="es-ES"/>
        </w:rPr>
        <w:t xml:space="preserve"> </w:t>
      </w:r>
      <w:r w:rsidR="003A5478" w:rsidRPr="002E0BCE">
        <w:rPr>
          <w:rFonts w:ascii="Arial" w:hAnsi="Arial" w:cs="Arial"/>
          <w:lang w:val="eu-ES" w:eastAsia="es-ES"/>
        </w:rPr>
        <w:t xml:space="preserve">Gutxienez, osasunaren gaineko </w:t>
      </w:r>
      <w:r w:rsidR="007D6E2E" w:rsidRPr="002E0BCE">
        <w:rPr>
          <w:rFonts w:ascii="Arial" w:hAnsi="Arial" w:cs="Arial"/>
          <w:lang w:val="eu-ES" w:eastAsia="es-ES"/>
        </w:rPr>
        <w:t xml:space="preserve">emaitzen </w:t>
      </w:r>
      <w:r w:rsidR="007D6E2E">
        <w:rPr>
          <w:rFonts w:ascii="Arial" w:hAnsi="Arial" w:cs="Arial"/>
          <w:lang w:val="eu-ES" w:eastAsia="es-ES"/>
        </w:rPr>
        <w:t xml:space="preserve">eta </w:t>
      </w:r>
      <w:r w:rsidR="003A5478" w:rsidRPr="002E0BCE">
        <w:rPr>
          <w:rFonts w:ascii="Arial" w:hAnsi="Arial" w:cs="Arial"/>
          <w:lang w:val="eu-ES" w:eastAsia="es-ES"/>
        </w:rPr>
        <w:t>eraginaren balorazioari buruzko dokumentu bat (jarduera sustatzen duen erakundeak egina) eta osasun publikoaren arloko eskumena duen organoak emandako aginduzko txosten lotesle bat egongo dira.</w:t>
      </w:r>
      <w:r w:rsidR="008D6EFA" w:rsidRPr="002E0BCE">
        <w:rPr>
          <w:rFonts w:ascii="Arial" w:hAnsi="Arial" w:cs="Arial"/>
          <w:lang w:val="eu-ES" w:eastAsia="es-ES"/>
        </w:rPr>
        <w:t xml:space="preserve"> </w:t>
      </w:r>
    </w:p>
    <w:p w14:paraId="4DB3E057" w14:textId="77777777" w:rsidR="00F478DC" w:rsidRPr="002E0BCE" w:rsidRDefault="00F478DC" w:rsidP="008D35C9">
      <w:pPr>
        <w:spacing w:before="120" w:after="120" w:line="320" w:lineRule="exact"/>
        <w:ind w:right="-709"/>
        <w:jc w:val="both"/>
        <w:rPr>
          <w:rFonts w:ascii="Arial" w:hAnsi="Arial" w:cs="Arial"/>
          <w:lang w:val="eu-ES" w:eastAsia="es-ES"/>
        </w:rPr>
      </w:pPr>
    </w:p>
    <w:p w14:paraId="08B2531C" w14:textId="77777777" w:rsidR="008D6EFA" w:rsidRPr="002E0BCE" w:rsidRDefault="003A5478" w:rsidP="003A5478">
      <w:pPr>
        <w:keepNext/>
        <w:autoSpaceDE w:val="0"/>
        <w:autoSpaceDN w:val="0"/>
        <w:adjustRightInd w:val="0"/>
        <w:spacing w:before="120" w:after="120" w:line="320" w:lineRule="exact"/>
        <w:ind w:right="-710"/>
        <w:jc w:val="both"/>
        <w:rPr>
          <w:rFonts w:ascii="Arial" w:hAnsi="Arial" w:cs="Arial"/>
          <w:b/>
          <w:i/>
          <w:sz w:val="28"/>
          <w:szCs w:val="28"/>
          <w:lang w:val="eu-ES"/>
        </w:rPr>
      </w:pPr>
      <w:r w:rsidRPr="002E0BCE">
        <w:rPr>
          <w:rFonts w:ascii="Arial" w:hAnsi="Arial" w:cs="Arial"/>
          <w:b/>
          <w:i/>
          <w:sz w:val="28"/>
          <w:szCs w:val="28"/>
          <w:lang w:val="eu-ES"/>
        </w:rPr>
        <w:t>Bigarren Atala.- Osasun publikoko profesionalak.</w:t>
      </w:r>
    </w:p>
    <w:p w14:paraId="3C2B030F" w14:textId="77777777" w:rsidR="008D651D" w:rsidRPr="002E0BCE" w:rsidRDefault="003A5478" w:rsidP="003A5478">
      <w:pPr>
        <w:autoSpaceDE w:val="0"/>
        <w:autoSpaceDN w:val="0"/>
        <w:adjustRightInd w:val="0"/>
        <w:spacing w:before="120" w:after="120" w:line="320" w:lineRule="exact"/>
        <w:ind w:right="-710"/>
        <w:jc w:val="both"/>
        <w:rPr>
          <w:rFonts w:ascii="Arial" w:hAnsi="Arial" w:cs="Arial"/>
          <w:b/>
          <w:lang w:val="eu-ES"/>
        </w:rPr>
      </w:pPr>
      <w:r w:rsidRPr="002E0BCE">
        <w:rPr>
          <w:rFonts w:ascii="Arial" w:hAnsi="Arial" w:cs="Arial"/>
          <w:b/>
          <w:lang w:val="eu-ES"/>
        </w:rPr>
        <w:t>22. artikulua.- Osasun publikoko profesionalak.</w:t>
      </w:r>
    </w:p>
    <w:p w14:paraId="59211E87" w14:textId="0AB161A8" w:rsidR="004A2715" w:rsidRPr="002E0BCE" w:rsidRDefault="001609F2" w:rsidP="003A5478">
      <w:pPr>
        <w:spacing w:before="120" w:after="120" w:line="320" w:lineRule="exact"/>
        <w:ind w:right="-710"/>
        <w:jc w:val="both"/>
        <w:rPr>
          <w:rFonts w:ascii="Arial" w:hAnsi="Arial" w:cs="Arial"/>
          <w:lang w:val="eu-ES" w:eastAsia="en-US"/>
        </w:rPr>
      </w:pPr>
      <w:r w:rsidRPr="002E0BCE">
        <w:rPr>
          <w:rFonts w:ascii="Arial" w:hAnsi="Arial" w:cs="Arial"/>
          <w:lang w:val="eu-ES"/>
        </w:rPr>
        <w:t xml:space="preserve">1. </w:t>
      </w:r>
      <w:r w:rsidR="003A5478" w:rsidRPr="002E0BCE">
        <w:rPr>
          <w:rFonts w:ascii="Arial" w:hAnsi="Arial" w:cs="Arial"/>
          <w:lang w:val="eu-ES"/>
        </w:rPr>
        <w:t xml:space="preserve">Lege honen ondorioetarako, Euskadiko Osasun Publikoko Sistemako profesionaltzat hartuko dira sistema hori osatzen duen edozein euskal administrazio publikotan </w:t>
      </w:r>
      <w:r w:rsidR="007D6E2E" w:rsidRPr="002E0BCE">
        <w:rPr>
          <w:rFonts w:ascii="Arial" w:hAnsi="Arial" w:cs="Arial"/>
          <w:lang w:val="eu-ES"/>
        </w:rPr>
        <w:t xml:space="preserve">4. artikuluan ezarritako funtsezko funtzioak </w:t>
      </w:r>
      <w:r w:rsidR="003A5478" w:rsidRPr="002E0BCE">
        <w:rPr>
          <w:rFonts w:ascii="Arial" w:hAnsi="Arial" w:cs="Arial"/>
          <w:lang w:val="eu-ES"/>
        </w:rPr>
        <w:t>betetzen dituzten pertsona guztiak.</w:t>
      </w:r>
    </w:p>
    <w:p w14:paraId="669D1734" w14:textId="77777777" w:rsidR="004A2715" w:rsidRPr="002E0BCE" w:rsidRDefault="001609F2" w:rsidP="00CE5289">
      <w:pPr>
        <w:spacing w:before="120" w:after="120" w:line="320" w:lineRule="exact"/>
        <w:ind w:right="-709"/>
        <w:jc w:val="both"/>
        <w:rPr>
          <w:rFonts w:ascii="Arial" w:hAnsi="Arial" w:cs="Arial"/>
          <w:lang w:val="eu-ES"/>
        </w:rPr>
      </w:pPr>
      <w:r w:rsidRPr="002E0BCE">
        <w:rPr>
          <w:rFonts w:ascii="Arial" w:hAnsi="Arial" w:cs="Arial"/>
          <w:lang w:val="eu-ES"/>
        </w:rPr>
        <w:t xml:space="preserve">2. </w:t>
      </w:r>
      <w:r w:rsidR="003A5478" w:rsidRPr="002E0BCE">
        <w:rPr>
          <w:rFonts w:ascii="Arial" w:hAnsi="Arial" w:cs="Arial"/>
          <w:lang w:val="eu-ES"/>
        </w:rPr>
        <w:t>Osasun publikoaren diziplina anitzeko izaera dela eta, osasun publikoko hainbat profil profesional behar dira herritarren osasun-premiei erantzuteko.</w:t>
      </w:r>
    </w:p>
    <w:p w14:paraId="339010E4" w14:textId="77777777" w:rsidR="004A2715" w:rsidRPr="00CE5289" w:rsidRDefault="001609F2" w:rsidP="00CE5289">
      <w:pPr>
        <w:spacing w:before="120" w:after="120" w:line="320" w:lineRule="exact"/>
        <w:ind w:right="-710"/>
        <w:jc w:val="both"/>
        <w:rPr>
          <w:rFonts w:ascii="Arial" w:hAnsi="Arial" w:cs="Arial"/>
          <w:lang w:val="eu-ES"/>
        </w:rPr>
      </w:pPr>
      <w:r w:rsidRPr="002E0BCE">
        <w:rPr>
          <w:rFonts w:ascii="Arial" w:hAnsi="Arial" w:cs="Arial"/>
          <w:lang w:val="eu-ES"/>
        </w:rPr>
        <w:lastRenderedPageBreak/>
        <w:t xml:space="preserve">3. </w:t>
      </w:r>
      <w:r w:rsidR="003A5478" w:rsidRPr="002E0BCE">
        <w:rPr>
          <w:rFonts w:ascii="Arial" w:hAnsi="Arial" w:cs="Arial"/>
          <w:lang w:val="eu-ES"/>
        </w:rPr>
        <w:t xml:space="preserve">Osasun publikoko langileek behar adinako trebakuntza izango dute beren funtzioak betetzeko, eta beren erantzukizun- eta gaitasun-mailara egokitutako etengabeko </w:t>
      </w:r>
      <w:r w:rsidR="003A5478" w:rsidRPr="00CE5289">
        <w:rPr>
          <w:rFonts w:ascii="Arial" w:hAnsi="Arial" w:cs="Arial"/>
          <w:lang w:val="eu-ES"/>
        </w:rPr>
        <w:t>prestakuntza jasoko dute, lanbide-jardunean behar bezala arituko direla bermatzeko.</w:t>
      </w:r>
    </w:p>
    <w:p w14:paraId="13BA7A52" w14:textId="2B261EDF" w:rsidR="00CE5289" w:rsidRPr="00CE5289" w:rsidRDefault="00F643B6" w:rsidP="00CE5289">
      <w:pPr>
        <w:spacing w:before="120" w:after="120" w:line="320" w:lineRule="exact"/>
        <w:ind w:right="-709"/>
        <w:jc w:val="both"/>
        <w:rPr>
          <w:rFonts w:ascii="Arial" w:hAnsi="Arial" w:cs="Arial"/>
          <w:color w:val="000000"/>
          <w:lang w:val="eu-ES" w:eastAsia="eu-ES"/>
        </w:rPr>
      </w:pPr>
      <w:r w:rsidRPr="00CE5289">
        <w:rPr>
          <w:rFonts w:ascii="Arial" w:hAnsi="Arial" w:cs="Arial"/>
          <w:lang w:val="eu-ES"/>
        </w:rPr>
        <w:t xml:space="preserve">4. </w:t>
      </w:r>
      <w:r w:rsidR="003A5478" w:rsidRPr="00CE5289">
        <w:rPr>
          <w:rFonts w:ascii="Arial" w:hAnsi="Arial" w:cs="Arial"/>
          <w:lang w:val="eu-ES"/>
        </w:rPr>
        <w:t xml:space="preserve">Osasun publikoko larrialdi-egoeretan (osasun-krisiak eta pandemiak barnean hartuta), Eusko Jaurlaritzako </w:t>
      </w:r>
      <w:r w:rsidR="00364BAC" w:rsidRPr="00CE5289">
        <w:rPr>
          <w:rFonts w:ascii="Arial" w:hAnsi="Arial" w:cs="Arial"/>
          <w:lang w:val="eu-ES"/>
        </w:rPr>
        <w:t>sail guztie</w:t>
      </w:r>
      <w:r w:rsidR="00CE5289" w:rsidRPr="00CE5289">
        <w:rPr>
          <w:rFonts w:ascii="Arial" w:hAnsi="Arial" w:cs="Arial"/>
          <w:lang w:val="eu-ES"/>
        </w:rPr>
        <w:t>ta</w:t>
      </w:r>
      <w:r w:rsidR="00364BAC" w:rsidRPr="00CE5289">
        <w:rPr>
          <w:rFonts w:ascii="Arial" w:hAnsi="Arial" w:cs="Arial"/>
          <w:lang w:val="eu-ES"/>
        </w:rPr>
        <w:t>n, Osakidetza-</w:t>
      </w:r>
      <w:r w:rsidR="00CE5289" w:rsidRPr="00CE5289">
        <w:rPr>
          <w:rFonts w:ascii="Arial" w:hAnsi="Arial" w:cs="Arial"/>
          <w:lang w:val="eu-ES"/>
        </w:rPr>
        <w:t>E</w:t>
      </w:r>
      <w:r w:rsidR="00B40AA0">
        <w:rPr>
          <w:rFonts w:ascii="Arial" w:hAnsi="Arial" w:cs="Arial"/>
          <w:lang w:val="eu-ES"/>
        </w:rPr>
        <w:t>uskal Osasun Z</w:t>
      </w:r>
      <w:r w:rsidR="00CE5289" w:rsidRPr="00CE5289">
        <w:rPr>
          <w:rFonts w:ascii="Arial" w:hAnsi="Arial" w:cs="Arial"/>
          <w:lang w:val="eu-ES"/>
        </w:rPr>
        <w:t>erbitzuan</w:t>
      </w:r>
      <w:r w:rsidR="003A5478" w:rsidRPr="00CE5289">
        <w:rPr>
          <w:rFonts w:ascii="Arial" w:hAnsi="Arial" w:cs="Arial"/>
          <w:lang w:val="eu-ES"/>
        </w:rPr>
        <w:t xml:space="preserve"> eta osasun-egitura babesteko osasun-zerbitzuak ematen dituzten erakunde</w:t>
      </w:r>
      <w:r w:rsidR="00CE5289" w:rsidRPr="00CE5289">
        <w:rPr>
          <w:rFonts w:ascii="Arial" w:hAnsi="Arial" w:cs="Arial"/>
          <w:lang w:val="eu-ES"/>
        </w:rPr>
        <w:t xml:space="preserve">etan, </w:t>
      </w:r>
      <w:r w:rsidR="00CE5289" w:rsidRPr="00CE5289">
        <w:rPr>
          <w:rFonts w:ascii="Arial" w:hAnsi="Arial" w:cs="Arial"/>
          <w:color w:val="000000"/>
          <w:lang w:val="eu-ES" w:eastAsia="eu-ES"/>
        </w:rPr>
        <w:t>langileen eginkizun eta zeregin berriak esleitu ahal izango dira</w:t>
      </w:r>
      <w:r w:rsidR="00B40AA0">
        <w:rPr>
          <w:rFonts w:ascii="Arial" w:hAnsi="Arial" w:cs="Arial"/>
          <w:color w:val="000000"/>
          <w:lang w:val="eu-ES" w:eastAsia="eu-ES"/>
        </w:rPr>
        <w:t>, bai eta daudenak aldatu eta bi</w:t>
      </w:r>
      <w:r w:rsidR="00CE5289" w:rsidRPr="00CE5289">
        <w:rPr>
          <w:rFonts w:ascii="Arial" w:hAnsi="Arial" w:cs="Arial"/>
          <w:color w:val="000000"/>
          <w:lang w:val="eu-ES" w:eastAsia="eu-ES"/>
        </w:rPr>
        <w:t>rbideratu ere.</w:t>
      </w:r>
    </w:p>
    <w:p w14:paraId="3A331EA9" w14:textId="77777777" w:rsidR="004A2715" w:rsidRPr="002E0BCE" w:rsidRDefault="004A2715" w:rsidP="008D35C9">
      <w:pPr>
        <w:spacing w:before="120" w:after="120" w:line="320" w:lineRule="exact"/>
        <w:ind w:right="-710"/>
        <w:jc w:val="both"/>
        <w:rPr>
          <w:rFonts w:ascii="Arial" w:hAnsi="Arial" w:cs="Arial"/>
          <w:lang w:val="eu-ES" w:eastAsia="es-ES"/>
        </w:rPr>
      </w:pPr>
    </w:p>
    <w:p w14:paraId="562C10AF" w14:textId="77777777" w:rsidR="008D651D" w:rsidRPr="002E0BCE" w:rsidRDefault="003A5478" w:rsidP="003A5478">
      <w:pPr>
        <w:autoSpaceDE w:val="0"/>
        <w:autoSpaceDN w:val="0"/>
        <w:adjustRightInd w:val="0"/>
        <w:spacing w:before="120" w:after="120" w:line="320" w:lineRule="exact"/>
        <w:ind w:right="-710"/>
        <w:jc w:val="both"/>
        <w:rPr>
          <w:rFonts w:ascii="Arial" w:hAnsi="Arial" w:cs="Arial"/>
          <w:b/>
          <w:lang w:val="eu-ES"/>
        </w:rPr>
      </w:pPr>
      <w:r w:rsidRPr="002E0BCE">
        <w:rPr>
          <w:rFonts w:ascii="Arial" w:hAnsi="Arial" w:cs="Arial"/>
          <w:b/>
          <w:lang w:val="eu-ES"/>
        </w:rPr>
        <w:t>23. artikulua.- Eskumen profesionalak.</w:t>
      </w:r>
    </w:p>
    <w:p w14:paraId="7388FADD" w14:textId="1385D8D6" w:rsidR="008D6EFA" w:rsidRPr="002E0BCE" w:rsidRDefault="008D6EFA" w:rsidP="008056D0">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1. </w:t>
      </w:r>
      <w:r w:rsidR="008056D0" w:rsidRPr="002E0BCE">
        <w:rPr>
          <w:rFonts w:ascii="Arial" w:hAnsi="Arial" w:cs="Arial"/>
          <w:lang w:val="eu-ES"/>
        </w:rPr>
        <w:t>Osasun publikoaren ikuskera integral</w:t>
      </w:r>
      <w:r w:rsidR="00BB256E">
        <w:rPr>
          <w:rFonts w:ascii="Arial" w:hAnsi="Arial" w:cs="Arial"/>
          <w:lang w:val="eu-ES"/>
        </w:rPr>
        <w:t xml:space="preserve"> dela eta,</w:t>
      </w:r>
      <w:r w:rsidR="008056D0" w:rsidRPr="002E0BCE">
        <w:rPr>
          <w:rFonts w:ascii="Arial" w:hAnsi="Arial" w:cs="Arial"/>
          <w:lang w:val="eu-ES"/>
        </w:rPr>
        <w:t xml:space="preserve"> </w:t>
      </w:r>
      <w:r w:rsidR="00E47C06">
        <w:rPr>
          <w:rFonts w:ascii="Arial" w:hAnsi="Arial" w:cs="Arial"/>
          <w:lang w:val="eu-ES"/>
        </w:rPr>
        <w:t xml:space="preserve">dagozkion </w:t>
      </w:r>
      <w:r w:rsidR="008056D0" w:rsidRPr="002E0BCE">
        <w:rPr>
          <w:rFonts w:ascii="Arial" w:hAnsi="Arial" w:cs="Arial"/>
          <w:lang w:val="eu-ES"/>
        </w:rPr>
        <w:t>funtzioak diziplina anitzeko ikuspegitik bete</w:t>
      </w:r>
      <w:r w:rsidR="00BB256E">
        <w:rPr>
          <w:rFonts w:ascii="Arial" w:hAnsi="Arial" w:cs="Arial"/>
          <w:lang w:val="eu-ES"/>
        </w:rPr>
        <w:t xml:space="preserve"> behar dira </w:t>
      </w:r>
      <w:r w:rsidR="008056D0" w:rsidRPr="002E0BCE">
        <w:rPr>
          <w:rFonts w:ascii="Arial" w:hAnsi="Arial" w:cs="Arial"/>
          <w:lang w:val="eu-ES"/>
        </w:rPr>
        <w:t>eta, horretarako, beharrezkoa da osasun publikoko profesionalen lankidetza eta talde-lana, haien trebakuntza eta espezializazioa kontuan hartuta, eta osasun-lanbideen antolamenduari buruzko oinarrizko araudiari jarraikiz.</w:t>
      </w:r>
    </w:p>
    <w:p w14:paraId="690CE2B3" w14:textId="57AB1310" w:rsidR="008D6EFA" w:rsidRPr="002E0BCE" w:rsidRDefault="008D6EFA" w:rsidP="008056D0">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2. </w:t>
      </w:r>
      <w:r w:rsidR="008056D0" w:rsidRPr="002E0BCE">
        <w:rPr>
          <w:rFonts w:ascii="Arial" w:hAnsi="Arial" w:cs="Arial"/>
          <w:lang w:val="eu-ES" w:eastAsia="es-ES"/>
        </w:rPr>
        <w:t>Osasun publikoko profesionalek, beren espezializazioari jarraikiz, lanbide-gaitasun guztiak edo batzuk baliatuko dituzte</w:t>
      </w:r>
      <w:r w:rsidR="00BB256E">
        <w:rPr>
          <w:rFonts w:ascii="Arial" w:hAnsi="Arial" w:cs="Arial"/>
          <w:lang w:val="eu-ES" w:eastAsia="es-ES"/>
        </w:rPr>
        <w:t xml:space="preserve">, horrela </w:t>
      </w:r>
      <w:r w:rsidR="00BB256E" w:rsidRPr="00BB256E">
        <w:rPr>
          <w:rFonts w:ascii="Arial" w:hAnsi="Arial" w:cs="Arial"/>
          <w:lang w:val="eu-ES" w:eastAsia="es-ES"/>
        </w:rPr>
        <w:t xml:space="preserve"> </w:t>
      </w:r>
      <w:r w:rsidR="00BB256E" w:rsidRPr="002E0BCE">
        <w:rPr>
          <w:rFonts w:ascii="Arial" w:hAnsi="Arial" w:cs="Arial"/>
          <w:lang w:val="eu-ES" w:eastAsia="es-ES"/>
        </w:rPr>
        <w:t>4. artikuluan adierazitako Osasun Publiko</w:t>
      </w:r>
      <w:r w:rsidR="00BB256E">
        <w:rPr>
          <w:rFonts w:ascii="Arial" w:hAnsi="Arial" w:cs="Arial"/>
          <w:lang w:val="eu-ES" w:eastAsia="es-ES"/>
        </w:rPr>
        <w:t>ko</w:t>
      </w:r>
      <w:r w:rsidR="00BB256E" w:rsidRPr="002E0BCE">
        <w:rPr>
          <w:rFonts w:ascii="Arial" w:hAnsi="Arial" w:cs="Arial"/>
          <w:lang w:val="eu-ES" w:eastAsia="es-ES"/>
        </w:rPr>
        <w:t xml:space="preserve"> Sistemaren funtsezko funtzioak</w:t>
      </w:r>
      <w:r w:rsidR="00BB256E">
        <w:rPr>
          <w:rFonts w:ascii="Arial" w:hAnsi="Arial" w:cs="Arial"/>
          <w:lang w:val="eu-ES" w:eastAsia="es-ES"/>
        </w:rPr>
        <w:t xml:space="preserve"> betetzeko.</w:t>
      </w:r>
    </w:p>
    <w:p w14:paraId="2E61D4F4" w14:textId="59073BDB" w:rsidR="008D6EFA" w:rsidRPr="002E0BCE" w:rsidRDefault="008D6EFA" w:rsidP="008056D0">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3. </w:t>
      </w:r>
      <w:r w:rsidR="008056D0" w:rsidRPr="002E0BCE">
        <w:rPr>
          <w:rFonts w:ascii="Arial" w:hAnsi="Arial" w:cs="Arial"/>
          <w:lang w:val="eu-ES" w:eastAsia="es-ES"/>
        </w:rPr>
        <w:t>Horretarako, osasun-agintaritza eskudunak agindutakoez gain, honako hauek dira osasun publikoko oinarrizko lanbide-gaitasunak:</w:t>
      </w:r>
    </w:p>
    <w:p w14:paraId="7A336C01" w14:textId="056B400E" w:rsidR="008D6EFA"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t>a) Osasun publikoko arazoak zehaztu eta aztertzea eta, horretarako, metodo, datu eta aldagai egokiak erabiltzea, emaitzak ebaluatzea eta</w:t>
      </w:r>
      <w:r w:rsidR="00CF4D4D">
        <w:rPr>
          <w:rFonts w:ascii="Arial" w:hAnsi="Arial" w:cs="Arial"/>
          <w:lang w:val="eu-ES" w:eastAsia="es-ES"/>
        </w:rPr>
        <w:t xml:space="preserve"> dagokion</w:t>
      </w:r>
      <w:r w:rsidRPr="002E0BCE">
        <w:rPr>
          <w:rFonts w:ascii="Arial" w:hAnsi="Arial" w:cs="Arial"/>
          <w:lang w:val="eu-ES" w:eastAsia="es-ES"/>
        </w:rPr>
        <w:t xml:space="preserve"> testuinguruan lortutako informazioa erabiltzea.</w:t>
      </w:r>
    </w:p>
    <w:p w14:paraId="21C35AA0" w14:textId="01A563F2" w:rsidR="00465F0F"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b) </w:t>
      </w:r>
      <w:r w:rsidR="00D66940">
        <w:rPr>
          <w:rFonts w:ascii="Arial" w:hAnsi="Arial" w:cs="Arial"/>
          <w:lang w:val="eu-ES" w:eastAsia="es-ES"/>
        </w:rPr>
        <w:t>Arrisku-faktoreek eta osasun-arazoek osasun publikoko zerbitzuen eta esku-hartzeen eraginarekin duten</w:t>
      </w:r>
      <w:r w:rsidRPr="002E0BCE">
        <w:rPr>
          <w:rFonts w:ascii="Arial" w:hAnsi="Arial" w:cs="Arial"/>
          <w:lang w:val="eu-ES" w:eastAsia="es-ES"/>
        </w:rPr>
        <w:t xml:space="preserve"> lotura deskribatu eta aztertzea.</w:t>
      </w:r>
    </w:p>
    <w:p w14:paraId="5E787421" w14:textId="77777777" w:rsidR="008D6EFA"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t>c) Osasun-politikak eta osasun-programak planifikatu, formulatu eta inplementatzea, eta haien baliabideak, antolaketa eta ebaluazioa kudeatzea.</w:t>
      </w:r>
    </w:p>
    <w:p w14:paraId="4E0C052E" w14:textId="77777777" w:rsidR="008D6EFA"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t>d) Herritarren osasun-egoera eta osasunaren faktore baldintzatzaileak zehaztu, aztertu, baloratu eta ulertzea, eta, horretarako, osasun publikoko oinarrizko zientziak aplikatzea.</w:t>
      </w:r>
    </w:p>
    <w:p w14:paraId="3E2FA4D4" w14:textId="77777777" w:rsidR="008D6EFA"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t>e) Arazoak konpontzeko tresna egokiak erabiltzea, zaintza-tresnak, informazio-iturriak, ikerketa soziala, inkestak eta beste batzuk barnean hartuta.</w:t>
      </w:r>
    </w:p>
    <w:p w14:paraId="44D3412A" w14:textId="4068865A" w:rsidR="008D6EFA"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t>f) Agerraldi epidemikoen, gaixotasunak transmititzeko arrisku-egoeren</w:t>
      </w:r>
      <w:r w:rsidR="00A161F9">
        <w:rPr>
          <w:rFonts w:ascii="Arial" w:hAnsi="Arial" w:cs="Arial"/>
          <w:lang w:val="eu-ES" w:eastAsia="es-ES"/>
        </w:rPr>
        <w:t>,</w:t>
      </w:r>
      <w:r w:rsidRPr="002E0BCE">
        <w:rPr>
          <w:rFonts w:ascii="Arial" w:hAnsi="Arial" w:cs="Arial"/>
          <w:lang w:val="eu-ES" w:eastAsia="es-ES"/>
        </w:rPr>
        <w:t xml:space="preserve"> osas</w:t>
      </w:r>
      <w:r w:rsidR="00A161F9">
        <w:rPr>
          <w:rFonts w:ascii="Arial" w:hAnsi="Arial" w:cs="Arial"/>
          <w:lang w:val="eu-ES" w:eastAsia="es-ES"/>
        </w:rPr>
        <w:t xml:space="preserve">un-publikoko larrialdi-egoeren eta </w:t>
      </w:r>
      <w:r w:rsidRPr="002E0BCE">
        <w:rPr>
          <w:rFonts w:ascii="Arial" w:hAnsi="Arial" w:cs="Arial"/>
          <w:lang w:val="eu-ES" w:eastAsia="es-ES"/>
        </w:rPr>
        <w:t>pandemi</w:t>
      </w:r>
      <w:r w:rsidR="00A161F9">
        <w:rPr>
          <w:rFonts w:ascii="Arial" w:hAnsi="Arial" w:cs="Arial"/>
          <w:lang w:val="eu-ES" w:eastAsia="es-ES"/>
        </w:rPr>
        <w:t xml:space="preserve">en </w:t>
      </w:r>
      <w:r w:rsidRPr="002E0BCE">
        <w:rPr>
          <w:rFonts w:ascii="Arial" w:hAnsi="Arial" w:cs="Arial"/>
          <w:lang w:val="eu-ES" w:eastAsia="es-ES"/>
        </w:rPr>
        <w:t xml:space="preserve">aurrean jarraipena eta </w:t>
      </w:r>
      <w:r w:rsidR="004E1E83" w:rsidRPr="002E0BCE">
        <w:rPr>
          <w:rFonts w:ascii="Arial" w:hAnsi="Arial" w:cs="Arial"/>
          <w:lang w:val="eu-ES" w:eastAsia="es-ES"/>
        </w:rPr>
        <w:t>interbentzio</w:t>
      </w:r>
      <w:r w:rsidRPr="002E0BCE">
        <w:rPr>
          <w:rFonts w:ascii="Arial" w:hAnsi="Arial" w:cs="Arial"/>
          <w:lang w:val="eu-ES" w:eastAsia="es-ES"/>
        </w:rPr>
        <w:t xml:space="preserve"> epidemiologikoa egitea.</w:t>
      </w:r>
    </w:p>
    <w:p w14:paraId="7777D487" w14:textId="11E91F4B" w:rsidR="000A0427" w:rsidRPr="002E0BCE" w:rsidRDefault="00E10B62" w:rsidP="00E10B62">
      <w:pPr>
        <w:spacing w:before="120" w:after="120" w:line="320" w:lineRule="exact"/>
        <w:ind w:right="-851"/>
        <w:jc w:val="both"/>
        <w:rPr>
          <w:rFonts w:ascii="Arial" w:hAnsi="Arial" w:cs="Arial"/>
          <w:lang w:val="eu-ES" w:eastAsia="es-ES"/>
        </w:rPr>
      </w:pPr>
      <w:r w:rsidRPr="002E0BCE">
        <w:rPr>
          <w:rFonts w:ascii="Arial" w:hAnsi="Arial" w:cs="Arial"/>
          <w:lang w:val="eu-ES" w:eastAsia="es-ES"/>
        </w:rPr>
        <w:t xml:space="preserve">g) Osasuna sustatzeko jarduketak egitea, </w:t>
      </w:r>
      <w:r w:rsidR="00A161F9">
        <w:rPr>
          <w:rFonts w:ascii="Arial" w:hAnsi="Arial" w:cs="Arial"/>
          <w:lang w:val="eu-ES" w:eastAsia="es-ES"/>
        </w:rPr>
        <w:t>norbanakoen</w:t>
      </w:r>
      <w:r w:rsidRPr="002E0BCE">
        <w:rPr>
          <w:rFonts w:ascii="Arial" w:hAnsi="Arial" w:cs="Arial"/>
          <w:lang w:val="eu-ES" w:eastAsia="es-ES"/>
        </w:rPr>
        <w:t xml:space="preserve"> baldintza fisikoak eta sozialak hobetzeko, pertsonen trebetasunak eta gaitasunak sendotzeko, osasun-ekitatea areagotzeko eta egoera ahulean dauden pertsonen taldeetan lehentasunez jarduteko.</w:t>
      </w:r>
      <w:r w:rsidR="00032FC9" w:rsidRPr="002E0BCE">
        <w:rPr>
          <w:rFonts w:ascii="Arial" w:hAnsi="Arial" w:cs="Arial"/>
          <w:lang w:val="eu-ES" w:eastAsia="es-ES"/>
        </w:rPr>
        <w:t xml:space="preserve"> </w:t>
      </w:r>
    </w:p>
    <w:p w14:paraId="4B212AF0" w14:textId="2BBE08A0" w:rsidR="008D6EFA" w:rsidRPr="002E0BCE" w:rsidRDefault="00E10B62" w:rsidP="00E10B62">
      <w:pPr>
        <w:spacing w:before="120" w:after="120" w:line="320" w:lineRule="exact"/>
        <w:ind w:right="-851"/>
        <w:jc w:val="both"/>
        <w:rPr>
          <w:rFonts w:ascii="Arial" w:hAnsi="Arial" w:cs="Arial"/>
          <w:lang w:val="eu-ES" w:eastAsia="es-ES"/>
        </w:rPr>
      </w:pPr>
      <w:r w:rsidRPr="002E0BCE">
        <w:rPr>
          <w:rFonts w:ascii="Arial" w:hAnsi="Arial" w:cs="Arial"/>
          <w:lang w:val="eu-ES" w:eastAsia="es-ES"/>
        </w:rPr>
        <w:t xml:space="preserve">h) Osasun publikorako </w:t>
      </w:r>
      <w:r w:rsidR="00A161F9">
        <w:rPr>
          <w:rFonts w:ascii="Arial" w:hAnsi="Arial" w:cs="Arial"/>
          <w:lang w:val="eu-ES" w:eastAsia="es-ES"/>
        </w:rPr>
        <w:t xml:space="preserve">beharrezkoa den </w:t>
      </w:r>
      <w:r w:rsidRPr="002E0BCE">
        <w:rPr>
          <w:rFonts w:ascii="Arial" w:hAnsi="Arial" w:cs="Arial"/>
          <w:lang w:val="eu-ES" w:eastAsia="es-ES"/>
        </w:rPr>
        <w:t>informazio</w:t>
      </w:r>
      <w:r w:rsidR="00A161F9">
        <w:rPr>
          <w:rFonts w:ascii="Arial" w:hAnsi="Arial" w:cs="Arial"/>
          <w:lang w:val="eu-ES" w:eastAsia="es-ES"/>
        </w:rPr>
        <w:t>a</w:t>
      </w:r>
      <w:r w:rsidRPr="002E0BCE">
        <w:rPr>
          <w:rFonts w:ascii="Arial" w:hAnsi="Arial" w:cs="Arial"/>
          <w:lang w:val="eu-ES" w:eastAsia="es-ES"/>
        </w:rPr>
        <w:t xml:space="preserve"> eraginkortasunez produzitu eta jakinaraztea, eta bidezkoak diren osasun-hezkuntzako programetan parte hartzea.</w:t>
      </w:r>
      <w:r w:rsidR="00C00D1F" w:rsidRPr="002E0BCE">
        <w:rPr>
          <w:rFonts w:ascii="Arial" w:hAnsi="Arial" w:cs="Arial"/>
          <w:lang w:val="eu-ES" w:eastAsia="es-ES"/>
        </w:rPr>
        <w:t xml:space="preserve"> </w:t>
      </w:r>
    </w:p>
    <w:p w14:paraId="5279289B" w14:textId="77777777" w:rsidR="008D6EFA"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lastRenderedPageBreak/>
        <w:t>i) Osasun-sistemaren antolamenduan laguntzea eta, horretarako, osasun-arazoei eta osasun-premiei buruzko informazioa erabiltzea, osasun-arloko lehentasunak ezartzea, osasun-arloko helburuak formulatzea, osasun-politikak aztertzea eta sistemak eta politikak ebaluatzea.</w:t>
      </w:r>
    </w:p>
    <w:p w14:paraId="0D179FF9" w14:textId="77777777" w:rsidR="008D6EFA"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t>j) Osasun-ikuskapenak eta osasun-auditoriak egitea.</w:t>
      </w:r>
    </w:p>
    <w:p w14:paraId="5E60C8E1" w14:textId="4E27F07D" w:rsidR="008D6EFA"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t>k) Elikagaien segurtasunean esku hartzea</w:t>
      </w:r>
      <w:r w:rsidR="00E52998">
        <w:rPr>
          <w:rFonts w:ascii="Arial" w:hAnsi="Arial" w:cs="Arial"/>
          <w:lang w:val="eu-ES" w:eastAsia="es-ES"/>
        </w:rPr>
        <w:t xml:space="preserve">; hau da, </w:t>
      </w:r>
      <w:r w:rsidRPr="002E0BCE">
        <w:rPr>
          <w:rFonts w:ascii="Arial" w:hAnsi="Arial" w:cs="Arial"/>
          <w:lang w:val="eu-ES" w:eastAsia="es-ES"/>
        </w:rPr>
        <w:t>animalia- eta landare-jatorriko lehengaien eta elikagaien ondorioz</w:t>
      </w:r>
      <w:r w:rsidR="00E52998">
        <w:rPr>
          <w:rFonts w:ascii="Arial" w:hAnsi="Arial" w:cs="Arial"/>
          <w:lang w:val="eu-ES" w:eastAsia="es-ES"/>
        </w:rPr>
        <w:t xml:space="preserve"> </w:t>
      </w:r>
      <w:r w:rsidRPr="002E0BCE">
        <w:rPr>
          <w:rFonts w:ascii="Arial" w:hAnsi="Arial" w:cs="Arial"/>
          <w:lang w:val="eu-ES" w:eastAsia="es-ES"/>
        </w:rPr>
        <w:t xml:space="preserve">osasunerako </w:t>
      </w:r>
      <w:r w:rsidR="00E52998">
        <w:rPr>
          <w:rFonts w:ascii="Arial" w:hAnsi="Arial" w:cs="Arial"/>
          <w:lang w:val="eu-ES" w:eastAsia="es-ES"/>
        </w:rPr>
        <w:t xml:space="preserve">egon daitezkeen </w:t>
      </w:r>
      <w:r w:rsidRPr="002E0BCE">
        <w:rPr>
          <w:rFonts w:ascii="Arial" w:hAnsi="Arial" w:cs="Arial"/>
          <w:lang w:val="eu-ES" w:eastAsia="es-ES"/>
        </w:rPr>
        <w:t>arriskuen prebentzioa eta osasun-kontrola aplikatzea elikadura-kate osoan, lehen mailako produkziotik azken kontsumora bitarte.</w:t>
      </w:r>
    </w:p>
    <w:p w14:paraId="42074D22" w14:textId="77777777" w:rsidR="008D6EFA"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t>l) Ingurumen-arriskuen eta arrisku biologikoen banaketa baloratzea, ingurumen-osasuneko jarduketak egitea eta, horretarako, osasunaren ingurumen-baldintzatzaileei arreta jartzea eta haiek kontrolatzeko eta haien hobekuntza sustatzeko neurriak hartzea.</w:t>
      </w:r>
    </w:p>
    <w:p w14:paraId="2D26F2AF" w14:textId="77777777" w:rsidR="008D6EFA" w:rsidRPr="002E0BCE" w:rsidRDefault="00E10B62" w:rsidP="00E10B62">
      <w:pPr>
        <w:spacing w:before="120" w:after="120" w:line="320" w:lineRule="exact"/>
        <w:ind w:right="-710"/>
        <w:jc w:val="both"/>
        <w:rPr>
          <w:rFonts w:ascii="Arial" w:hAnsi="Arial" w:cs="Arial"/>
          <w:lang w:val="eu-ES" w:eastAsia="es-ES"/>
        </w:rPr>
      </w:pPr>
      <w:r w:rsidRPr="002E0BCE">
        <w:rPr>
          <w:rFonts w:ascii="Arial" w:hAnsi="Arial" w:cs="Arial"/>
          <w:lang w:val="eu-ES" w:eastAsia="es-ES"/>
        </w:rPr>
        <w:t>ll) Lan-osasuneko jarduketak egitea, lan-agintaritza eskudunari esleitutako funtzioak galarazi gabe.</w:t>
      </w:r>
    </w:p>
    <w:p w14:paraId="4A38FB8A" w14:textId="0E17FD98" w:rsidR="008D6EFA" w:rsidRPr="002E0BCE" w:rsidRDefault="002D1037" w:rsidP="002D1037">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m) </w:t>
      </w:r>
      <w:r w:rsidRPr="002E0BCE">
        <w:rPr>
          <w:rFonts w:ascii="Arial" w:hAnsi="Arial" w:cs="Arial"/>
          <w:lang w:val="eu-ES"/>
        </w:rPr>
        <w:t>Osasun publiko</w:t>
      </w:r>
      <w:r w:rsidR="00E52998">
        <w:rPr>
          <w:rFonts w:ascii="Arial" w:hAnsi="Arial" w:cs="Arial"/>
          <w:lang w:val="eu-ES"/>
        </w:rPr>
        <w:t>ra</w:t>
      </w:r>
      <w:r w:rsidRPr="002E0BCE">
        <w:rPr>
          <w:rFonts w:ascii="Arial" w:hAnsi="Arial" w:cs="Arial"/>
          <w:lang w:val="eu-ES"/>
        </w:rPr>
        <w:t>ko interes</w:t>
      </w:r>
      <w:r w:rsidR="00E52998">
        <w:rPr>
          <w:rFonts w:ascii="Arial" w:hAnsi="Arial" w:cs="Arial"/>
          <w:lang w:val="eu-ES"/>
        </w:rPr>
        <w:t>garri diren</w:t>
      </w:r>
      <w:r w:rsidRPr="002E0BCE">
        <w:rPr>
          <w:rFonts w:ascii="Arial" w:hAnsi="Arial" w:cs="Arial"/>
          <w:lang w:val="eu-ES"/>
        </w:rPr>
        <w:t xml:space="preserve"> zehaztapen mikrobiologiko, fisiko-kimiko eta instrumental guztien analitika egitea eta interpretatzea</w:t>
      </w:r>
      <w:r w:rsidRPr="002E0BCE">
        <w:rPr>
          <w:rFonts w:ascii="Arial" w:hAnsi="Arial" w:cs="Arial"/>
          <w:lang w:val="eu-ES" w:eastAsia="es-ES"/>
        </w:rPr>
        <w:t>.</w:t>
      </w:r>
    </w:p>
    <w:p w14:paraId="0716C06B" w14:textId="77777777" w:rsidR="008D6EFA" w:rsidRPr="002E0BCE" w:rsidRDefault="00C46793" w:rsidP="00C46793">
      <w:pPr>
        <w:spacing w:before="120" w:after="120" w:line="320" w:lineRule="exact"/>
        <w:ind w:right="-710"/>
        <w:jc w:val="both"/>
        <w:rPr>
          <w:rFonts w:ascii="Arial" w:hAnsi="Arial" w:cs="Arial"/>
          <w:lang w:val="eu-ES" w:eastAsia="es-ES"/>
        </w:rPr>
      </w:pPr>
      <w:r w:rsidRPr="002E0BCE">
        <w:rPr>
          <w:rFonts w:ascii="Arial" w:hAnsi="Arial" w:cs="Arial"/>
          <w:lang w:val="eu-ES" w:eastAsia="es-ES"/>
        </w:rPr>
        <w:t>n) Sektore arteko politiketan osasunaren defentsa sustatzea, osasunaren gizarte- eta kultura-faktoreak identifikatzea eta profesionalekin eta pertsonekin era egoki eta eraginkorrean elkarreragitea.</w:t>
      </w:r>
    </w:p>
    <w:p w14:paraId="0EE06FD6" w14:textId="49686BB6" w:rsidR="008D6EFA" w:rsidRPr="002E0BCE" w:rsidRDefault="00C46793" w:rsidP="00C46793">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ñ) Osasun-arloko eta osasun publikoko programak eta </w:t>
      </w:r>
      <w:r w:rsidR="004E1E83" w:rsidRPr="002E0BCE">
        <w:rPr>
          <w:rFonts w:ascii="Arial" w:hAnsi="Arial" w:cs="Arial"/>
          <w:lang w:val="eu-ES" w:eastAsia="es-ES"/>
        </w:rPr>
        <w:t>interbentzio</w:t>
      </w:r>
      <w:r w:rsidRPr="002E0BCE">
        <w:rPr>
          <w:rFonts w:ascii="Arial" w:hAnsi="Arial" w:cs="Arial"/>
          <w:lang w:val="eu-ES" w:eastAsia="es-ES"/>
        </w:rPr>
        <w:t xml:space="preserve">ak diseinatzen eta abian jartzen laguntzea eta programak kudeatzea, </w:t>
      </w:r>
      <w:r w:rsidR="00E52998">
        <w:rPr>
          <w:rFonts w:ascii="Arial" w:hAnsi="Arial" w:cs="Arial"/>
          <w:lang w:val="eu-ES" w:eastAsia="es-ES"/>
        </w:rPr>
        <w:t xml:space="preserve">programa horien </w:t>
      </w:r>
      <w:r w:rsidRPr="002E0BCE">
        <w:rPr>
          <w:rFonts w:ascii="Arial" w:hAnsi="Arial" w:cs="Arial"/>
          <w:lang w:val="eu-ES" w:eastAsia="es-ES"/>
        </w:rPr>
        <w:t>baliabideak, antolaketa eta ebaluazioa barnean hartuta.</w:t>
      </w:r>
    </w:p>
    <w:p w14:paraId="532F299A" w14:textId="77777777" w:rsidR="008D6EFA" w:rsidRPr="002E0BCE" w:rsidRDefault="00C46793" w:rsidP="00C46793">
      <w:pPr>
        <w:spacing w:before="120" w:after="120" w:line="320" w:lineRule="exact"/>
        <w:ind w:right="-710"/>
        <w:jc w:val="both"/>
        <w:rPr>
          <w:rFonts w:ascii="Arial" w:hAnsi="Arial" w:cs="Arial"/>
          <w:lang w:val="eu-ES" w:eastAsia="es-ES"/>
        </w:rPr>
      </w:pPr>
      <w:r w:rsidRPr="002E0BCE">
        <w:rPr>
          <w:rFonts w:ascii="Arial" w:hAnsi="Arial" w:cs="Arial"/>
          <w:lang w:val="eu-ES" w:eastAsia="es-ES"/>
        </w:rPr>
        <w:t>o) Osasun-zerbitzuekin koordinatzeko eta lankidetzan jarduteko beharrezkotzat hartzen diren guztiak, osasunaren arreta integrala lortzeko.</w:t>
      </w:r>
    </w:p>
    <w:p w14:paraId="535BD003" w14:textId="19268B1C" w:rsidR="00EE5830" w:rsidRPr="002E0BCE" w:rsidRDefault="00C46793" w:rsidP="00C46793">
      <w:pPr>
        <w:spacing w:before="120" w:after="120" w:line="320" w:lineRule="exact"/>
        <w:ind w:right="-710"/>
        <w:jc w:val="both"/>
        <w:rPr>
          <w:rFonts w:ascii="Arial" w:hAnsi="Arial" w:cs="Arial"/>
          <w:lang w:val="eu-ES" w:eastAsia="es-ES"/>
        </w:rPr>
      </w:pPr>
      <w:r w:rsidRPr="002E0BCE">
        <w:rPr>
          <w:rFonts w:ascii="Arial" w:hAnsi="Arial" w:cs="Arial"/>
          <w:lang w:val="eu-ES" w:eastAsia="es-ES"/>
        </w:rPr>
        <w:t>p)</w:t>
      </w:r>
      <w:r w:rsidRPr="002E0BCE">
        <w:rPr>
          <w:lang w:val="eu-ES"/>
        </w:rPr>
        <w:t xml:space="preserve"> </w:t>
      </w:r>
      <w:r w:rsidRPr="002E0BCE">
        <w:rPr>
          <w:rFonts w:ascii="Arial" w:hAnsi="Arial" w:cs="Arial"/>
          <w:lang w:val="eu-ES" w:eastAsia="es-ES"/>
        </w:rPr>
        <w:t>Politika publikoe</w:t>
      </w:r>
      <w:r w:rsidR="00E52998">
        <w:rPr>
          <w:rFonts w:ascii="Arial" w:hAnsi="Arial" w:cs="Arial"/>
          <w:lang w:val="eu-ES" w:eastAsia="es-ES"/>
        </w:rPr>
        <w:t>k</w:t>
      </w:r>
      <w:r w:rsidRPr="002E0BCE">
        <w:rPr>
          <w:rFonts w:ascii="Arial" w:hAnsi="Arial" w:cs="Arial"/>
          <w:lang w:val="eu-ES" w:eastAsia="es-ES"/>
        </w:rPr>
        <w:t>, zerbitzue</w:t>
      </w:r>
      <w:r w:rsidR="00E52998">
        <w:rPr>
          <w:rFonts w:ascii="Arial" w:hAnsi="Arial" w:cs="Arial"/>
          <w:lang w:val="eu-ES" w:eastAsia="es-ES"/>
        </w:rPr>
        <w:t>k</w:t>
      </w:r>
      <w:r w:rsidRPr="002E0BCE">
        <w:rPr>
          <w:rFonts w:ascii="Arial" w:hAnsi="Arial" w:cs="Arial"/>
          <w:lang w:val="eu-ES" w:eastAsia="es-ES"/>
        </w:rPr>
        <w:t xml:space="preserve"> eta programe</w:t>
      </w:r>
      <w:r w:rsidR="00E52998">
        <w:rPr>
          <w:rFonts w:ascii="Arial" w:hAnsi="Arial" w:cs="Arial"/>
          <w:lang w:val="eu-ES" w:eastAsia="es-ES"/>
        </w:rPr>
        <w:t>k</w:t>
      </w:r>
      <w:r w:rsidRPr="002E0BCE">
        <w:rPr>
          <w:rFonts w:ascii="Arial" w:hAnsi="Arial" w:cs="Arial"/>
          <w:lang w:val="eu-ES" w:eastAsia="es-ES"/>
        </w:rPr>
        <w:t xml:space="preserve"> osasun</w:t>
      </w:r>
      <w:r w:rsidR="00E52998">
        <w:rPr>
          <w:rFonts w:ascii="Arial" w:hAnsi="Arial" w:cs="Arial"/>
          <w:lang w:val="eu-ES" w:eastAsia="es-ES"/>
        </w:rPr>
        <w:t xml:space="preserve">en duten </w:t>
      </w:r>
      <w:r w:rsidRPr="002E0BCE">
        <w:rPr>
          <w:rFonts w:ascii="Arial" w:hAnsi="Arial" w:cs="Arial"/>
          <w:lang w:val="eu-ES" w:eastAsia="es-ES"/>
        </w:rPr>
        <w:t>eragina ebaluatzea.</w:t>
      </w:r>
    </w:p>
    <w:p w14:paraId="0447DF7B" w14:textId="77777777" w:rsidR="000A0427" w:rsidRPr="002E0BCE" w:rsidRDefault="00C46793" w:rsidP="00C46793">
      <w:pPr>
        <w:spacing w:before="120" w:after="120" w:line="320" w:lineRule="exact"/>
        <w:ind w:right="-710"/>
        <w:jc w:val="both"/>
        <w:rPr>
          <w:rFonts w:ascii="Arial" w:hAnsi="Arial" w:cs="Arial"/>
          <w:lang w:val="eu-ES" w:eastAsia="es-ES"/>
        </w:rPr>
      </w:pPr>
      <w:r w:rsidRPr="002E0BCE">
        <w:rPr>
          <w:rFonts w:ascii="Arial" w:hAnsi="Arial" w:cs="Arial"/>
          <w:lang w:val="eu-ES" w:eastAsia="es-ES"/>
        </w:rPr>
        <w:t>q) Herritarrek beren osasunaren inguruan duten inplikazioa, konpromisoa eta kontrola sustatu eta sendotzea, osasunaren aldeko iritzi publikoa mobilizatu eta sortzea, eta gizarteko talderik kalteberenen osasunaren alde jardutea.</w:t>
      </w:r>
    </w:p>
    <w:p w14:paraId="545523BC" w14:textId="77777777" w:rsidR="00954D47" w:rsidRPr="002E0BCE" w:rsidRDefault="00C46793" w:rsidP="00C46793">
      <w:pPr>
        <w:spacing w:before="120" w:after="120" w:line="320" w:lineRule="exact"/>
        <w:ind w:right="-710"/>
        <w:jc w:val="both"/>
        <w:rPr>
          <w:rFonts w:ascii="Arial" w:hAnsi="Arial" w:cs="Arial"/>
          <w:lang w:val="eu-ES" w:eastAsia="es-ES"/>
        </w:rPr>
      </w:pPr>
      <w:r w:rsidRPr="002E0BCE">
        <w:rPr>
          <w:rFonts w:ascii="Arial" w:hAnsi="Arial" w:cs="Arial"/>
          <w:lang w:val="eu-ES" w:eastAsia="es-ES"/>
        </w:rPr>
        <w:t>r) Jarraibideak ezartzea eta gidak eta protokoloak egitea.</w:t>
      </w:r>
    </w:p>
    <w:p w14:paraId="6148CA06" w14:textId="77777777" w:rsidR="008D6EFA" w:rsidRPr="002E0BCE" w:rsidRDefault="00C46793" w:rsidP="00C46793">
      <w:pPr>
        <w:spacing w:before="120" w:after="120" w:line="320" w:lineRule="exact"/>
        <w:ind w:right="-710"/>
        <w:jc w:val="both"/>
        <w:rPr>
          <w:rFonts w:ascii="Arial" w:hAnsi="Arial" w:cs="Arial"/>
          <w:lang w:val="eu-ES" w:eastAsia="es-ES"/>
        </w:rPr>
      </w:pPr>
      <w:r w:rsidRPr="002E0BCE">
        <w:rPr>
          <w:rFonts w:ascii="Arial" w:hAnsi="Arial" w:cs="Arial"/>
          <w:lang w:val="eu-ES" w:eastAsia="es-ES"/>
        </w:rPr>
        <w:t>s) Erregelamendu bidez zehazten direnak.</w:t>
      </w:r>
    </w:p>
    <w:p w14:paraId="407B2325" w14:textId="77777777" w:rsidR="008D6EFA" w:rsidRPr="002E0BCE" w:rsidRDefault="008D6EFA" w:rsidP="00C46793">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4. </w:t>
      </w:r>
      <w:r w:rsidR="00C46793" w:rsidRPr="002E0BCE">
        <w:rPr>
          <w:rFonts w:ascii="Arial" w:hAnsi="Arial" w:cs="Arial"/>
          <w:lang w:val="eu-ES" w:eastAsia="es-ES"/>
        </w:rPr>
        <w:t>Osasun publikoko profesionalen lanbide-gaitasun espezifikoak osasun-lanbideen antolamenduari buruzko oinarrizko araudiak zehazten dituenak izango dira.</w:t>
      </w:r>
    </w:p>
    <w:p w14:paraId="4F00098C" w14:textId="77777777" w:rsidR="00EB7306" w:rsidRPr="002E0BCE" w:rsidRDefault="00EB7306" w:rsidP="008D35C9">
      <w:pPr>
        <w:autoSpaceDE w:val="0"/>
        <w:autoSpaceDN w:val="0"/>
        <w:adjustRightInd w:val="0"/>
        <w:spacing w:before="120" w:after="120" w:line="320" w:lineRule="exact"/>
        <w:ind w:right="-710"/>
        <w:jc w:val="both"/>
        <w:rPr>
          <w:rFonts w:ascii="Arial" w:hAnsi="Arial" w:cs="Arial"/>
          <w:lang w:val="eu-ES"/>
        </w:rPr>
      </w:pPr>
    </w:p>
    <w:p w14:paraId="4F7B2829" w14:textId="77777777" w:rsidR="000105DA" w:rsidRPr="002E0BCE" w:rsidRDefault="000105DA" w:rsidP="008D35C9">
      <w:pPr>
        <w:autoSpaceDE w:val="0"/>
        <w:autoSpaceDN w:val="0"/>
        <w:adjustRightInd w:val="0"/>
        <w:spacing w:before="120" w:after="120" w:line="320" w:lineRule="exact"/>
        <w:ind w:right="-710"/>
        <w:jc w:val="both"/>
        <w:rPr>
          <w:rFonts w:ascii="Arial" w:hAnsi="Arial" w:cs="Arial"/>
          <w:lang w:val="eu-ES"/>
        </w:rPr>
      </w:pPr>
    </w:p>
    <w:p w14:paraId="42C080BD" w14:textId="77777777" w:rsidR="008D6EFA" w:rsidRPr="002E0BCE" w:rsidRDefault="00C46793" w:rsidP="00C46793">
      <w:pPr>
        <w:pStyle w:val="Default"/>
        <w:keepNext/>
        <w:spacing w:before="120" w:after="120" w:line="320" w:lineRule="exact"/>
        <w:ind w:right="-710"/>
        <w:jc w:val="both"/>
        <w:rPr>
          <w:rFonts w:ascii="Arial" w:hAnsi="Arial" w:cs="Arial"/>
          <w:b/>
          <w:i/>
          <w:color w:val="auto"/>
          <w:sz w:val="28"/>
          <w:szCs w:val="28"/>
          <w:lang w:val="eu-ES"/>
        </w:rPr>
      </w:pPr>
      <w:r w:rsidRPr="002E0BCE">
        <w:rPr>
          <w:rFonts w:ascii="Arial" w:hAnsi="Arial" w:cs="Arial"/>
          <w:b/>
          <w:i/>
          <w:color w:val="auto"/>
          <w:sz w:val="28"/>
          <w:szCs w:val="28"/>
          <w:lang w:val="eu-ES"/>
        </w:rPr>
        <w:lastRenderedPageBreak/>
        <w:t>Hirugarren Atala.- Plangintza.</w:t>
      </w:r>
    </w:p>
    <w:p w14:paraId="6E17B650" w14:textId="77777777" w:rsidR="008D6EFA" w:rsidRPr="002E0BCE" w:rsidRDefault="00C46793" w:rsidP="00C46793">
      <w:pPr>
        <w:pStyle w:val="3izenburua"/>
        <w:spacing w:before="120" w:after="120" w:line="320" w:lineRule="exact"/>
        <w:ind w:right="-710"/>
        <w:rPr>
          <w:rFonts w:ascii="Arial" w:hAnsi="Arial" w:cs="Arial"/>
          <w:color w:val="auto"/>
          <w:lang w:val="eu-ES"/>
        </w:rPr>
      </w:pPr>
      <w:r w:rsidRPr="002E0BCE">
        <w:rPr>
          <w:rFonts w:ascii="Arial" w:hAnsi="Arial" w:cs="Arial"/>
          <w:color w:val="auto"/>
          <w:lang w:val="eu-ES"/>
        </w:rPr>
        <w:t>24. artikulua.- Euskadiko Osasun Plana.</w:t>
      </w:r>
    </w:p>
    <w:p w14:paraId="1EBA0B3C" w14:textId="76A8D394" w:rsidR="00EB5998" w:rsidRPr="002E0BCE" w:rsidRDefault="00EB5998" w:rsidP="00B910C4">
      <w:pPr>
        <w:pStyle w:val="Zerrenda-paragrafoa"/>
        <w:numPr>
          <w:ilvl w:val="0"/>
          <w:numId w:val="20"/>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Euskadi</w:t>
      </w:r>
      <w:r w:rsidR="00763621">
        <w:rPr>
          <w:rFonts w:ascii="Arial" w:hAnsi="Arial" w:cs="Arial"/>
          <w:lang w:val="eu-ES"/>
        </w:rPr>
        <w:t>n</w:t>
      </w:r>
      <w:r w:rsidRPr="002E0BCE">
        <w:rPr>
          <w:rFonts w:ascii="Arial" w:hAnsi="Arial" w:cs="Arial"/>
          <w:lang w:val="eu-ES"/>
        </w:rPr>
        <w:t xml:space="preserve"> osasun-arlo</w:t>
      </w:r>
      <w:r w:rsidR="00763621">
        <w:rPr>
          <w:rFonts w:ascii="Arial" w:hAnsi="Arial" w:cs="Arial"/>
          <w:lang w:val="eu-ES"/>
        </w:rPr>
        <w:t xml:space="preserve">an garatzen diren </w:t>
      </w:r>
      <w:r w:rsidRPr="002E0BCE">
        <w:rPr>
          <w:rFonts w:ascii="Arial" w:hAnsi="Arial" w:cs="Arial"/>
          <w:lang w:val="eu-ES"/>
        </w:rPr>
        <w:t>politika, estrategia eta jarduketen plangintza, antolamendu, lehenespen eta koordinaziorako tresna gorena da</w:t>
      </w:r>
      <w:r w:rsidR="00763621" w:rsidRPr="00763621">
        <w:rPr>
          <w:rFonts w:ascii="Arial" w:hAnsi="Arial" w:cs="Arial"/>
          <w:lang w:val="eu-ES"/>
        </w:rPr>
        <w:t xml:space="preserve"> </w:t>
      </w:r>
      <w:r w:rsidR="00763621" w:rsidRPr="002E0BCE">
        <w:rPr>
          <w:rFonts w:ascii="Arial" w:hAnsi="Arial" w:cs="Arial"/>
          <w:lang w:val="eu-ES"/>
        </w:rPr>
        <w:t>Osasun Plana</w:t>
      </w:r>
      <w:r w:rsidRPr="002E0BCE">
        <w:rPr>
          <w:rFonts w:ascii="Arial" w:hAnsi="Arial" w:cs="Arial"/>
          <w:lang w:val="eu-ES"/>
        </w:rPr>
        <w:t xml:space="preserve">, lege honetan </w:t>
      </w:r>
      <w:r w:rsidRPr="002E0BCE">
        <w:rPr>
          <w:rStyle w:val="form-control-text"/>
          <w:rFonts w:ascii="Arial" w:hAnsi="Arial" w:cs="Arial"/>
          <w:lang w:val="eu-ES"/>
        </w:rPr>
        <w:t>ezarritako printzipio gidarien arabera.</w:t>
      </w:r>
      <w:r w:rsidRPr="002E0BCE">
        <w:rPr>
          <w:rFonts w:ascii="Arial" w:hAnsi="Arial" w:cs="Arial"/>
          <w:lang w:val="eu-ES"/>
        </w:rPr>
        <w:t xml:space="preserve"> Gainera, osasun-arloko ekintz</w:t>
      </w:r>
      <w:r w:rsidR="00D80565">
        <w:rPr>
          <w:rFonts w:ascii="Arial" w:hAnsi="Arial" w:cs="Arial"/>
          <w:lang w:val="eu-ES"/>
        </w:rPr>
        <w:t xml:space="preserve">ak gidatzeaz gain, </w:t>
      </w:r>
      <w:r w:rsidRPr="002E0BCE">
        <w:rPr>
          <w:rFonts w:ascii="Arial" w:hAnsi="Arial" w:cs="Arial"/>
          <w:lang w:val="eu-ES"/>
        </w:rPr>
        <w:t xml:space="preserve">herritarren osasunean eragina duten beste sektore batzuen politikak, </w:t>
      </w:r>
      <w:r w:rsidR="004E1E83" w:rsidRPr="002E0BCE">
        <w:rPr>
          <w:rFonts w:ascii="Arial" w:hAnsi="Arial" w:cs="Arial"/>
          <w:lang w:val="eu-ES"/>
        </w:rPr>
        <w:t>interbentzio</w:t>
      </w:r>
      <w:r w:rsidRPr="002E0BCE">
        <w:rPr>
          <w:rFonts w:ascii="Arial" w:hAnsi="Arial" w:cs="Arial"/>
          <w:lang w:val="eu-ES"/>
        </w:rPr>
        <w:t xml:space="preserve">ak eta estrategiak bideratzen ditu. </w:t>
      </w:r>
    </w:p>
    <w:p w14:paraId="624DAD20" w14:textId="77777777" w:rsidR="007B60BC" w:rsidRPr="002E0BCE" w:rsidRDefault="00EB5998" w:rsidP="00B910C4">
      <w:pPr>
        <w:tabs>
          <w:tab w:val="left" w:pos="284"/>
        </w:tabs>
        <w:spacing w:before="120" w:after="120" w:line="320" w:lineRule="exact"/>
        <w:ind w:left="284" w:right="-710" w:hanging="284"/>
        <w:jc w:val="both"/>
        <w:rPr>
          <w:rFonts w:ascii="Arial" w:hAnsi="Arial" w:cs="Arial"/>
          <w:lang w:val="eu-ES"/>
        </w:rPr>
      </w:pPr>
      <w:r w:rsidRPr="002E0BCE">
        <w:rPr>
          <w:rFonts w:ascii="Arial" w:hAnsi="Arial" w:cs="Arial"/>
          <w:lang w:val="eu-ES"/>
        </w:rPr>
        <w:t>Osasun Planak Autonomia Erkidegoko lurraldean osasunaren arloan garatu beharreko jarraibideak, helburuak eta jarduketak bilduko ditu, eta honako eduki hauek izango ditu gutxienez:</w:t>
      </w:r>
    </w:p>
    <w:p w14:paraId="58F78488" w14:textId="77777777" w:rsidR="008D6EFA" w:rsidRPr="002E0BCE" w:rsidRDefault="00EB5998" w:rsidP="000C64D3">
      <w:pPr>
        <w:tabs>
          <w:tab w:val="left" w:pos="284"/>
        </w:tabs>
        <w:spacing w:before="120" w:after="120" w:line="320" w:lineRule="exact"/>
        <w:ind w:left="426" w:right="-710" w:hanging="426"/>
        <w:jc w:val="both"/>
        <w:rPr>
          <w:rFonts w:ascii="Arial" w:hAnsi="Arial" w:cs="Arial"/>
          <w:lang w:val="eu-ES" w:eastAsia="es-ES"/>
        </w:rPr>
      </w:pPr>
      <w:r w:rsidRPr="002E0BCE">
        <w:rPr>
          <w:rFonts w:ascii="Arial" w:hAnsi="Arial" w:cs="Arial"/>
          <w:lang w:val="eu-ES" w:eastAsia="es-ES"/>
        </w:rPr>
        <w:t>a)</w:t>
      </w:r>
      <w:r w:rsidR="008D6EFA" w:rsidRPr="002E0BCE">
        <w:rPr>
          <w:rFonts w:ascii="Arial" w:hAnsi="Arial" w:cs="Arial"/>
          <w:lang w:val="eu-ES" w:eastAsia="es-ES"/>
        </w:rPr>
        <w:tab/>
      </w:r>
      <w:r w:rsidRPr="002E0BCE">
        <w:rPr>
          <w:rFonts w:ascii="Arial" w:hAnsi="Arial" w:cs="Arial"/>
          <w:lang w:val="eu-ES" w:eastAsia="es-ES"/>
        </w:rPr>
        <w:t>Herritarren osasun-egoeraren analisia eta diagnostikoa.</w:t>
      </w:r>
    </w:p>
    <w:p w14:paraId="2AA4426E" w14:textId="77777777" w:rsidR="008D6EFA" w:rsidRPr="002E0BCE" w:rsidRDefault="00EB5998" w:rsidP="000C64D3">
      <w:pPr>
        <w:tabs>
          <w:tab w:val="left" w:pos="284"/>
        </w:tabs>
        <w:spacing w:before="120" w:after="120" w:line="320" w:lineRule="exact"/>
        <w:ind w:left="426" w:right="-710" w:hanging="426"/>
        <w:jc w:val="both"/>
        <w:rPr>
          <w:rFonts w:ascii="Arial" w:hAnsi="Arial" w:cs="Arial"/>
          <w:lang w:val="eu-ES" w:eastAsia="es-ES"/>
        </w:rPr>
      </w:pPr>
      <w:r w:rsidRPr="002E0BCE">
        <w:rPr>
          <w:rFonts w:ascii="Arial" w:hAnsi="Arial" w:cs="Arial"/>
          <w:lang w:val="eu-ES" w:eastAsia="es-ES"/>
        </w:rPr>
        <w:t>b)</w:t>
      </w:r>
      <w:r w:rsidR="008D6EFA" w:rsidRPr="002E0BCE">
        <w:rPr>
          <w:rFonts w:ascii="Arial" w:hAnsi="Arial" w:cs="Arial"/>
          <w:lang w:val="eu-ES" w:eastAsia="es-ES"/>
        </w:rPr>
        <w:tab/>
      </w:r>
      <w:r w:rsidRPr="002E0BCE">
        <w:rPr>
          <w:rFonts w:ascii="Arial" w:hAnsi="Arial" w:cs="Arial"/>
          <w:lang w:val="eu-ES" w:eastAsia="es-ES"/>
        </w:rPr>
        <w:t>Osasunean eragina duten edo izan dezaketen Eusko Jaurlaritzaren planak eta politikak identifikatzea, beharrezkoak diren sinergiak identifikatu eta ezartzeko eta herritarren osasunaren aldeko erakunde arteko eta sektore arteko ekintza bultzatzeko.</w:t>
      </w:r>
      <w:r w:rsidR="008D6EFA" w:rsidRPr="002E0BCE">
        <w:rPr>
          <w:rFonts w:ascii="Arial" w:hAnsi="Arial" w:cs="Arial"/>
          <w:lang w:val="eu-ES" w:eastAsia="es-ES"/>
        </w:rPr>
        <w:t xml:space="preserve"> </w:t>
      </w:r>
    </w:p>
    <w:p w14:paraId="7A953473" w14:textId="422DF2E6" w:rsidR="008D6EFA" w:rsidRPr="002E0BCE" w:rsidRDefault="00EB5998" w:rsidP="000C64D3">
      <w:pPr>
        <w:tabs>
          <w:tab w:val="left" w:pos="284"/>
        </w:tabs>
        <w:spacing w:before="120" w:after="120" w:line="320" w:lineRule="exact"/>
        <w:ind w:left="426" w:right="-710" w:hanging="426"/>
        <w:jc w:val="both"/>
        <w:rPr>
          <w:rFonts w:ascii="Arial" w:hAnsi="Arial" w:cs="Arial"/>
          <w:lang w:val="eu-ES" w:eastAsia="es-ES"/>
        </w:rPr>
      </w:pPr>
      <w:r w:rsidRPr="002E0BCE">
        <w:rPr>
          <w:rFonts w:ascii="Arial" w:hAnsi="Arial" w:cs="Arial"/>
          <w:lang w:val="eu-ES" w:eastAsia="es-ES"/>
        </w:rPr>
        <w:t>c)</w:t>
      </w:r>
      <w:r w:rsidR="008D6EFA" w:rsidRPr="002E0BCE">
        <w:rPr>
          <w:rFonts w:ascii="Arial" w:hAnsi="Arial" w:cs="Arial"/>
          <w:lang w:val="eu-ES" w:eastAsia="es-ES"/>
        </w:rPr>
        <w:tab/>
      </w:r>
      <w:r w:rsidR="004E1E83" w:rsidRPr="002E0BCE">
        <w:rPr>
          <w:rFonts w:ascii="Arial" w:hAnsi="Arial" w:cs="Arial"/>
          <w:lang w:val="eu-ES" w:eastAsia="es-ES"/>
        </w:rPr>
        <w:t>Interbentzio</w:t>
      </w:r>
      <w:r w:rsidRPr="002E0BCE">
        <w:rPr>
          <w:rFonts w:ascii="Arial" w:hAnsi="Arial" w:cs="Arial"/>
          <w:lang w:val="eu-ES" w:eastAsia="es-ES"/>
        </w:rPr>
        <w:t xml:space="preserve">ak </w:t>
      </w:r>
      <w:r w:rsidR="00771705" w:rsidRPr="002E0BCE">
        <w:rPr>
          <w:rFonts w:ascii="Arial" w:hAnsi="Arial" w:cs="Arial"/>
          <w:lang w:val="eu-ES" w:eastAsia="es-ES"/>
        </w:rPr>
        <w:t xml:space="preserve">lehenestea </w:t>
      </w:r>
      <w:r w:rsidRPr="002E0BCE">
        <w:rPr>
          <w:rFonts w:ascii="Arial" w:hAnsi="Arial" w:cs="Arial"/>
          <w:lang w:val="eu-ES" w:eastAsia="es-ES"/>
        </w:rPr>
        <w:t>osasunaren baldintzatzaileen eta osasun-arloko gizarte-bazterketen arabera</w:t>
      </w:r>
      <w:r w:rsidR="00771705">
        <w:rPr>
          <w:rFonts w:ascii="Arial" w:hAnsi="Arial" w:cs="Arial"/>
          <w:lang w:val="eu-ES" w:eastAsia="es-ES"/>
        </w:rPr>
        <w:t>;</w:t>
      </w:r>
      <w:r w:rsidRPr="002E0BCE">
        <w:rPr>
          <w:rFonts w:ascii="Arial" w:hAnsi="Arial" w:cs="Arial"/>
          <w:lang w:val="eu-ES" w:eastAsia="es-ES"/>
        </w:rPr>
        <w:t xml:space="preserve"> eta lehentasunezko arreta</w:t>
      </w:r>
      <w:r w:rsidR="00771705">
        <w:rPr>
          <w:rFonts w:ascii="Arial" w:hAnsi="Arial" w:cs="Arial"/>
          <w:lang w:val="eu-ES" w:eastAsia="es-ES"/>
        </w:rPr>
        <w:t xml:space="preserve"> behar duten</w:t>
      </w:r>
      <w:r w:rsidRPr="002E0BCE">
        <w:rPr>
          <w:rFonts w:ascii="Arial" w:hAnsi="Arial" w:cs="Arial"/>
          <w:lang w:val="eu-ES" w:eastAsia="es-ES"/>
        </w:rPr>
        <w:t xml:space="preserve"> kolektiboak </w:t>
      </w:r>
      <w:r w:rsidR="00CE7937">
        <w:rPr>
          <w:rFonts w:ascii="Arial" w:hAnsi="Arial" w:cs="Arial"/>
          <w:lang w:val="eu-ES" w:eastAsia="es-ES"/>
        </w:rPr>
        <w:t xml:space="preserve">ere </w:t>
      </w:r>
      <w:r w:rsidR="00771705">
        <w:rPr>
          <w:rFonts w:ascii="Arial" w:hAnsi="Arial" w:cs="Arial"/>
          <w:lang w:val="eu-ES" w:eastAsia="es-ES"/>
        </w:rPr>
        <w:t xml:space="preserve">lehenestea, </w:t>
      </w:r>
      <w:r w:rsidRPr="002E0BCE">
        <w:rPr>
          <w:rFonts w:ascii="Arial" w:hAnsi="Arial" w:cs="Arial"/>
          <w:lang w:val="eu-ES" w:eastAsia="es-ES"/>
        </w:rPr>
        <w:t>patologiarik larrien</w:t>
      </w:r>
      <w:r w:rsidR="00771705">
        <w:rPr>
          <w:rFonts w:ascii="Arial" w:hAnsi="Arial" w:cs="Arial"/>
          <w:lang w:val="eu-ES" w:eastAsia="es-ES"/>
        </w:rPr>
        <w:t>ak</w:t>
      </w:r>
      <w:r w:rsidRPr="002E0BCE">
        <w:rPr>
          <w:rFonts w:ascii="Arial" w:hAnsi="Arial" w:cs="Arial"/>
          <w:lang w:val="eu-ES" w:eastAsia="es-ES"/>
        </w:rPr>
        <w:t>, prebalentziarik handieneko</w:t>
      </w:r>
      <w:r w:rsidR="00771705">
        <w:rPr>
          <w:rFonts w:ascii="Arial" w:hAnsi="Arial" w:cs="Arial"/>
          <w:lang w:val="eu-ES" w:eastAsia="es-ES"/>
        </w:rPr>
        <w:t>ak</w:t>
      </w:r>
      <w:r w:rsidRPr="002E0BCE">
        <w:rPr>
          <w:rFonts w:ascii="Arial" w:hAnsi="Arial" w:cs="Arial"/>
          <w:lang w:val="eu-ES" w:eastAsia="es-ES"/>
        </w:rPr>
        <w:t>, baliaezintasun</w:t>
      </w:r>
      <w:r w:rsidR="00771705">
        <w:rPr>
          <w:rFonts w:ascii="Arial" w:hAnsi="Arial" w:cs="Arial"/>
          <w:lang w:val="eu-ES" w:eastAsia="es-ES"/>
        </w:rPr>
        <w:t>a sor dezaketenak</w:t>
      </w:r>
      <w:r w:rsidRPr="002E0BCE">
        <w:rPr>
          <w:rFonts w:ascii="Arial" w:hAnsi="Arial" w:cs="Arial"/>
          <w:lang w:val="eu-ES" w:eastAsia="es-ES"/>
        </w:rPr>
        <w:t xml:space="preserve"> edo zurtz</w:t>
      </w:r>
      <w:r w:rsidR="00771705">
        <w:rPr>
          <w:rFonts w:ascii="Arial" w:hAnsi="Arial" w:cs="Arial"/>
          <w:lang w:val="eu-ES" w:eastAsia="es-ES"/>
        </w:rPr>
        <w:t>ak aintzat hartuta</w:t>
      </w:r>
      <w:r w:rsidRPr="002E0BCE">
        <w:rPr>
          <w:rFonts w:ascii="Arial" w:hAnsi="Arial" w:cs="Arial"/>
          <w:lang w:val="eu-ES" w:eastAsia="es-ES"/>
        </w:rPr>
        <w:t>.</w:t>
      </w:r>
      <w:r w:rsidR="00F7612A">
        <w:rPr>
          <w:rFonts w:ascii="Arial" w:hAnsi="Arial" w:cs="Arial"/>
          <w:lang w:val="eu-ES" w:eastAsia="es-ES"/>
        </w:rPr>
        <w:t>+</w:t>
      </w:r>
    </w:p>
    <w:p w14:paraId="490A0C59" w14:textId="77777777" w:rsidR="008D6EFA" w:rsidRPr="002E0BCE" w:rsidRDefault="00EB5998" w:rsidP="000C64D3">
      <w:pPr>
        <w:tabs>
          <w:tab w:val="left" w:pos="284"/>
        </w:tabs>
        <w:spacing w:before="120" w:after="120" w:line="320" w:lineRule="exact"/>
        <w:ind w:left="426" w:right="-710" w:hanging="426"/>
        <w:jc w:val="both"/>
        <w:rPr>
          <w:rFonts w:ascii="Arial" w:hAnsi="Arial" w:cs="Arial"/>
          <w:lang w:val="eu-ES" w:eastAsia="es-ES"/>
        </w:rPr>
      </w:pPr>
      <w:r w:rsidRPr="002E0BCE">
        <w:rPr>
          <w:rFonts w:ascii="Arial" w:hAnsi="Arial" w:cs="Arial"/>
          <w:lang w:val="eu-ES" w:eastAsia="es-ES"/>
        </w:rPr>
        <w:t>d)</w:t>
      </w:r>
      <w:r w:rsidR="008D6EFA" w:rsidRPr="002E0BCE">
        <w:rPr>
          <w:rFonts w:ascii="Arial" w:hAnsi="Arial" w:cs="Arial"/>
          <w:lang w:val="eu-ES" w:eastAsia="es-ES"/>
        </w:rPr>
        <w:tab/>
      </w:r>
      <w:r w:rsidRPr="002E0BCE">
        <w:rPr>
          <w:rFonts w:ascii="Arial" w:hAnsi="Arial" w:cs="Arial"/>
          <w:lang w:val="eu-ES" w:eastAsia="es-ES"/>
        </w:rPr>
        <w:t>Osasunari, kudeaketari eta sistemaren kalitateari lotutako helburuen ebaluaziorako jarraipen- eta emaitza-adierazleak.</w:t>
      </w:r>
      <w:r w:rsidR="008D6EFA" w:rsidRPr="002E0BCE">
        <w:rPr>
          <w:rFonts w:ascii="Arial" w:hAnsi="Arial" w:cs="Arial"/>
          <w:lang w:val="eu-ES" w:eastAsia="es-ES"/>
        </w:rPr>
        <w:t xml:space="preserve"> </w:t>
      </w:r>
    </w:p>
    <w:p w14:paraId="218893D1" w14:textId="77777777" w:rsidR="008D6EFA" w:rsidRPr="002E0BCE" w:rsidRDefault="00F73525" w:rsidP="00B910C4">
      <w:pPr>
        <w:tabs>
          <w:tab w:val="left" w:pos="284"/>
        </w:tabs>
        <w:spacing w:before="120" w:after="120" w:line="320" w:lineRule="exact"/>
        <w:ind w:left="284" w:right="-710" w:hanging="284"/>
        <w:jc w:val="both"/>
        <w:rPr>
          <w:rFonts w:ascii="Arial" w:hAnsi="Arial" w:cs="Arial"/>
          <w:lang w:val="eu-ES" w:eastAsia="es-ES"/>
        </w:rPr>
      </w:pPr>
      <w:r w:rsidRPr="002E0BCE">
        <w:rPr>
          <w:rFonts w:ascii="Arial" w:hAnsi="Arial" w:cs="Arial"/>
          <w:lang w:val="eu-ES" w:eastAsia="es-ES"/>
        </w:rPr>
        <w:t>2</w:t>
      </w:r>
      <w:r w:rsidR="00032FC9" w:rsidRPr="002E0BCE">
        <w:rPr>
          <w:rFonts w:ascii="Arial" w:hAnsi="Arial" w:cs="Arial"/>
          <w:lang w:val="eu-ES" w:eastAsia="es-ES"/>
        </w:rPr>
        <w:t xml:space="preserve">. </w:t>
      </w:r>
      <w:r w:rsidR="00EB5998" w:rsidRPr="002E0BCE">
        <w:rPr>
          <w:rFonts w:ascii="Arial" w:hAnsi="Arial" w:cs="Arial"/>
          <w:lang w:val="eu-ES" w:eastAsia="es-ES"/>
        </w:rPr>
        <w:t>Osasunaren arloko eskumena duen sailak Osasun Plan bat aurkeztuko du 8 urteko aldizkakotasunarekin. Plan hori Eusko Jaurlaritzak onartuko du, eta Eusko Legebiltzarrera igorriko da, jakinaren gainean egon dadin.</w:t>
      </w:r>
      <w:r w:rsidR="008D6EFA" w:rsidRPr="002E0BCE">
        <w:rPr>
          <w:rFonts w:ascii="Arial" w:hAnsi="Arial" w:cs="Arial"/>
          <w:lang w:val="eu-ES" w:eastAsia="es-ES"/>
        </w:rPr>
        <w:t xml:space="preserve"> </w:t>
      </w:r>
      <w:r w:rsidR="00EB5998" w:rsidRPr="002E0BCE">
        <w:rPr>
          <w:rFonts w:ascii="Arial" w:hAnsi="Arial" w:cs="Arial"/>
          <w:lang w:val="eu-ES" w:eastAsia="es-ES"/>
        </w:rPr>
        <w:t>Plana lantzeko, lege honetan aurreikusitako parte-hartze eta koordinazioko organoek eta osasun publikoaren arloan eskumenak dituzten beste erakunde eta entitate batzuek egindako proposamenak hartuko dira kontuan.</w:t>
      </w:r>
      <w:r w:rsidR="008D6EFA" w:rsidRPr="002E0BCE">
        <w:rPr>
          <w:rFonts w:ascii="Arial" w:hAnsi="Arial" w:cs="Arial"/>
          <w:lang w:val="eu-ES" w:eastAsia="es-ES"/>
        </w:rPr>
        <w:t xml:space="preserve"> </w:t>
      </w:r>
    </w:p>
    <w:p w14:paraId="0F9B7878" w14:textId="62B467A2" w:rsidR="00472434" w:rsidRPr="002E0BCE" w:rsidRDefault="00B910C4" w:rsidP="00B910C4">
      <w:pPr>
        <w:tabs>
          <w:tab w:val="left" w:pos="284"/>
        </w:tabs>
        <w:spacing w:before="120" w:after="120" w:line="320" w:lineRule="exact"/>
        <w:ind w:left="284" w:right="-710" w:hanging="284"/>
        <w:jc w:val="both"/>
        <w:rPr>
          <w:rFonts w:ascii="Arial" w:hAnsi="Arial" w:cs="Arial"/>
          <w:lang w:val="eu-ES" w:eastAsia="es-ES"/>
        </w:rPr>
      </w:pPr>
      <w:r>
        <w:rPr>
          <w:rFonts w:ascii="Arial" w:hAnsi="Arial" w:cs="Arial"/>
          <w:lang w:val="eu-ES" w:eastAsia="es-ES"/>
        </w:rPr>
        <w:tab/>
      </w:r>
      <w:r w:rsidR="00EB5998" w:rsidRPr="002E0BCE">
        <w:rPr>
          <w:rFonts w:ascii="Arial" w:hAnsi="Arial" w:cs="Arial"/>
          <w:lang w:val="eu-ES" w:eastAsia="es-ES"/>
        </w:rPr>
        <w:t>Plana indarrean jarri eta 4 urtera, Euskadiko Osasun Planaren helburu eta jarduketen ebaluazioa egingo da, eta Eusko Legebiltzarrera igorri</w:t>
      </w:r>
      <w:r w:rsidR="00E47C06">
        <w:rPr>
          <w:rFonts w:ascii="Arial" w:hAnsi="Arial" w:cs="Arial"/>
          <w:lang w:val="eu-ES" w:eastAsia="es-ES"/>
        </w:rPr>
        <w:t>ko</w:t>
      </w:r>
      <w:r w:rsidR="00EB5998" w:rsidRPr="002E0BCE">
        <w:rPr>
          <w:rFonts w:ascii="Arial" w:hAnsi="Arial" w:cs="Arial"/>
          <w:lang w:val="eu-ES" w:eastAsia="es-ES"/>
        </w:rPr>
        <w:t xml:space="preserve"> da.</w:t>
      </w:r>
      <w:r w:rsidR="00472434" w:rsidRPr="002E0BCE">
        <w:rPr>
          <w:rFonts w:ascii="Arial" w:hAnsi="Arial" w:cs="Arial"/>
          <w:lang w:val="eu-ES" w:eastAsia="es-ES"/>
        </w:rPr>
        <w:t xml:space="preserve"> </w:t>
      </w:r>
      <w:r w:rsidR="00EB5998" w:rsidRPr="002E0BCE">
        <w:rPr>
          <w:rFonts w:ascii="Arial" w:hAnsi="Arial" w:cs="Arial"/>
          <w:lang w:val="eu-ES" w:eastAsia="es-ES"/>
        </w:rPr>
        <w:t>Plana aldatu eta egokitu ahal izango da, ebaluazioaren emaitzen eta detektatutako premien arabera.</w:t>
      </w:r>
    </w:p>
    <w:p w14:paraId="5A694844" w14:textId="77777777" w:rsidR="000628DD" w:rsidRPr="002E0BCE" w:rsidRDefault="000628DD" w:rsidP="008D35C9">
      <w:pPr>
        <w:spacing w:before="120" w:after="120" w:line="320" w:lineRule="exact"/>
        <w:ind w:right="-710"/>
        <w:rPr>
          <w:rFonts w:ascii="Arial" w:hAnsi="Arial" w:cs="Arial"/>
          <w:b/>
          <w:lang w:val="eu-ES"/>
        </w:rPr>
      </w:pPr>
    </w:p>
    <w:p w14:paraId="14064D25" w14:textId="0E0FFDB8" w:rsidR="008D6EFA" w:rsidRPr="002E0BCE" w:rsidRDefault="00F7612A" w:rsidP="00EB5998">
      <w:pPr>
        <w:spacing w:before="120" w:after="120" w:line="320" w:lineRule="exact"/>
        <w:ind w:right="-710"/>
        <w:rPr>
          <w:rFonts w:ascii="Arial" w:hAnsi="Arial" w:cs="Arial"/>
          <w:b/>
          <w:lang w:val="eu-ES"/>
        </w:rPr>
      </w:pPr>
      <w:r>
        <w:rPr>
          <w:rFonts w:ascii="Arial" w:hAnsi="Arial" w:cs="Arial"/>
          <w:b/>
          <w:lang w:val="eu-ES"/>
        </w:rPr>
        <w:t>25. artikulua.- T</w:t>
      </w:r>
      <w:r w:rsidR="00EB5998" w:rsidRPr="002E0BCE">
        <w:rPr>
          <w:rFonts w:ascii="Arial" w:hAnsi="Arial" w:cs="Arial"/>
          <w:b/>
          <w:lang w:val="eu-ES"/>
        </w:rPr>
        <w:t>okiko, eskualdeko edo foru-mailako estrategiak edo planak</w:t>
      </w:r>
      <w:r>
        <w:rPr>
          <w:rFonts w:ascii="Arial" w:hAnsi="Arial" w:cs="Arial"/>
          <w:b/>
          <w:lang w:val="eu-ES"/>
        </w:rPr>
        <w:t xml:space="preserve"> osasunaren arloan</w:t>
      </w:r>
      <w:r w:rsidR="00EB5998" w:rsidRPr="002E0BCE">
        <w:rPr>
          <w:rFonts w:ascii="Arial" w:hAnsi="Arial" w:cs="Arial"/>
          <w:b/>
          <w:lang w:val="eu-ES"/>
        </w:rPr>
        <w:t>.</w:t>
      </w:r>
    </w:p>
    <w:p w14:paraId="50CA4242" w14:textId="36471B4C" w:rsidR="008D6EFA" w:rsidRPr="002E0BCE" w:rsidRDefault="008D6EFA" w:rsidP="00B910C4">
      <w:pPr>
        <w:tabs>
          <w:tab w:val="left" w:pos="284"/>
        </w:tabs>
        <w:spacing w:before="120" w:after="120" w:line="320" w:lineRule="exact"/>
        <w:ind w:left="284" w:right="-710" w:hanging="284"/>
        <w:jc w:val="both"/>
        <w:rPr>
          <w:rFonts w:ascii="Arial" w:hAnsi="Arial" w:cs="Arial"/>
          <w:lang w:val="eu-ES" w:eastAsia="es-ES"/>
        </w:rPr>
      </w:pPr>
      <w:r w:rsidRPr="002E0BCE">
        <w:rPr>
          <w:rFonts w:ascii="Arial" w:hAnsi="Arial" w:cs="Arial"/>
          <w:lang w:val="eu-ES" w:eastAsia="es-ES"/>
        </w:rPr>
        <w:t xml:space="preserve">1. </w:t>
      </w:r>
      <w:r w:rsidR="00650C3F" w:rsidRPr="002E0BCE">
        <w:rPr>
          <w:rFonts w:ascii="Arial" w:hAnsi="Arial" w:cs="Arial"/>
          <w:lang w:val="eu-ES" w:eastAsia="es-ES"/>
        </w:rPr>
        <w:t>Euskadiko Osasun Plan</w:t>
      </w:r>
      <w:r w:rsidR="00650C3F" w:rsidRPr="002E0BCE">
        <w:rPr>
          <w:rStyle w:val="form-control-text"/>
          <w:rFonts w:ascii="Arial" w:hAnsi="Arial" w:cs="Arial"/>
          <w:lang w:val="eu-ES"/>
        </w:rPr>
        <w:t xml:space="preserve">arekin bat etorriz, toki- eta foru-erakundeek </w:t>
      </w:r>
      <w:r w:rsidR="00F7612A">
        <w:rPr>
          <w:rStyle w:val="form-control-text"/>
          <w:rFonts w:ascii="Arial" w:hAnsi="Arial" w:cs="Arial"/>
          <w:lang w:val="eu-ES"/>
        </w:rPr>
        <w:t>osasunaren arloko</w:t>
      </w:r>
      <w:r w:rsidR="00650C3F" w:rsidRPr="002E0BCE">
        <w:rPr>
          <w:rStyle w:val="form-control-text"/>
          <w:rFonts w:ascii="Arial" w:hAnsi="Arial" w:cs="Arial"/>
          <w:lang w:val="eu-ES"/>
        </w:rPr>
        <w:t xml:space="preserve"> estrategia edo plana diseinatu eta onartu ahal izango dute, ingurunearen eta biztanleriaren berezitasunak kontuan hartuta.</w:t>
      </w:r>
      <w:r w:rsidRPr="002E0BCE">
        <w:rPr>
          <w:rFonts w:ascii="Arial" w:hAnsi="Arial" w:cs="Arial"/>
          <w:lang w:val="eu-ES" w:eastAsia="es-ES"/>
        </w:rPr>
        <w:t xml:space="preserve"> </w:t>
      </w:r>
    </w:p>
    <w:p w14:paraId="7A5CB231" w14:textId="08B64BB9" w:rsidR="008D6EFA" w:rsidRPr="002E0BCE" w:rsidRDefault="008D6EFA" w:rsidP="00B910C4">
      <w:pPr>
        <w:tabs>
          <w:tab w:val="left" w:pos="284"/>
        </w:tabs>
        <w:spacing w:before="120" w:after="120" w:line="320" w:lineRule="exact"/>
        <w:ind w:left="284" w:right="-710" w:hanging="284"/>
        <w:jc w:val="both"/>
        <w:rPr>
          <w:rFonts w:ascii="Arial" w:hAnsi="Arial" w:cs="Arial"/>
          <w:lang w:val="eu-ES" w:eastAsia="es-ES"/>
        </w:rPr>
      </w:pPr>
      <w:r w:rsidRPr="002E0BCE">
        <w:rPr>
          <w:rFonts w:ascii="Arial" w:hAnsi="Arial" w:cs="Arial"/>
          <w:lang w:val="eu-ES" w:eastAsia="es-ES"/>
        </w:rPr>
        <w:t xml:space="preserve">2. </w:t>
      </w:r>
      <w:r w:rsidR="00650C3F" w:rsidRPr="002E0BCE">
        <w:rPr>
          <w:rFonts w:ascii="Arial" w:hAnsi="Arial" w:cs="Arial"/>
          <w:lang w:val="eu-ES" w:eastAsia="es-ES"/>
        </w:rPr>
        <w:t>Lege</w:t>
      </w:r>
      <w:r w:rsidR="00650C3F" w:rsidRPr="002E0BCE">
        <w:rPr>
          <w:rFonts w:ascii="Arial" w:hAnsi="Arial" w:cs="Arial"/>
          <w:lang w:val="eu-ES"/>
        </w:rPr>
        <w:t xml:space="preserve"> </w:t>
      </w:r>
      <w:r w:rsidR="00650C3F" w:rsidRPr="002E0BCE">
        <w:rPr>
          <w:rStyle w:val="form-control-text"/>
          <w:rFonts w:ascii="Arial" w:hAnsi="Arial" w:cs="Arial"/>
          <w:lang w:val="eu-ES"/>
        </w:rPr>
        <w:t xml:space="preserve">honen printzipio eta helburuei jarraikiz eta Euskadiko Osasun Planarekin bat etorriz, tokiko eta foru-mailako </w:t>
      </w:r>
      <w:r w:rsidR="001E3CB4">
        <w:rPr>
          <w:rStyle w:val="form-control-text"/>
          <w:rFonts w:ascii="Arial" w:hAnsi="Arial" w:cs="Arial"/>
          <w:lang w:val="eu-ES"/>
        </w:rPr>
        <w:t xml:space="preserve">osasun </w:t>
      </w:r>
      <w:r w:rsidR="00650C3F" w:rsidRPr="002E0BCE">
        <w:rPr>
          <w:rStyle w:val="form-control-text"/>
          <w:rFonts w:ascii="Arial" w:hAnsi="Arial" w:cs="Arial"/>
          <w:lang w:val="eu-ES"/>
        </w:rPr>
        <w:t>planak eta estrategiak planifikatzeko, antolatzeko eta koordinatzeko tresna gisa eratuko dira, eta foru-esparruan, udal-</w:t>
      </w:r>
      <w:r w:rsidR="00650C3F" w:rsidRPr="002E0BCE">
        <w:rPr>
          <w:rStyle w:val="form-control-text"/>
          <w:rFonts w:ascii="Arial" w:hAnsi="Arial" w:cs="Arial"/>
          <w:lang w:val="eu-ES"/>
        </w:rPr>
        <w:lastRenderedPageBreak/>
        <w:t>esparruan eta udalaz gaindiko esparruan osasun-arloan egiten diren programen eta jardueren multzo ordenatua jasoko dute.</w:t>
      </w:r>
    </w:p>
    <w:p w14:paraId="512D084C" w14:textId="7F4D24B9" w:rsidR="008D6EFA" w:rsidRPr="002E0BCE" w:rsidRDefault="008D6EFA" w:rsidP="00B910C4">
      <w:pPr>
        <w:tabs>
          <w:tab w:val="left" w:pos="284"/>
        </w:tabs>
        <w:spacing w:before="120" w:after="120" w:line="320" w:lineRule="exact"/>
        <w:ind w:left="284" w:right="-710" w:hanging="284"/>
        <w:jc w:val="both"/>
        <w:rPr>
          <w:rFonts w:ascii="Arial" w:hAnsi="Arial" w:cs="Arial"/>
          <w:lang w:val="eu-ES" w:eastAsia="es-ES"/>
        </w:rPr>
      </w:pPr>
      <w:r w:rsidRPr="002E0BCE">
        <w:rPr>
          <w:rFonts w:ascii="Arial" w:hAnsi="Arial" w:cs="Arial"/>
          <w:lang w:val="eu-ES" w:eastAsia="es-ES"/>
        </w:rPr>
        <w:t xml:space="preserve">3. </w:t>
      </w:r>
      <w:r w:rsidR="00F7612A">
        <w:rPr>
          <w:rFonts w:ascii="Arial" w:hAnsi="Arial" w:cs="Arial"/>
          <w:lang w:val="eu-ES" w:eastAsia="es-ES"/>
        </w:rPr>
        <w:t>F</w:t>
      </w:r>
      <w:r w:rsidR="00650C3F" w:rsidRPr="002E0BCE">
        <w:rPr>
          <w:rFonts w:ascii="Arial" w:hAnsi="Arial" w:cs="Arial"/>
          <w:lang w:val="eu-ES" w:eastAsia="es-ES"/>
        </w:rPr>
        <w:t xml:space="preserve">oru-mailako, tokiko edo eskualdeko </w:t>
      </w:r>
      <w:r w:rsidR="00F7612A">
        <w:rPr>
          <w:rFonts w:ascii="Arial" w:hAnsi="Arial" w:cs="Arial"/>
          <w:lang w:val="eu-ES" w:eastAsia="es-ES"/>
        </w:rPr>
        <w:t>osas</w:t>
      </w:r>
      <w:r w:rsidR="001E3CB4">
        <w:rPr>
          <w:rFonts w:ascii="Arial" w:hAnsi="Arial" w:cs="Arial"/>
          <w:lang w:val="eu-ES" w:eastAsia="es-ES"/>
        </w:rPr>
        <w:t xml:space="preserve">un </w:t>
      </w:r>
      <w:r w:rsidR="00650C3F" w:rsidRPr="002E0BCE">
        <w:rPr>
          <w:rFonts w:ascii="Arial" w:hAnsi="Arial" w:cs="Arial"/>
          <w:lang w:val="eu-ES" w:eastAsia="es-ES"/>
        </w:rPr>
        <w:t>planak helburuak eta garatzeko beharrezkoak diren finantza-baliabideak, giza baliabideak eta baliabide materialak bilduko ditu.</w:t>
      </w:r>
      <w:r w:rsidRPr="002E0BCE">
        <w:rPr>
          <w:rFonts w:ascii="Arial" w:hAnsi="Arial" w:cs="Arial"/>
          <w:lang w:val="eu-ES" w:eastAsia="es-ES"/>
        </w:rPr>
        <w:t xml:space="preserve"> </w:t>
      </w:r>
    </w:p>
    <w:p w14:paraId="47A4273F" w14:textId="70DA091B" w:rsidR="008D6EFA" w:rsidRPr="002E0BCE" w:rsidRDefault="008D6EFA" w:rsidP="00B910C4">
      <w:pPr>
        <w:tabs>
          <w:tab w:val="left" w:pos="284"/>
        </w:tabs>
        <w:spacing w:before="120" w:after="120" w:line="320" w:lineRule="exact"/>
        <w:ind w:left="284" w:right="-710" w:hanging="284"/>
        <w:jc w:val="both"/>
        <w:rPr>
          <w:rFonts w:ascii="Arial" w:hAnsi="Arial" w:cs="Arial"/>
          <w:lang w:val="eu-ES" w:eastAsia="es-ES"/>
        </w:rPr>
      </w:pPr>
      <w:r w:rsidRPr="002E0BCE">
        <w:rPr>
          <w:rFonts w:ascii="Arial" w:hAnsi="Arial" w:cs="Arial"/>
          <w:lang w:val="eu-ES" w:eastAsia="es-ES"/>
        </w:rPr>
        <w:t xml:space="preserve">4. </w:t>
      </w:r>
      <w:r w:rsidR="00650C3F" w:rsidRPr="002E0BCE">
        <w:rPr>
          <w:rFonts w:ascii="Arial" w:hAnsi="Arial" w:cs="Arial"/>
          <w:lang w:val="eu-ES" w:eastAsia="es-ES"/>
        </w:rPr>
        <w:t>Tokiko, eskualdeko edo foru-mailako</w:t>
      </w:r>
      <w:r w:rsidR="00F7612A">
        <w:rPr>
          <w:rFonts w:ascii="Arial" w:hAnsi="Arial" w:cs="Arial"/>
          <w:lang w:val="eu-ES" w:eastAsia="es-ES"/>
        </w:rPr>
        <w:t xml:space="preserve"> osasun-</w:t>
      </w:r>
      <w:r w:rsidR="00650C3F" w:rsidRPr="002E0BCE">
        <w:rPr>
          <w:rFonts w:ascii="Arial" w:hAnsi="Arial" w:cs="Arial"/>
          <w:lang w:val="eu-ES" w:eastAsia="es-ES"/>
        </w:rPr>
        <w:t>plana onartze</w:t>
      </w:r>
      <w:r w:rsidR="00F7612A">
        <w:rPr>
          <w:rFonts w:ascii="Arial" w:hAnsi="Arial" w:cs="Arial"/>
          <w:lang w:val="eu-ES" w:eastAsia="es-ES"/>
        </w:rPr>
        <w:t>n duen organo eskuduna</w:t>
      </w:r>
      <w:r w:rsidR="00650C3F" w:rsidRPr="002E0BCE">
        <w:rPr>
          <w:rFonts w:ascii="Arial" w:hAnsi="Arial" w:cs="Arial"/>
          <w:lang w:val="eu-ES" w:eastAsia="es-ES"/>
        </w:rPr>
        <w:t xml:space="preserve"> planaren aldizkako ebaluazioaz eta jarraipenaz arduratuko da.</w:t>
      </w:r>
    </w:p>
    <w:p w14:paraId="7F827B58" w14:textId="291A8863" w:rsidR="008D6EFA" w:rsidRPr="002E0BCE" w:rsidRDefault="008D6EFA" w:rsidP="00B910C4">
      <w:pPr>
        <w:tabs>
          <w:tab w:val="left" w:pos="284"/>
        </w:tabs>
        <w:spacing w:before="120" w:after="120" w:line="320" w:lineRule="exact"/>
        <w:ind w:left="284" w:right="-710" w:hanging="284"/>
        <w:jc w:val="both"/>
        <w:rPr>
          <w:rFonts w:ascii="Arial" w:hAnsi="Arial" w:cs="Arial"/>
          <w:lang w:val="eu-ES" w:eastAsia="es-ES"/>
        </w:rPr>
      </w:pPr>
      <w:r w:rsidRPr="002E0BCE">
        <w:rPr>
          <w:rFonts w:ascii="Arial" w:hAnsi="Arial" w:cs="Arial"/>
          <w:lang w:val="eu-ES" w:eastAsia="es-ES"/>
        </w:rPr>
        <w:t xml:space="preserve">5. </w:t>
      </w:r>
      <w:r w:rsidR="00650C3F" w:rsidRPr="002E0BCE">
        <w:rPr>
          <w:rFonts w:ascii="Arial" w:hAnsi="Arial" w:cs="Arial"/>
          <w:lang w:val="eu-ES" w:eastAsia="es-ES"/>
        </w:rPr>
        <w:t xml:space="preserve">Toki-erakundeek </w:t>
      </w:r>
      <w:r w:rsidR="00F7612A" w:rsidRPr="002E0BCE">
        <w:rPr>
          <w:rFonts w:ascii="Arial" w:hAnsi="Arial" w:cs="Arial"/>
          <w:lang w:val="eu-ES" w:eastAsia="es-ES"/>
        </w:rPr>
        <w:t xml:space="preserve">adikzioen edo droga-mendekotasunen </w:t>
      </w:r>
      <w:r w:rsidR="00F7612A">
        <w:rPr>
          <w:rFonts w:ascii="Arial" w:hAnsi="Arial" w:cs="Arial"/>
          <w:lang w:val="eu-ES" w:eastAsia="es-ES"/>
        </w:rPr>
        <w:t xml:space="preserve">arloan </w:t>
      </w:r>
      <w:r w:rsidR="00650C3F" w:rsidRPr="002E0BCE">
        <w:rPr>
          <w:rFonts w:ascii="Arial" w:hAnsi="Arial" w:cs="Arial"/>
          <w:lang w:val="eu-ES" w:eastAsia="es-ES"/>
        </w:rPr>
        <w:t>lantzen dituzten tokiko edo foru-mailako planak Osasun Planarekin eta Euskadiko Adikzioen Planarekin bat etorriko dira, osasunaren eta adikzioen arloko plangintza, antolamendu eta koordinazio</w:t>
      </w:r>
      <w:r w:rsidR="005A7AD9">
        <w:rPr>
          <w:rFonts w:ascii="Arial" w:hAnsi="Arial" w:cs="Arial"/>
          <w:lang w:val="eu-ES" w:eastAsia="es-ES"/>
        </w:rPr>
        <w:t>ra</w:t>
      </w:r>
      <w:r w:rsidR="00650C3F" w:rsidRPr="002E0BCE">
        <w:rPr>
          <w:rFonts w:ascii="Arial" w:hAnsi="Arial" w:cs="Arial"/>
          <w:lang w:val="eu-ES" w:eastAsia="es-ES"/>
        </w:rPr>
        <w:t>ko tresna gorenak diren neurrian.</w:t>
      </w:r>
    </w:p>
    <w:p w14:paraId="4BC2C88B" w14:textId="77777777" w:rsidR="008D6EFA" w:rsidRPr="002E0BCE" w:rsidRDefault="008D6EFA" w:rsidP="008D35C9">
      <w:pPr>
        <w:tabs>
          <w:tab w:val="left" w:pos="284"/>
        </w:tabs>
        <w:spacing w:before="120" w:after="120" w:line="320" w:lineRule="exact"/>
        <w:ind w:right="-710"/>
        <w:jc w:val="both"/>
        <w:rPr>
          <w:rFonts w:ascii="Arial" w:hAnsi="Arial" w:cs="Arial"/>
          <w:b/>
          <w:lang w:val="eu-ES"/>
        </w:rPr>
      </w:pPr>
    </w:p>
    <w:p w14:paraId="0A9453CB" w14:textId="77777777" w:rsidR="008D6EFA" w:rsidRPr="002E0BCE" w:rsidRDefault="00650C3F" w:rsidP="00650C3F">
      <w:pPr>
        <w:keepNext/>
        <w:tabs>
          <w:tab w:val="left" w:pos="284"/>
        </w:tabs>
        <w:spacing w:before="120" w:after="120" w:line="320" w:lineRule="exact"/>
        <w:ind w:right="-710"/>
        <w:jc w:val="both"/>
        <w:rPr>
          <w:rFonts w:ascii="Arial" w:hAnsi="Arial" w:cs="Arial"/>
          <w:b/>
          <w:lang w:val="eu-ES"/>
        </w:rPr>
      </w:pPr>
      <w:r w:rsidRPr="002E0BCE">
        <w:rPr>
          <w:rFonts w:ascii="Arial" w:hAnsi="Arial" w:cs="Arial"/>
          <w:b/>
          <w:lang w:val="eu-ES"/>
        </w:rPr>
        <w:t>26. artikulua.- Osasun publikoaren arloko beste plan eta estrategia batzuk.</w:t>
      </w:r>
    </w:p>
    <w:p w14:paraId="775F374F" w14:textId="739414CB" w:rsidR="008D6EFA" w:rsidRPr="002E0BCE" w:rsidRDefault="00650C3F" w:rsidP="00650C3F">
      <w:pPr>
        <w:tabs>
          <w:tab w:val="left" w:pos="284"/>
        </w:tabs>
        <w:spacing w:before="120" w:after="120" w:line="320" w:lineRule="exact"/>
        <w:ind w:right="-710"/>
        <w:jc w:val="both"/>
        <w:rPr>
          <w:rFonts w:ascii="Arial" w:hAnsi="Arial" w:cs="Arial"/>
          <w:strike/>
          <w:lang w:val="eu-ES" w:eastAsia="es-ES"/>
        </w:rPr>
      </w:pPr>
      <w:r w:rsidRPr="002E0BCE">
        <w:rPr>
          <w:rFonts w:ascii="Arial" w:hAnsi="Arial" w:cs="Arial"/>
          <w:lang w:val="eu-ES" w:eastAsia="es-ES"/>
        </w:rPr>
        <w:t xml:space="preserve">Euskadiko Osasun Plana beharrezkoak diren estrategia, plan eta programa osagarrien bidez eta foru-mailako, tokiko eta eskualdeko </w:t>
      </w:r>
      <w:r w:rsidR="005A7AD9">
        <w:rPr>
          <w:rFonts w:ascii="Arial" w:hAnsi="Arial" w:cs="Arial"/>
          <w:lang w:val="eu-ES" w:eastAsia="es-ES"/>
        </w:rPr>
        <w:t>osasun-</w:t>
      </w:r>
      <w:r w:rsidRPr="002E0BCE">
        <w:rPr>
          <w:rFonts w:ascii="Arial" w:hAnsi="Arial" w:cs="Arial"/>
          <w:lang w:val="eu-ES" w:eastAsia="es-ES"/>
        </w:rPr>
        <w:t>planen bidez garatu ahal izango da.</w:t>
      </w:r>
      <w:r w:rsidR="008D6EFA" w:rsidRPr="002E0BCE">
        <w:rPr>
          <w:rFonts w:ascii="Arial" w:hAnsi="Arial" w:cs="Arial"/>
          <w:lang w:val="eu-ES" w:eastAsia="es-ES"/>
        </w:rPr>
        <w:t xml:space="preserve"> </w:t>
      </w:r>
      <w:r w:rsidRPr="002E0BCE">
        <w:rPr>
          <w:rFonts w:ascii="Arial" w:hAnsi="Arial" w:cs="Arial"/>
          <w:lang w:val="eu-ES" w:eastAsia="es-ES"/>
        </w:rPr>
        <w:t>Gainera, Adikzioen eta Droga-mendekotasunen gaineko Arreta Integralari buruzko Legean (apirilaren 7ko 1/2016 Legea) aurreikusitako Euskadiko Adikzioen Plana</w:t>
      </w:r>
      <w:r w:rsidR="005A7AD9">
        <w:rPr>
          <w:rFonts w:ascii="Arial" w:hAnsi="Arial" w:cs="Arial"/>
          <w:lang w:val="eu-ES" w:eastAsia="es-ES"/>
        </w:rPr>
        <w:t>,</w:t>
      </w:r>
      <w:r w:rsidRPr="002E0BCE">
        <w:rPr>
          <w:rFonts w:ascii="Arial" w:hAnsi="Arial" w:cs="Arial"/>
          <w:lang w:val="eu-ES" w:eastAsia="es-ES"/>
        </w:rPr>
        <w:t xml:space="preserve"> eta osasunean eragina duten beste plan batzuk</w:t>
      </w:r>
      <w:r w:rsidR="005A7AD9">
        <w:rPr>
          <w:rFonts w:ascii="Arial" w:hAnsi="Arial" w:cs="Arial"/>
          <w:lang w:val="eu-ES" w:eastAsia="es-ES"/>
        </w:rPr>
        <w:t>,</w:t>
      </w:r>
      <w:r w:rsidRPr="002E0BCE">
        <w:rPr>
          <w:rFonts w:ascii="Arial" w:hAnsi="Arial" w:cs="Arial"/>
          <w:lang w:val="eu-ES" w:eastAsia="es-ES"/>
        </w:rPr>
        <w:t xml:space="preserve"> Euskadiko Osasun Planaren jarraibideekin eta irizpide estrategikoekin bat etorriko dira, osasun-arloko plangintza, antolamendu eta koordinazio</w:t>
      </w:r>
      <w:r w:rsidR="005A7AD9">
        <w:rPr>
          <w:rFonts w:ascii="Arial" w:hAnsi="Arial" w:cs="Arial"/>
          <w:lang w:val="eu-ES" w:eastAsia="es-ES"/>
        </w:rPr>
        <w:t>ra</w:t>
      </w:r>
      <w:r w:rsidRPr="002E0BCE">
        <w:rPr>
          <w:rFonts w:ascii="Arial" w:hAnsi="Arial" w:cs="Arial"/>
          <w:lang w:val="eu-ES" w:eastAsia="es-ES"/>
        </w:rPr>
        <w:t>ko tresna goren gisa betetzen duen funtzioari jarraikiz.</w:t>
      </w:r>
    </w:p>
    <w:p w14:paraId="1AD9C41E" w14:textId="77777777" w:rsidR="00403487" w:rsidRPr="002E0BCE" w:rsidRDefault="00403487" w:rsidP="008D35C9">
      <w:pPr>
        <w:spacing w:before="120" w:after="120" w:line="320" w:lineRule="exact"/>
        <w:ind w:right="-568"/>
        <w:jc w:val="both"/>
        <w:rPr>
          <w:rFonts w:ascii="Arial" w:hAnsi="Arial" w:cs="Arial"/>
          <w:b/>
          <w:lang w:val="eu-ES"/>
        </w:rPr>
      </w:pPr>
    </w:p>
    <w:p w14:paraId="2F457476" w14:textId="77777777" w:rsidR="00403487" w:rsidRPr="002E0BCE" w:rsidRDefault="00650C3F" w:rsidP="00650C3F">
      <w:pPr>
        <w:spacing w:before="120" w:after="120" w:line="320" w:lineRule="exact"/>
        <w:ind w:right="-568"/>
        <w:jc w:val="both"/>
        <w:rPr>
          <w:rFonts w:ascii="Arial" w:hAnsi="Arial" w:cs="Arial"/>
          <w:b/>
          <w:lang w:val="eu-ES"/>
        </w:rPr>
      </w:pPr>
      <w:r w:rsidRPr="002E0BCE">
        <w:rPr>
          <w:rFonts w:ascii="Arial" w:hAnsi="Arial" w:cs="Arial"/>
          <w:b/>
          <w:lang w:val="eu-ES"/>
        </w:rPr>
        <w:t>IV. KAPITULUA.- EUSKADIKO OSASUN PUBLIKOKO SISTEMAREN ANTOLAMENDUA ETA KOORDINAZIOA</w:t>
      </w:r>
    </w:p>
    <w:p w14:paraId="1691AA3D" w14:textId="77777777" w:rsidR="008D6EFA" w:rsidRPr="002E0BCE" w:rsidRDefault="00650C3F" w:rsidP="00650C3F">
      <w:pPr>
        <w:spacing w:before="120" w:after="120" w:line="320" w:lineRule="exact"/>
        <w:ind w:right="-710"/>
        <w:jc w:val="both"/>
        <w:rPr>
          <w:rFonts w:ascii="Arial" w:hAnsi="Arial" w:cs="Arial"/>
          <w:b/>
          <w:i/>
          <w:sz w:val="28"/>
          <w:szCs w:val="28"/>
          <w:lang w:val="eu-ES"/>
        </w:rPr>
      </w:pPr>
      <w:r w:rsidRPr="002E0BCE">
        <w:rPr>
          <w:rFonts w:ascii="Arial" w:hAnsi="Arial" w:cs="Arial"/>
          <w:b/>
          <w:i/>
          <w:sz w:val="28"/>
          <w:szCs w:val="28"/>
          <w:lang w:val="eu-ES"/>
        </w:rPr>
        <w:t>Lehen Atala.- Osasun publikoaren arloko eskumen-banaketa.</w:t>
      </w:r>
    </w:p>
    <w:p w14:paraId="6D3C91B1" w14:textId="77777777" w:rsidR="008D6EFA" w:rsidRPr="002E0BCE" w:rsidRDefault="00650C3F" w:rsidP="00650C3F">
      <w:pPr>
        <w:keepNext/>
        <w:spacing w:before="120" w:after="120" w:line="320" w:lineRule="exact"/>
        <w:ind w:right="-709"/>
        <w:jc w:val="both"/>
        <w:rPr>
          <w:rFonts w:ascii="Arial" w:hAnsi="Arial" w:cs="Arial"/>
          <w:b/>
          <w:lang w:val="eu-ES"/>
        </w:rPr>
      </w:pPr>
      <w:r w:rsidRPr="002E0BCE">
        <w:rPr>
          <w:rFonts w:ascii="Arial" w:hAnsi="Arial" w:cs="Arial"/>
          <w:b/>
          <w:lang w:val="eu-ES"/>
        </w:rPr>
        <w:t>27. artikulua.- Euskal administrazio publikoen eskumenak.</w:t>
      </w:r>
      <w:r w:rsidR="008D6EFA" w:rsidRPr="002E0BCE">
        <w:rPr>
          <w:rFonts w:ascii="Arial" w:hAnsi="Arial" w:cs="Arial"/>
          <w:b/>
          <w:lang w:val="eu-ES"/>
        </w:rPr>
        <w:t xml:space="preserve"> </w:t>
      </w:r>
    </w:p>
    <w:p w14:paraId="47AE2198" w14:textId="1D5F0E5A" w:rsidR="008D6EFA" w:rsidRPr="002E0BCE" w:rsidRDefault="008D6EFA" w:rsidP="00E55F29">
      <w:pPr>
        <w:pStyle w:val="Default"/>
        <w:spacing w:before="120" w:after="120" w:line="320" w:lineRule="exact"/>
        <w:ind w:right="-710"/>
        <w:jc w:val="both"/>
        <w:rPr>
          <w:rFonts w:ascii="Arial" w:eastAsiaTheme="minorHAnsi" w:hAnsi="Arial" w:cs="Arial"/>
          <w:color w:val="auto"/>
          <w:lang w:val="eu-ES" w:eastAsia="en-US"/>
        </w:rPr>
      </w:pPr>
      <w:r w:rsidRPr="002E0BCE">
        <w:rPr>
          <w:rFonts w:ascii="Arial" w:eastAsiaTheme="minorHAnsi" w:hAnsi="Arial" w:cs="Arial"/>
          <w:color w:val="auto"/>
          <w:lang w:val="eu-ES" w:eastAsia="en-US"/>
        </w:rPr>
        <w:t xml:space="preserve">1. </w:t>
      </w:r>
      <w:r w:rsidR="00E55F29" w:rsidRPr="002E0BCE">
        <w:rPr>
          <w:rFonts w:ascii="Arial" w:eastAsiaTheme="minorHAnsi" w:hAnsi="Arial" w:cs="Arial"/>
          <w:color w:val="auto"/>
          <w:lang w:val="eu-ES" w:eastAsia="en-US"/>
        </w:rPr>
        <w:t>Euskadiko Osasun Publikoko Sistema osatzen duten Eusko Jaurlaritzak, foru-aldundiek eta udalek lege hau garatu eta aplikatzeko jarduketa publikoak eta hartutako neurriak gauzatuko dituzte, legeria sektorialak honako arlo hauetan bakoitzari esleitutako eskumenei jarraikiz: osasuna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politika komunitarioa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industriaren, nekazaritzaren eta arrantzaren arloetako politiken kudeaketa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laneko segurtasuna, higienea eta osasuna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toki-araubidea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barne-merkataritza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publizitatea eta komunikabideak</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ingurumena, lurralde-plangintza eta hirigintza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enplegua eta gizarte-politikak</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hezkuntza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gazteria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jarduera fisikoa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estatistika eta ikerketa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etxebizitza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garraioak</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ogasuna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ekonomia</w:t>
      </w:r>
      <w:r w:rsidR="005A7AD9">
        <w:rPr>
          <w:rFonts w:ascii="Arial" w:eastAsiaTheme="minorHAnsi" w:hAnsi="Arial" w:cs="Arial"/>
          <w:color w:val="auto"/>
          <w:lang w:val="eu-ES" w:eastAsia="en-US"/>
        </w:rPr>
        <w:t>;</w:t>
      </w:r>
      <w:r w:rsidR="00E55F29" w:rsidRPr="002E0BCE">
        <w:rPr>
          <w:rFonts w:ascii="Arial" w:eastAsiaTheme="minorHAnsi" w:hAnsi="Arial" w:cs="Arial"/>
          <w:color w:val="auto"/>
          <w:lang w:val="eu-ES" w:eastAsia="en-US"/>
        </w:rPr>
        <w:t xml:space="preserve"> berdintasun-politika eta osasun publikoari lotutako beste edozein.</w:t>
      </w:r>
    </w:p>
    <w:p w14:paraId="7E4BAC71" w14:textId="15E633BE" w:rsidR="008D6EFA" w:rsidRPr="002E0BCE" w:rsidRDefault="008D6EFA" w:rsidP="00336B3A">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2. </w:t>
      </w:r>
      <w:r w:rsidR="005A7AD9">
        <w:rPr>
          <w:rStyle w:val="form-control-text"/>
          <w:rFonts w:ascii="Arial" w:hAnsi="Arial" w:cs="Arial"/>
          <w:lang w:val="eu-ES"/>
        </w:rPr>
        <w:t>E</w:t>
      </w:r>
      <w:r w:rsidR="005A7AD9" w:rsidRPr="002E0BCE">
        <w:rPr>
          <w:rStyle w:val="form-control-text"/>
          <w:rFonts w:ascii="Arial" w:hAnsi="Arial" w:cs="Arial"/>
          <w:lang w:val="eu-ES"/>
        </w:rPr>
        <w:t xml:space="preserve">skumenak gauzatzean </w:t>
      </w:r>
      <w:r w:rsidR="005A7AD9">
        <w:rPr>
          <w:rFonts w:ascii="Arial" w:eastAsiaTheme="minorHAnsi" w:hAnsi="Arial" w:cs="Arial"/>
          <w:lang w:val="eu-ES" w:eastAsia="en-US"/>
        </w:rPr>
        <w:t>e</w:t>
      </w:r>
      <w:r w:rsidR="00336B3A" w:rsidRPr="002E0BCE">
        <w:rPr>
          <w:rStyle w:val="form-control-text"/>
          <w:rFonts w:ascii="Arial" w:hAnsi="Arial" w:cs="Arial"/>
          <w:lang w:val="eu-ES"/>
        </w:rPr>
        <w:t>uskal administrazio publikoen artean gainjartzeak edo eskumen-konkurrentziak saihesteko, ordenamendu juridikoan aurreikusita dauden administrazioen arteko lankidetza-tresnak eta eskumenak gauzatzeko formulak izenpetu ahal izango dira</w:t>
      </w:r>
      <w:r w:rsidR="009A5CD3">
        <w:rPr>
          <w:rStyle w:val="form-control-text"/>
          <w:rFonts w:ascii="Arial" w:hAnsi="Arial" w:cs="Arial"/>
          <w:lang w:val="eu-ES"/>
        </w:rPr>
        <w:t>,</w:t>
      </w:r>
      <w:r w:rsidR="0041703F" w:rsidRPr="0041703F">
        <w:rPr>
          <w:rStyle w:val="form-control-text"/>
          <w:rFonts w:ascii="Arial" w:hAnsi="Arial" w:cs="Arial"/>
          <w:lang w:val="eu-ES"/>
        </w:rPr>
        <w:t xml:space="preserve"> </w:t>
      </w:r>
      <w:r w:rsidR="0041703F" w:rsidRPr="002E0BCE">
        <w:rPr>
          <w:rStyle w:val="form-control-text"/>
          <w:rFonts w:ascii="Arial" w:hAnsi="Arial" w:cs="Arial"/>
          <w:lang w:val="eu-ES"/>
        </w:rPr>
        <w:t xml:space="preserve">herritarrek osasunaren arloan dituzten eskubideak benetan betetzen direla bermatzeko egokienak </w:t>
      </w:r>
      <w:r w:rsidR="0041703F">
        <w:rPr>
          <w:rStyle w:val="form-control-text"/>
          <w:rFonts w:ascii="Arial" w:hAnsi="Arial" w:cs="Arial"/>
          <w:lang w:val="eu-ES"/>
        </w:rPr>
        <w:t>izanda. B</w:t>
      </w:r>
      <w:r w:rsidR="00336B3A" w:rsidRPr="002E0BCE">
        <w:rPr>
          <w:rStyle w:val="form-control-text"/>
          <w:rFonts w:ascii="Arial" w:hAnsi="Arial" w:cs="Arial"/>
          <w:lang w:val="eu-ES"/>
        </w:rPr>
        <w:t xml:space="preserve">ereziki lege honen 39. artikuluan </w:t>
      </w:r>
      <w:r w:rsidR="00336B3A" w:rsidRPr="002E0BCE">
        <w:rPr>
          <w:rStyle w:val="form-control-text"/>
          <w:rFonts w:ascii="Arial" w:hAnsi="Arial" w:cs="Arial"/>
          <w:lang w:val="eu-ES"/>
        </w:rPr>
        <w:lastRenderedPageBreak/>
        <w:t>aurreikusitako Osasun Publikoaren Erakunde arteko Batzordean, 44. artikuluan aurreikusitako Osasun Publikoaren Euskal Kontseiluan eta osasunaren arloan eskumena duten beste koordinazio-organo batzuetan proposatutako irizpideetan oinarritu</w:t>
      </w:r>
      <w:r w:rsidR="009A5CD3">
        <w:rPr>
          <w:rStyle w:val="form-control-text"/>
          <w:rFonts w:ascii="Arial" w:hAnsi="Arial" w:cs="Arial"/>
          <w:lang w:val="eu-ES"/>
        </w:rPr>
        <w:t>ko dira</w:t>
      </w:r>
      <w:r w:rsidR="00336B3A" w:rsidRPr="002E0BCE">
        <w:rPr>
          <w:rStyle w:val="form-control-text"/>
          <w:rFonts w:ascii="Arial" w:hAnsi="Arial" w:cs="Arial"/>
          <w:lang w:val="eu-ES"/>
        </w:rPr>
        <w:t>.</w:t>
      </w:r>
      <w:r w:rsidRPr="002E0BCE">
        <w:rPr>
          <w:rFonts w:ascii="Arial" w:eastAsiaTheme="minorHAnsi" w:hAnsi="Arial" w:cs="Arial"/>
          <w:lang w:val="eu-ES" w:eastAsia="en-US"/>
        </w:rPr>
        <w:t xml:space="preserve"> </w:t>
      </w:r>
      <w:r w:rsidR="00336B3A" w:rsidRPr="002E0BCE">
        <w:rPr>
          <w:rFonts w:ascii="Arial" w:eastAsiaTheme="minorHAnsi" w:hAnsi="Arial" w:cs="Arial"/>
          <w:lang w:val="eu-ES" w:eastAsia="en-US"/>
        </w:rPr>
        <w:t>Tresna eta formula horiekin batera, hala badagoki</w:t>
      </w:r>
      <w:r w:rsidR="009A5CD3">
        <w:rPr>
          <w:rFonts w:ascii="Arial" w:eastAsiaTheme="minorHAnsi" w:hAnsi="Arial" w:cs="Arial"/>
          <w:lang w:val="eu-ES" w:eastAsia="en-US"/>
        </w:rPr>
        <w:t>e</w:t>
      </w:r>
      <w:r w:rsidR="00336B3A" w:rsidRPr="002E0BCE">
        <w:rPr>
          <w:rFonts w:ascii="Arial" w:eastAsiaTheme="minorHAnsi" w:hAnsi="Arial" w:cs="Arial"/>
          <w:lang w:val="eu-ES" w:eastAsia="en-US"/>
        </w:rPr>
        <w:t>, finantzaketa-sistemak jaso beharko dira.</w:t>
      </w:r>
      <w:r w:rsidRPr="002E0BCE">
        <w:rPr>
          <w:rFonts w:ascii="Arial" w:eastAsiaTheme="minorHAnsi" w:hAnsi="Arial" w:cs="Arial"/>
          <w:lang w:val="eu-ES" w:eastAsia="en-US"/>
        </w:rPr>
        <w:t xml:space="preserve"> </w:t>
      </w:r>
    </w:p>
    <w:p w14:paraId="38235E4B" w14:textId="77777777" w:rsidR="008D6EFA" w:rsidRPr="002E0BCE" w:rsidRDefault="00336B3A" w:rsidP="00336B3A">
      <w:pPr>
        <w:spacing w:before="120" w:after="120" w:line="320" w:lineRule="exact"/>
        <w:ind w:right="-710"/>
        <w:jc w:val="both"/>
        <w:rPr>
          <w:rFonts w:ascii="Arial" w:hAnsi="Arial" w:cs="Arial"/>
          <w:b/>
          <w:lang w:val="eu-ES"/>
        </w:rPr>
      </w:pPr>
      <w:r w:rsidRPr="002E0BCE">
        <w:rPr>
          <w:rFonts w:ascii="Arial" w:eastAsiaTheme="minorHAnsi" w:hAnsi="Arial" w:cs="Arial"/>
          <w:lang w:val="eu-ES" w:eastAsia="en-US"/>
        </w:rPr>
        <w:t>3.– Administrazio publikoek koordinatuta jardungo dute, sistemaren kohesioa eta baliabideen erabileraren efizientzia bermatzeko.</w:t>
      </w:r>
    </w:p>
    <w:p w14:paraId="3FE524CF" w14:textId="77777777" w:rsidR="008D6EFA" w:rsidRPr="002E0BCE" w:rsidRDefault="008D6EFA" w:rsidP="008D35C9">
      <w:pPr>
        <w:spacing w:before="120" w:after="120" w:line="320" w:lineRule="exact"/>
        <w:ind w:right="-710"/>
        <w:jc w:val="both"/>
        <w:rPr>
          <w:rFonts w:ascii="Arial" w:hAnsi="Arial" w:cs="Arial"/>
          <w:b/>
          <w:lang w:val="eu-ES"/>
        </w:rPr>
      </w:pPr>
    </w:p>
    <w:p w14:paraId="54C1F091" w14:textId="77777777" w:rsidR="008D6EFA" w:rsidRPr="002E0BCE" w:rsidRDefault="00336B3A" w:rsidP="00336B3A">
      <w:pPr>
        <w:keepNext/>
        <w:spacing w:before="120" w:after="120" w:line="320" w:lineRule="exact"/>
        <w:ind w:right="-710"/>
        <w:jc w:val="both"/>
        <w:rPr>
          <w:rFonts w:ascii="Arial" w:hAnsi="Arial" w:cs="Arial"/>
          <w:b/>
          <w:lang w:val="eu-ES"/>
        </w:rPr>
      </w:pPr>
      <w:r w:rsidRPr="002E0BCE">
        <w:rPr>
          <w:rFonts w:ascii="Arial" w:hAnsi="Arial" w:cs="Arial"/>
          <w:b/>
          <w:lang w:val="eu-ES"/>
        </w:rPr>
        <w:t>28. artikulua.- Eusko Jaurlaritzaren eskumenak.</w:t>
      </w:r>
    </w:p>
    <w:p w14:paraId="2F36BC93" w14:textId="77777777" w:rsidR="008D6EFA" w:rsidRPr="002E0BCE" w:rsidRDefault="004865AA" w:rsidP="004865AA">
      <w:pPr>
        <w:tabs>
          <w:tab w:val="left" w:pos="284"/>
        </w:tabs>
        <w:spacing w:before="120" w:after="120" w:line="320" w:lineRule="exact"/>
        <w:ind w:right="-710"/>
        <w:jc w:val="both"/>
        <w:rPr>
          <w:rFonts w:ascii="Arial" w:hAnsi="Arial" w:cs="Arial"/>
          <w:lang w:val="eu-ES"/>
        </w:rPr>
      </w:pPr>
      <w:r w:rsidRPr="002E0BCE">
        <w:rPr>
          <w:rFonts w:ascii="Arial" w:hAnsi="Arial" w:cs="Arial"/>
          <w:lang w:val="eu-ES"/>
        </w:rPr>
        <w:t>Eusko Jaurlaritzari, osasun-arloko eskumena duen sailaren bitartez, honako eskumen hauek dagozkio:</w:t>
      </w:r>
    </w:p>
    <w:p w14:paraId="61ED1B55" w14:textId="4B43A1AB" w:rsidR="004865AA" w:rsidRPr="002E0BCE" w:rsidRDefault="004865AA" w:rsidP="004865AA">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Euskal Autonomia Erkidegoko osasun publikoko politikak zuzentzea eta</w:t>
      </w:r>
      <w:r w:rsidR="009A5CD3">
        <w:rPr>
          <w:rFonts w:ascii="Arial" w:hAnsi="Arial" w:cs="Arial"/>
          <w:lang w:val="eu-ES"/>
        </w:rPr>
        <w:t>,</w:t>
      </w:r>
      <w:r w:rsidRPr="002E0BCE">
        <w:rPr>
          <w:rFonts w:ascii="Arial" w:hAnsi="Arial" w:cs="Arial"/>
          <w:lang w:val="eu-ES"/>
        </w:rPr>
        <w:t xml:space="preserve"> arlo horretan</w:t>
      </w:r>
      <w:r w:rsidR="009A5CD3">
        <w:rPr>
          <w:rFonts w:ascii="Arial" w:hAnsi="Arial" w:cs="Arial"/>
          <w:lang w:val="eu-ES"/>
        </w:rPr>
        <w:t>,</w:t>
      </w:r>
      <w:r w:rsidRPr="002E0BCE">
        <w:rPr>
          <w:rFonts w:ascii="Arial" w:hAnsi="Arial" w:cs="Arial"/>
          <w:lang w:val="eu-ES"/>
        </w:rPr>
        <w:t xml:space="preserve"> Estatuko eta Europako politikekin koordinatzea.</w:t>
      </w:r>
    </w:p>
    <w:p w14:paraId="603E741A" w14:textId="633CA145"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 xml:space="preserve">Lege honen ondorioz osasun publikoaren </w:t>
      </w:r>
      <w:r w:rsidR="009A5CD3">
        <w:rPr>
          <w:rFonts w:ascii="Arial" w:hAnsi="Arial" w:cs="Arial"/>
          <w:lang w:val="eu-ES"/>
        </w:rPr>
        <w:t>arloan eman daitezkeen</w:t>
      </w:r>
      <w:r w:rsidRPr="002E0BCE">
        <w:rPr>
          <w:rFonts w:ascii="Arial" w:hAnsi="Arial" w:cs="Arial"/>
          <w:lang w:val="eu-ES"/>
        </w:rPr>
        <w:t xml:space="preserve"> araudia eta erregelamenduzko xedapenak onartzea.</w:t>
      </w:r>
    </w:p>
    <w:p w14:paraId="56F8FCAF" w14:textId="7C8D5443"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Osasun publikoaren arloko plangintza, programazioa, koordinazioa eta ebaluazioa egitea, euskal administrazio publikoentzat osasun-arloko</w:t>
      </w:r>
      <w:r w:rsidR="009A5CD3">
        <w:rPr>
          <w:rFonts w:ascii="Arial" w:hAnsi="Arial" w:cs="Arial"/>
          <w:lang w:val="eu-ES"/>
        </w:rPr>
        <w:t xml:space="preserve"> markoa eman eta</w:t>
      </w:r>
      <w:r w:rsidRPr="002E0BCE">
        <w:rPr>
          <w:rFonts w:ascii="Arial" w:hAnsi="Arial" w:cs="Arial"/>
          <w:lang w:val="eu-ES"/>
        </w:rPr>
        <w:t xml:space="preserve"> jarraibideak ezar ditzaten</w:t>
      </w:r>
      <w:r w:rsidR="009A5CD3">
        <w:rPr>
          <w:rFonts w:ascii="Arial" w:hAnsi="Arial" w:cs="Arial"/>
          <w:lang w:val="eu-ES"/>
        </w:rPr>
        <w:t>.</w:t>
      </w:r>
    </w:p>
    <w:p w14:paraId="2902AD5A" w14:textId="77777777"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Euskal Autonomia Erkidegoko esparruan osasun-arloko plangintza egitea.</w:t>
      </w:r>
    </w:p>
    <w:p w14:paraId="66C11F1F" w14:textId="77777777"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Osasun publikoko planak, programak eta jarduketak diseinatu, landu eta garatzea.</w:t>
      </w:r>
    </w:p>
    <w:p w14:paraId="19D3E8C4" w14:textId="77777777"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Osasun publikoaren helburuak betetzeko komenigarriena den osasun publikoaren erakunde-antolamendua izatea, lege honetan Euskadiko Osasun Publikoko Sistemari dagokionez ezarritakoaren arabera.</w:t>
      </w:r>
    </w:p>
    <w:p w14:paraId="71956E62" w14:textId="77777777"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Udalerriekin, foru-aldundiekin, toki-erakundeekin eta gainerako organismoekin osasun-arloan koordinatzea.</w:t>
      </w:r>
    </w:p>
    <w:p w14:paraId="0CB894E0" w14:textId="77777777"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Osasun publikoko prestazio berriak onartzea.</w:t>
      </w:r>
    </w:p>
    <w:p w14:paraId="2033FED0" w14:textId="77777777"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Herritarren osasunerako arriskua dakarten osasun publikoko larrialdi-egoerak ebaluatu eta kudeatzea, gainerako administrazioekin koordinatuta.</w:t>
      </w:r>
    </w:p>
    <w:p w14:paraId="05C33633" w14:textId="77777777"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Osasun Publikoko Informazio Sistema planifikatu, antolatu eta kudeatzea.</w:t>
      </w:r>
    </w:p>
    <w:p w14:paraId="2D0304B1" w14:textId="77777777"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Lege honen xede diren arloei lotutako premiak, eskariak eta baliabideak ebaluatzea.</w:t>
      </w:r>
    </w:p>
    <w:p w14:paraId="67D7BCAF" w14:textId="77777777"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Osasun publikorako garrantzitsuak diren establezimenduak, instalazioak eta jarduerak kontrolatu, erregistratu eta baimentzeko mekanismoak ezartzea.</w:t>
      </w:r>
    </w:p>
    <w:p w14:paraId="5A6E833A" w14:textId="02653B6D" w:rsidR="004E1E83" w:rsidRPr="002E0BCE" w:rsidRDefault="00754F5E"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Pr>
          <w:rFonts w:ascii="Arial" w:hAnsi="Arial" w:cs="Arial"/>
          <w:lang w:val="eu-ES"/>
        </w:rPr>
        <w:t xml:space="preserve"> </w:t>
      </w:r>
      <w:r w:rsidR="004E1E83" w:rsidRPr="002E0BCE">
        <w:rPr>
          <w:rFonts w:ascii="Arial" w:hAnsi="Arial" w:cs="Arial"/>
          <w:lang w:val="eu-ES"/>
        </w:rPr>
        <w:t>Osasun Publikoko Erakunde arteko Batzordearen eta Osasun Publikoaren Euskal Kontseiluaren egitura eta funtzionamendua onartzea.</w:t>
      </w:r>
    </w:p>
    <w:p w14:paraId="5CAD395C" w14:textId="6416A3F1"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Ikuskatzeko eta zehatzeko ahal</w:t>
      </w:r>
      <w:r w:rsidR="00754F5E">
        <w:rPr>
          <w:rFonts w:ascii="Arial" w:hAnsi="Arial" w:cs="Arial"/>
          <w:lang w:val="eu-ES"/>
        </w:rPr>
        <w:t>mena</w:t>
      </w:r>
      <w:r w:rsidRPr="002E0BCE">
        <w:rPr>
          <w:rFonts w:ascii="Arial" w:hAnsi="Arial" w:cs="Arial"/>
          <w:lang w:val="eu-ES"/>
        </w:rPr>
        <w:t xml:space="preserve"> baliatzea, lege honetan aurreikusitako baldintzetan. </w:t>
      </w:r>
    </w:p>
    <w:p w14:paraId="7C7E70D6" w14:textId="77777777" w:rsidR="004E1E83" w:rsidRPr="002E0BCE" w:rsidRDefault="004E1E83" w:rsidP="004E1E83">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lang w:val="eu-ES"/>
        </w:rPr>
      </w:pPr>
      <w:r w:rsidRPr="002E0BCE">
        <w:rPr>
          <w:rFonts w:ascii="Arial" w:hAnsi="Arial" w:cs="Arial"/>
          <w:lang w:val="eu-ES"/>
        </w:rPr>
        <w:t>Indarrean dagoen legeriak esleitzen dion beste edozein.</w:t>
      </w:r>
    </w:p>
    <w:p w14:paraId="19BBA998" w14:textId="77777777" w:rsidR="008D6EFA" w:rsidRPr="002E0BCE" w:rsidRDefault="008D6EFA" w:rsidP="008D35C9">
      <w:pPr>
        <w:spacing w:before="120" w:after="120" w:line="320" w:lineRule="exact"/>
        <w:ind w:right="-710"/>
        <w:jc w:val="both"/>
        <w:rPr>
          <w:rFonts w:ascii="Arial" w:hAnsi="Arial" w:cs="Arial"/>
          <w:lang w:val="eu-ES"/>
        </w:rPr>
      </w:pPr>
    </w:p>
    <w:p w14:paraId="4F65FCC4" w14:textId="77777777" w:rsidR="008D6EFA" w:rsidRPr="002E0BCE" w:rsidRDefault="004E1E83" w:rsidP="004E1E83">
      <w:pPr>
        <w:keepNext/>
        <w:spacing w:before="120" w:after="120" w:line="320" w:lineRule="exact"/>
        <w:ind w:right="-710"/>
        <w:jc w:val="both"/>
        <w:rPr>
          <w:rFonts w:ascii="Arial" w:hAnsi="Arial" w:cs="Arial"/>
          <w:b/>
          <w:lang w:val="eu-ES"/>
        </w:rPr>
      </w:pPr>
      <w:r w:rsidRPr="002E0BCE">
        <w:rPr>
          <w:rFonts w:ascii="Arial" w:hAnsi="Arial" w:cs="Arial"/>
          <w:b/>
          <w:lang w:val="eu-ES"/>
        </w:rPr>
        <w:t>29. artikulua.- Udalerrien eta udalaz gaindiko erakundeen eskumenak.</w:t>
      </w:r>
    </w:p>
    <w:p w14:paraId="169ECF29" w14:textId="77777777" w:rsidR="004E1E83" w:rsidRPr="002E0BCE" w:rsidRDefault="004E1E83" w:rsidP="004E1E83">
      <w:pPr>
        <w:pStyle w:val="Zerrenda-paragrafoa"/>
        <w:numPr>
          <w:ilvl w:val="0"/>
          <w:numId w:val="22"/>
        </w:numPr>
        <w:tabs>
          <w:tab w:val="left" w:pos="284"/>
        </w:tabs>
        <w:spacing w:before="120" w:after="120" w:line="320" w:lineRule="exact"/>
        <w:ind w:left="0" w:right="-710" w:firstLine="0"/>
        <w:contextualSpacing w:val="0"/>
        <w:jc w:val="both"/>
        <w:rPr>
          <w:rFonts w:ascii="Arial" w:hAnsi="Arial" w:cs="Arial"/>
          <w:lang w:val="eu-ES"/>
        </w:rPr>
      </w:pPr>
      <w:r w:rsidRPr="002E0BCE">
        <w:rPr>
          <w:rStyle w:val="form-control-text"/>
          <w:rFonts w:ascii="Arial" w:hAnsi="Arial" w:cs="Arial"/>
          <w:lang w:val="eu-ES"/>
        </w:rPr>
        <w:t>Udalerriei eta gainerako toki-erakundeei dagokie, beren lurralde-esparruetan eta Euskadiko Osasun Planaren eta Euskal Autonomia Erkidegoko jarraibide eta programen esparruan, toki-araubideari buruzko legerian eta aplikatu beharreko araudi sektorialean ezarritako eskumen propioak baliatzea.</w:t>
      </w:r>
    </w:p>
    <w:p w14:paraId="657E1735" w14:textId="2612244E" w:rsidR="008D6EFA" w:rsidRPr="002E0BCE" w:rsidRDefault="00754F5E" w:rsidP="004E1E83">
      <w:pPr>
        <w:spacing w:before="120" w:after="120" w:line="320" w:lineRule="exact"/>
        <w:ind w:right="-710"/>
        <w:jc w:val="both"/>
        <w:rPr>
          <w:rFonts w:ascii="Arial" w:hAnsi="Arial" w:cs="Arial"/>
          <w:lang w:val="eu-ES"/>
        </w:rPr>
      </w:pPr>
      <w:r>
        <w:rPr>
          <w:rFonts w:ascii="Arial" w:hAnsi="Arial" w:cs="Arial"/>
          <w:lang w:val="eu-ES"/>
        </w:rPr>
        <w:t xml:space="preserve">2. </w:t>
      </w:r>
      <w:r w:rsidR="004E1E83" w:rsidRPr="002E0BCE">
        <w:rPr>
          <w:rFonts w:ascii="Arial" w:hAnsi="Arial" w:cs="Arial"/>
          <w:lang w:val="eu-ES"/>
        </w:rPr>
        <w:t>G</w:t>
      </w:r>
      <w:r w:rsidR="004E1E83" w:rsidRPr="002E0BCE">
        <w:rPr>
          <w:rStyle w:val="form-control-text"/>
          <w:rFonts w:ascii="Arial" w:hAnsi="Arial" w:cs="Arial"/>
          <w:lang w:val="eu-ES"/>
        </w:rPr>
        <w:t xml:space="preserve">ainerako administrazio publikoen eskumenak galarazi gabe, Euskadiko Toki Erakundeei buruzko Legearen (apirilaren 7ko 2/2016 Legea) arabera, </w:t>
      </w:r>
      <w:r w:rsidRPr="002E0BCE">
        <w:rPr>
          <w:rStyle w:val="form-control-text"/>
          <w:rFonts w:ascii="Arial" w:hAnsi="Arial" w:cs="Arial"/>
          <w:lang w:val="eu-ES"/>
        </w:rPr>
        <w:t xml:space="preserve">udalerriei dagokie </w:t>
      </w:r>
      <w:r w:rsidR="004E1E83" w:rsidRPr="002E0BCE">
        <w:rPr>
          <w:rStyle w:val="form-control-text"/>
          <w:rFonts w:ascii="Arial" w:hAnsi="Arial" w:cs="Arial"/>
          <w:lang w:val="eu-ES"/>
        </w:rPr>
        <w:t>beren lurraldeetan osasun publikoaren sustapena, kudeaket</w:t>
      </w:r>
      <w:r w:rsidR="004B7137">
        <w:rPr>
          <w:rStyle w:val="form-control-text"/>
          <w:rFonts w:ascii="Arial" w:hAnsi="Arial" w:cs="Arial"/>
          <w:lang w:val="eu-ES"/>
        </w:rPr>
        <w:t>a, defentsa eta babesa zaintzea</w:t>
      </w:r>
      <w:r w:rsidR="004E1E83" w:rsidRPr="002E0BCE">
        <w:rPr>
          <w:rStyle w:val="form-control-text"/>
          <w:rFonts w:ascii="Arial" w:hAnsi="Arial" w:cs="Arial"/>
          <w:lang w:val="eu-ES"/>
        </w:rPr>
        <w:t xml:space="preserve"> eta, zehazki:</w:t>
      </w:r>
    </w:p>
    <w:p w14:paraId="314D38C0" w14:textId="37978C35" w:rsidR="004E1E83" w:rsidRPr="002E0BCE" w:rsidRDefault="004E1E83" w:rsidP="004E1E83">
      <w:pPr>
        <w:pStyle w:val="Zerrenda-paragrafoa"/>
        <w:numPr>
          <w:ilvl w:val="0"/>
          <w:numId w:val="23"/>
        </w:numPr>
        <w:tabs>
          <w:tab w:val="left" w:pos="567"/>
        </w:tabs>
        <w:spacing w:before="120" w:after="120" w:line="320" w:lineRule="exact"/>
        <w:ind w:left="567" w:right="-710" w:hanging="284"/>
        <w:contextualSpacing w:val="0"/>
        <w:jc w:val="both"/>
        <w:rPr>
          <w:rFonts w:ascii="Arial" w:hAnsi="Arial" w:cs="Arial"/>
          <w:lang w:val="eu-ES"/>
        </w:rPr>
      </w:pPr>
      <w:r w:rsidRPr="002E0BCE">
        <w:rPr>
          <w:rFonts w:ascii="Arial" w:hAnsi="Arial" w:cs="Arial"/>
          <w:lang w:val="eu-ES"/>
        </w:rPr>
        <w:t xml:space="preserve">Osasuna babestu eta sustatzeko, osasun-hezkuntzarako, adikzioak prebenitzeko, ohitura osasungarriak sustatzeko eta </w:t>
      </w:r>
      <w:r w:rsidR="004B7137">
        <w:rPr>
          <w:rFonts w:ascii="Arial" w:hAnsi="Arial" w:cs="Arial"/>
          <w:lang w:val="eu-ES"/>
        </w:rPr>
        <w:t>osasun-</w:t>
      </w:r>
      <w:r w:rsidRPr="002E0BCE">
        <w:rPr>
          <w:rFonts w:ascii="Arial" w:hAnsi="Arial" w:cs="Arial"/>
          <w:lang w:val="eu-ES"/>
        </w:rPr>
        <w:t>arrisku espezifikoak dituzten gizarte-taldeak babesteko programak eta planak garatzea.</w:t>
      </w:r>
    </w:p>
    <w:p w14:paraId="7A86F82F" w14:textId="6114FAFA" w:rsidR="004E1E83" w:rsidRPr="002E0BCE" w:rsidRDefault="004B7137" w:rsidP="004E1E83">
      <w:pPr>
        <w:pStyle w:val="Zerrenda-paragrafoa"/>
        <w:numPr>
          <w:ilvl w:val="0"/>
          <w:numId w:val="23"/>
        </w:numPr>
        <w:tabs>
          <w:tab w:val="left" w:pos="567"/>
        </w:tabs>
        <w:spacing w:before="120" w:after="120" w:line="320" w:lineRule="exact"/>
        <w:ind w:left="567" w:right="-710" w:hanging="284"/>
        <w:contextualSpacing w:val="0"/>
        <w:jc w:val="both"/>
        <w:rPr>
          <w:rFonts w:ascii="Arial" w:hAnsi="Arial" w:cs="Arial"/>
          <w:lang w:val="eu-ES"/>
        </w:rPr>
      </w:pPr>
      <w:r>
        <w:rPr>
          <w:rStyle w:val="form-control-text"/>
          <w:rFonts w:ascii="Arial" w:hAnsi="Arial" w:cs="Arial"/>
          <w:lang w:val="eu-ES"/>
        </w:rPr>
        <w:t>Osasunaren aldetik kontrolatzea i</w:t>
      </w:r>
      <w:r w:rsidR="004E1E83" w:rsidRPr="002E0BCE">
        <w:rPr>
          <w:rStyle w:val="form-control-text"/>
          <w:rFonts w:ascii="Arial" w:hAnsi="Arial" w:cs="Arial"/>
          <w:lang w:val="eu-ES"/>
        </w:rPr>
        <w:t>ngurumena, jarduer</w:t>
      </w:r>
      <w:r>
        <w:rPr>
          <w:rStyle w:val="form-control-text"/>
          <w:rFonts w:ascii="Arial" w:hAnsi="Arial" w:cs="Arial"/>
          <w:lang w:val="eu-ES"/>
        </w:rPr>
        <w:t>ak</w:t>
      </w:r>
      <w:r w:rsidR="004E1E83" w:rsidRPr="002E0BCE">
        <w:rPr>
          <w:rStyle w:val="form-control-text"/>
          <w:rFonts w:ascii="Arial" w:hAnsi="Arial" w:cs="Arial"/>
          <w:lang w:val="eu-ES"/>
        </w:rPr>
        <w:t>, industri</w:t>
      </w:r>
      <w:r>
        <w:rPr>
          <w:rStyle w:val="form-control-text"/>
          <w:rFonts w:ascii="Arial" w:hAnsi="Arial" w:cs="Arial"/>
          <w:lang w:val="eu-ES"/>
        </w:rPr>
        <w:t>ak</w:t>
      </w:r>
      <w:r w:rsidR="004E1E83" w:rsidRPr="002E0BCE">
        <w:rPr>
          <w:rStyle w:val="form-control-text"/>
          <w:rFonts w:ascii="Arial" w:hAnsi="Arial" w:cs="Arial"/>
          <w:lang w:val="eu-ES"/>
        </w:rPr>
        <w:t>, zerbitzu</w:t>
      </w:r>
      <w:r>
        <w:rPr>
          <w:rStyle w:val="form-control-text"/>
          <w:rFonts w:ascii="Arial" w:hAnsi="Arial" w:cs="Arial"/>
          <w:lang w:val="eu-ES"/>
        </w:rPr>
        <w:t>ak</w:t>
      </w:r>
      <w:r w:rsidR="004E1E83" w:rsidRPr="002E0BCE">
        <w:rPr>
          <w:rStyle w:val="form-control-text"/>
          <w:rFonts w:ascii="Arial" w:hAnsi="Arial" w:cs="Arial"/>
          <w:lang w:val="eu-ES"/>
        </w:rPr>
        <w:t>, eraikin</w:t>
      </w:r>
      <w:r>
        <w:rPr>
          <w:rStyle w:val="form-control-text"/>
          <w:rFonts w:ascii="Arial" w:hAnsi="Arial" w:cs="Arial"/>
          <w:lang w:val="eu-ES"/>
        </w:rPr>
        <w:t>ak</w:t>
      </w:r>
      <w:r w:rsidR="004E1E83" w:rsidRPr="002E0BCE">
        <w:rPr>
          <w:rStyle w:val="form-control-text"/>
          <w:rFonts w:ascii="Arial" w:hAnsi="Arial" w:cs="Arial"/>
          <w:lang w:val="eu-ES"/>
        </w:rPr>
        <w:t>, gizaki</w:t>
      </w:r>
      <w:r>
        <w:rPr>
          <w:rStyle w:val="form-control-text"/>
          <w:rFonts w:ascii="Arial" w:hAnsi="Arial" w:cs="Arial"/>
          <w:lang w:val="eu-ES"/>
        </w:rPr>
        <w:t xml:space="preserve">en bizilekuak </w:t>
      </w:r>
      <w:r w:rsidR="004E1E83" w:rsidRPr="002E0BCE">
        <w:rPr>
          <w:rStyle w:val="form-control-text"/>
          <w:rFonts w:ascii="Arial" w:hAnsi="Arial" w:cs="Arial"/>
          <w:lang w:val="eu-ES"/>
        </w:rPr>
        <w:t>eta giza bizikidetzako</w:t>
      </w:r>
      <w:r>
        <w:rPr>
          <w:rStyle w:val="form-control-text"/>
          <w:rFonts w:ascii="Arial" w:hAnsi="Arial" w:cs="Arial"/>
          <w:lang w:val="eu-ES"/>
        </w:rPr>
        <w:t xml:space="preserve"> lekuak</w:t>
      </w:r>
      <w:r w:rsidR="004E1E83" w:rsidRPr="002E0BCE">
        <w:rPr>
          <w:rStyle w:val="form-control-text"/>
          <w:rFonts w:ascii="Arial" w:hAnsi="Arial" w:cs="Arial"/>
          <w:lang w:val="eu-ES"/>
        </w:rPr>
        <w:t xml:space="preserve"> eta herritarren osasunean eragina izan dezaketen establezimendu guzti</w:t>
      </w:r>
      <w:r>
        <w:rPr>
          <w:rStyle w:val="form-control-text"/>
          <w:rFonts w:ascii="Arial" w:hAnsi="Arial" w:cs="Arial"/>
          <w:lang w:val="eu-ES"/>
        </w:rPr>
        <w:t>ak</w:t>
      </w:r>
      <w:r w:rsidR="004E1E83" w:rsidRPr="002E0BCE">
        <w:rPr>
          <w:rStyle w:val="form-control-text"/>
          <w:rFonts w:ascii="Arial" w:hAnsi="Arial" w:cs="Arial"/>
          <w:lang w:val="eu-ES"/>
        </w:rPr>
        <w:t>.</w:t>
      </w:r>
    </w:p>
    <w:p w14:paraId="26EC2C7F" w14:textId="5AD949B9" w:rsidR="004E1E83" w:rsidRPr="002E0BCE" w:rsidRDefault="004B7137" w:rsidP="004E1E83">
      <w:pPr>
        <w:pStyle w:val="Zerrenda-paragrafoa"/>
        <w:numPr>
          <w:ilvl w:val="0"/>
          <w:numId w:val="23"/>
        </w:numPr>
        <w:tabs>
          <w:tab w:val="left" w:pos="567"/>
        </w:tabs>
        <w:spacing w:before="120" w:after="120" w:line="320" w:lineRule="exact"/>
        <w:ind w:left="567" w:right="-710" w:hanging="284"/>
        <w:contextualSpacing w:val="0"/>
        <w:jc w:val="both"/>
        <w:rPr>
          <w:rFonts w:ascii="Arial" w:hAnsi="Arial" w:cs="Arial"/>
          <w:lang w:val="eu-ES"/>
        </w:rPr>
      </w:pPr>
      <w:r>
        <w:rPr>
          <w:rStyle w:val="form-control-text"/>
          <w:rFonts w:ascii="Arial" w:hAnsi="Arial" w:cs="Arial"/>
          <w:lang w:val="eu-ES"/>
        </w:rPr>
        <w:t>Osasunaren aldetik kontrolatzea elikagaien, edarien eta giza erabilerari edo kontsumoari lotutako gainerako produktuen banaketa eta hornidura, eta haiek garraiatzeko baliabideak.</w:t>
      </w:r>
    </w:p>
    <w:p w14:paraId="4D73BCB5" w14:textId="494649BA" w:rsidR="004E1E83" w:rsidRPr="002E0BCE" w:rsidRDefault="004E1E83" w:rsidP="004E1E83">
      <w:pPr>
        <w:pStyle w:val="Zerrenda-paragrafoa"/>
        <w:numPr>
          <w:ilvl w:val="0"/>
          <w:numId w:val="23"/>
        </w:numPr>
        <w:tabs>
          <w:tab w:val="left" w:pos="567"/>
        </w:tabs>
        <w:spacing w:before="120" w:after="120" w:line="320" w:lineRule="exact"/>
        <w:ind w:left="567" w:right="-710" w:hanging="284"/>
        <w:contextualSpacing w:val="0"/>
        <w:jc w:val="both"/>
        <w:rPr>
          <w:rFonts w:ascii="Arial" w:hAnsi="Arial" w:cs="Arial"/>
          <w:lang w:val="eu-ES"/>
        </w:rPr>
      </w:pPr>
      <w:r w:rsidRPr="002E0BCE">
        <w:rPr>
          <w:rStyle w:val="form-control-text"/>
          <w:rFonts w:ascii="Arial" w:hAnsi="Arial" w:cs="Arial"/>
          <w:lang w:val="eu-ES"/>
        </w:rPr>
        <w:t>Etxeko a</w:t>
      </w:r>
      <w:r w:rsidR="000571AF">
        <w:rPr>
          <w:rStyle w:val="form-control-text"/>
          <w:rFonts w:ascii="Arial" w:hAnsi="Arial" w:cs="Arial"/>
          <w:lang w:val="eu-ES"/>
        </w:rPr>
        <w:t>bereei</w:t>
      </w:r>
      <w:r w:rsidRPr="002E0BCE">
        <w:rPr>
          <w:rStyle w:val="form-control-text"/>
          <w:rFonts w:ascii="Arial" w:hAnsi="Arial" w:cs="Arial"/>
          <w:lang w:val="eu-ES"/>
        </w:rPr>
        <w:t>, lagun egiteko animaliei, hiriko animalia basatiei eta izurriei buruzko osasun-arau</w:t>
      </w:r>
      <w:r w:rsidR="000571AF">
        <w:rPr>
          <w:rStyle w:val="form-control-text"/>
          <w:rFonts w:ascii="Arial" w:hAnsi="Arial" w:cs="Arial"/>
          <w:lang w:val="eu-ES"/>
        </w:rPr>
        <w:t>ak</w:t>
      </w:r>
      <w:r w:rsidRPr="002E0BCE">
        <w:rPr>
          <w:rStyle w:val="form-control-text"/>
          <w:rFonts w:ascii="Arial" w:hAnsi="Arial" w:cs="Arial"/>
          <w:lang w:val="eu-ES"/>
        </w:rPr>
        <w:t xml:space="preserve"> betetze</w:t>
      </w:r>
      <w:r w:rsidR="000571AF">
        <w:rPr>
          <w:rStyle w:val="form-control-text"/>
          <w:rFonts w:ascii="Arial" w:hAnsi="Arial" w:cs="Arial"/>
          <w:lang w:val="eu-ES"/>
        </w:rPr>
        <w:t>n direla</w:t>
      </w:r>
      <w:r w:rsidRPr="002E0BCE">
        <w:rPr>
          <w:rStyle w:val="form-control-text"/>
          <w:rFonts w:ascii="Arial" w:hAnsi="Arial" w:cs="Arial"/>
          <w:lang w:val="eu-ES"/>
        </w:rPr>
        <w:t xml:space="preserve"> kontrolatzea.</w:t>
      </w:r>
    </w:p>
    <w:p w14:paraId="6C1B4AE9" w14:textId="77777777" w:rsidR="004E1E83" w:rsidRPr="002E0BCE" w:rsidRDefault="004E1E83" w:rsidP="004E1E83">
      <w:pPr>
        <w:pStyle w:val="Zerrenda-paragrafoa"/>
        <w:numPr>
          <w:ilvl w:val="0"/>
          <w:numId w:val="23"/>
        </w:numPr>
        <w:tabs>
          <w:tab w:val="left" w:pos="567"/>
        </w:tabs>
        <w:spacing w:before="120" w:after="120" w:line="320" w:lineRule="exact"/>
        <w:ind w:left="567" w:right="-710" w:hanging="284"/>
        <w:contextualSpacing w:val="0"/>
        <w:jc w:val="both"/>
        <w:rPr>
          <w:rFonts w:ascii="Arial" w:hAnsi="Arial" w:cs="Arial"/>
          <w:lang w:val="eu-ES"/>
        </w:rPr>
      </w:pPr>
      <w:r w:rsidRPr="002E0BCE">
        <w:rPr>
          <w:rFonts w:ascii="Arial" w:hAnsi="Arial" w:cs="Arial"/>
          <w:lang w:val="eu-ES"/>
        </w:rPr>
        <w:t>Euskadiko Toki Erakundeei buruzko Legeari (apirilaren 7ko 2/2016 Legea) jarraikiz zehazten diren beste eskumen propio edo eskuordetu guztiak.</w:t>
      </w:r>
    </w:p>
    <w:p w14:paraId="6E15C0B5" w14:textId="77777777" w:rsidR="004E1E83" w:rsidRPr="002E0BCE" w:rsidRDefault="004E1E83" w:rsidP="004E1E83">
      <w:pPr>
        <w:pStyle w:val="Zerrenda-paragrafoa"/>
        <w:numPr>
          <w:ilvl w:val="0"/>
          <w:numId w:val="23"/>
        </w:numPr>
        <w:tabs>
          <w:tab w:val="left" w:pos="567"/>
        </w:tabs>
        <w:spacing w:before="120" w:after="120" w:line="320" w:lineRule="exact"/>
        <w:ind w:left="567" w:right="-710" w:hanging="284"/>
        <w:contextualSpacing w:val="0"/>
        <w:jc w:val="both"/>
        <w:rPr>
          <w:rFonts w:ascii="Arial" w:hAnsi="Arial" w:cs="Arial"/>
          <w:lang w:val="eu-ES"/>
        </w:rPr>
      </w:pPr>
      <w:r w:rsidRPr="002E0BCE">
        <w:rPr>
          <w:rFonts w:ascii="Arial" w:hAnsi="Arial" w:cs="Arial"/>
          <w:lang w:val="eu-ES"/>
        </w:rPr>
        <w:t>Ikuskatzeko eta zehatzeko ahala baliatzea, lege honetan aurreikusitako baldintzetan.</w:t>
      </w:r>
    </w:p>
    <w:p w14:paraId="538EC787" w14:textId="68AB65B8" w:rsidR="008D6EFA" w:rsidRPr="002E0BCE" w:rsidRDefault="00754F5E" w:rsidP="004E1E83">
      <w:pPr>
        <w:spacing w:before="120" w:after="120" w:line="320" w:lineRule="exact"/>
        <w:ind w:right="-710"/>
        <w:jc w:val="both"/>
        <w:rPr>
          <w:rFonts w:ascii="Arial" w:hAnsi="Arial" w:cs="Arial"/>
          <w:lang w:val="eu-ES"/>
        </w:rPr>
      </w:pPr>
      <w:r>
        <w:rPr>
          <w:rFonts w:ascii="Arial" w:hAnsi="Arial" w:cs="Arial"/>
          <w:lang w:val="eu-ES"/>
        </w:rPr>
        <w:t>3</w:t>
      </w:r>
      <w:r w:rsidR="008D6EFA" w:rsidRPr="002E0BCE">
        <w:rPr>
          <w:rFonts w:ascii="Arial" w:hAnsi="Arial" w:cs="Arial"/>
          <w:lang w:val="eu-ES"/>
        </w:rPr>
        <w:t xml:space="preserve">. </w:t>
      </w:r>
      <w:r w:rsidR="004E1E83" w:rsidRPr="002E0BCE">
        <w:rPr>
          <w:rFonts w:ascii="Arial" w:hAnsi="Arial" w:cs="Arial"/>
          <w:lang w:val="eu-ES"/>
        </w:rPr>
        <w:t xml:space="preserve">Aurreko funtzioak betetzeko, udalek bakarka edo </w:t>
      </w:r>
      <w:r w:rsidR="000571AF">
        <w:rPr>
          <w:rFonts w:ascii="Arial" w:hAnsi="Arial" w:cs="Arial"/>
          <w:lang w:val="eu-ES"/>
        </w:rPr>
        <w:t>modu mankomunatuan</w:t>
      </w:r>
      <w:r w:rsidR="004E1E83" w:rsidRPr="002E0BCE">
        <w:rPr>
          <w:rFonts w:ascii="Arial" w:hAnsi="Arial" w:cs="Arial"/>
          <w:lang w:val="eu-ES"/>
        </w:rPr>
        <w:t xml:space="preserve"> jardun ahal izango dute.</w:t>
      </w:r>
    </w:p>
    <w:p w14:paraId="278975EA" w14:textId="77777777" w:rsidR="008D6EFA" w:rsidRPr="002E0BCE" w:rsidRDefault="008D6EFA" w:rsidP="008D35C9">
      <w:pPr>
        <w:spacing w:before="120" w:after="120" w:line="320" w:lineRule="exact"/>
        <w:ind w:right="-710"/>
        <w:jc w:val="both"/>
        <w:rPr>
          <w:rFonts w:ascii="Arial" w:hAnsi="Arial" w:cs="Arial"/>
          <w:b/>
          <w:i/>
          <w:lang w:val="eu-ES"/>
        </w:rPr>
      </w:pPr>
    </w:p>
    <w:p w14:paraId="5F7D4CC0" w14:textId="77777777" w:rsidR="008D6EFA" w:rsidRPr="002E0BCE" w:rsidRDefault="004E1E83" w:rsidP="004E1E83">
      <w:pPr>
        <w:keepNext/>
        <w:spacing w:before="120" w:after="120" w:line="320" w:lineRule="exact"/>
        <w:ind w:right="-710"/>
        <w:jc w:val="both"/>
        <w:rPr>
          <w:rFonts w:ascii="Arial" w:hAnsi="Arial" w:cs="Arial"/>
          <w:b/>
          <w:lang w:val="eu-ES"/>
        </w:rPr>
      </w:pPr>
      <w:r w:rsidRPr="002E0BCE">
        <w:rPr>
          <w:rFonts w:ascii="Arial" w:hAnsi="Arial" w:cs="Arial"/>
          <w:b/>
          <w:lang w:val="eu-ES"/>
        </w:rPr>
        <w:t>30. artikulua.- Foru-aldundien eskumenak.</w:t>
      </w:r>
    </w:p>
    <w:p w14:paraId="64F64B2C" w14:textId="38621EED" w:rsidR="008D6EFA" w:rsidRPr="002E0BCE" w:rsidRDefault="004E1E83" w:rsidP="004E1E83">
      <w:pPr>
        <w:spacing w:before="120" w:after="120" w:line="320" w:lineRule="exact"/>
        <w:ind w:right="-710"/>
        <w:jc w:val="both"/>
        <w:rPr>
          <w:rFonts w:ascii="Arial" w:hAnsi="Arial" w:cs="Arial"/>
          <w:lang w:val="eu-ES"/>
        </w:rPr>
      </w:pPr>
      <w:r w:rsidRPr="002E0BCE">
        <w:rPr>
          <w:rFonts w:ascii="Arial" w:hAnsi="Arial" w:cs="Arial"/>
          <w:lang w:val="eu-ES"/>
        </w:rPr>
        <w:t>Foru-administrazioak lankidetzan arituko dira gainerako administrazio publikoekin osasun publikoa</w:t>
      </w:r>
      <w:r w:rsidR="00724113">
        <w:rPr>
          <w:rFonts w:ascii="Arial" w:hAnsi="Arial" w:cs="Arial"/>
          <w:lang w:val="eu-ES"/>
        </w:rPr>
        <w:t xml:space="preserve">ri lotutako </w:t>
      </w:r>
      <w:r w:rsidR="005038F3">
        <w:rPr>
          <w:rFonts w:ascii="Arial" w:hAnsi="Arial" w:cs="Arial"/>
          <w:lang w:val="eu-ES"/>
        </w:rPr>
        <w:t>arloetan</w:t>
      </w:r>
      <w:r w:rsidRPr="002E0BCE">
        <w:rPr>
          <w:rFonts w:ascii="Arial" w:hAnsi="Arial" w:cs="Arial"/>
          <w:lang w:val="eu-ES"/>
        </w:rPr>
        <w:t xml:space="preserve"> eta, </w:t>
      </w:r>
      <w:r w:rsidR="005038F3">
        <w:rPr>
          <w:rFonts w:ascii="Arial" w:hAnsi="Arial" w:cs="Arial"/>
          <w:lang w:val="eu-ES"/>
        </w:rPr>
        <w:t>lehentasunez</w:t>
      </w:r>
      <w:r w:rsidRPr="002E0BCE">
        <w:rPr>
          <w:rFonts w:ascii="Arial" w:hAnsi="Arial" w:cs="Arial"/>
          <w:lang w:val="eu-ES"/>
        </w:rPr>
        <w:t>, elikadura- eta ingurumen-segurtasuneko zeregine</w:t>
      </w:r>
      <w:r w:rsidR="005038F3">
        <w:rPr>
          <w:rFonts w:ascii="Arial" w:hAnsi="Arial" w:cs="Arial"/>
          <w:lang w:val="eu-ES"/>
        </w:rPr>
        <w:t>tan</w:t>
      </w:r>
      <w:r w:rsidRPr="002E0BCE">
        <w:rPr>
          <w:rFonts w:ascii="Arial" w:hAnsi="Arial" w:cs="Arial"/>
          <w:lang w:val="eu-ES"/>
        </w:rPr>
        <w:t xml:space="preserve"> eta osasunaren prebentzio- eta sustapen-zeregine</w:t>
      </w:r>
      <w:r w:rsidR="005038F3">
        <w:rPr>
          <w:rFonts w:ascii="Arial" w:hAnsi="Arial" w:cs="Arial"/>
          <w:lang w:val="eu-ES"/>
        </w:rPr>
        <w:t>tan.</w:t>
      </w:r>
    </w:p>
    <w:p w14:paraId="57AEC6A0" w14:textId="77777777" w:rsidR="004B418F" w:rsidRPr="002E0BCE" w:rsidRDefault="004B418F" w:rsidP="008D35C9">
      <w:pPr>
        <w:spacing w:before="120" w:after="120" w:line="320" w:lineRule="exact"/>
        <w:ind w:right="-710"/>
        <w:jc w:val="both"/>
        <w:rPr>
          <w:rFonts w:ascii="Arial" w:hAnsi="Arial" w:cs="Arial"/>
          <w:lang w:val="eu-ES"/>
        </w:rPr>
      </w:pPr>
    </w:p>
    <w:p w14:paraId="6706DAB0" w14:textId="77777777" w:rsidR="000628DD" w:rsidRPr="002E0BCE" w:rsidRDefault="000628DD" w:rsidP="008D35C9">
      <w:pPr>
        <w:spacing w:before="120" w:after="120" w:line="320" w:lineRule="exact"/>
        <w:ind w:right="-710"/>
        <w:jc w:val="both"/>
        <w:rPr>
          <w:rFonts w:ascii="Arial" w:hAnsi="Arial" w:cs="Arial"/>
          <w:sz w:val="28"/>
          <w:szCs w:val="28"/>
          <w:lang w:val="eu-ES"/>
        </w:rPr>
      </w:pPr>
    </w:p>
    <w:p w14:paraId="0D0087BA" w14:textId="77777777" w:rsidR="008D6EFA" w:rsidRPr="002E0BCE" w:rsidRDefault="004E1E83" w:rsidP="004E1E83">
      <w:pPr>
        <w:spacing w:before="120" w:after="120" w:line="320" w:lineRule="exact"/>
        <w:ind w:right="-710"/>
        <w:jc w:val="both"/>
        <w:rPr>
          <w:rFonts w:ascii="Arial" w:hAnsi="Arial" w:cs="Arial"/>
          <w:b/>
          <w:i/>
          <w:sz w:val="28"/>
          <w:szCs w:val="28"/>
          <w:lang w:val="eu-ES"/>
        </w:rPr>
      </w:pPr>
      <w:r w:rsidRPr="002E0BCE">
        <w:rPr>
          <w:rFonts w:ascii="Arial" w:hAnsi="Arial" w:cs="Arial"/>
          <w:b/>
          <w:i/>
          <w:sz w:val="28"/>
          <w:szCs w:val="28"/>
          <w:lang w:val="eu-ES"/>
        </w:rPr>
        <w:t>Bigarren Atala.- Euskadiko Osasun Publikoko Sistemaren erakunde-antolamendua.</w:t>
      </w:r>
    </w:p>
    <w:p w14:paraId="6863B2B9" w14:textId="77777777" w:rsidR="008D6EFA" w:rsidRPr="002E0BCE" w:rsidRDefault="004E1E83" w:rsidP="004E1E83">
      <w:pPr>
        <w:autoSpaceDE w:val="0"/>
        <w:autoSpaceDN w:val="0"/>
        <w:adjustRightInd w:val="0"/>
        <w:spacing w:before="120" w:after="120" w:line="320" w:lineRule="exact"/>
        <w:ind w:left="993" w:right="-710" w:hanging="993"/>
        <w:jc w:val="both"/>
        <w:rPr>
          <w:rFonts w:ascii="Arial" w:hAnsi="Arial" w:cs="Arial"/>
          <w:b/>
          <w:lang w:val="eu-ES"/>
        </w:rPr>
      </w:pPr>
      <w:r w:rsidRPr="002E0BCE">
        <w:rPr>
          <w:rFonts w:ascii="Arial" w:hAnsi="Arial" w:cs="Arial"/>
          <w:b/>
          <w:lang w:val="eu-ES"/>
        </w:rPr>
        <w:t>31. artikulua.- Euskadiko Osasun Publikoko Sistemaren erakunde-antolamendua.</w:t>
      </w:r>
    </w:p>
    <w:p w14:paraId="53CC6056" w14:textId="70F139CC" w:rsidR="008D6EFA" w:rsidRPr="002E0BCE" w:rsidRDefault="00FB6C54" w:rsidP="004E1E83">
      <w:pPr>
        <w:autoSpaceDE w:val="0"/>
        <w:autoSpaceDN w:val="0"/>
        <w:adjustRightInd w:val="0"/>
        <w:spacing w:before="120" w:after="120" w:line="320" w:lineRule="exact"/>
        <w:ind w:right="-710"/>
        <w:jc w:val="both"/>
        <w:rPr>
          <w:rFonts w:ascii="Arial" w:hAnsi="Arial" w:cs="Arial"/>
          <w:lang w:val="eu-ES"/>
        </w:rPr>
      </w:pPr>
      <w:r>
        <w:rPr>
          <w:rStyle w:val="form-control-text"/>
          <w:rFonts w:ascii="Arial" w:hAnsi="Arial" w:cs="Arial"/>
          <w:lang w:val="eu-ES"/>
        </w:rPr>
        <w:lastRenderedPageBreak/>
        <w:t>B</w:t>
      </w:r>
      <w:r w:rsidRPr="002E0BCE">
        <w:rPr>
          <w:rStyle w:val="form-control-text"/>
          <w:rFonts w:ascii="Arial" w:hAnsi="Arial" w:cs="Arial"/>
          <w:lang w:val="eu-ES"/>
        </w:rPr>
        <w:t>ere jardun-esparruen, eskumenen eta egituren arabera, eta lege honetan ezarritako printzipio eta aginduak betez</w:t>
      </w:r>
      <w:r>
        <w:rPr>
          <w:rStyle w:val="form-control-text"/>
          <w:rFonts w:ascii="Arial" w:hAnsi="Arial" w:cs="Arial"/>
          <w:lang w:val="eu-ES"/>
        </w:rPr>
        <w:t>,</w:t>
      </w:r>
      <w:r w:rsidRPr="002E0BCE">
        <w:rPr>
          <w:rFonts w:ascii="Arial" w:hAnsi="Arial" w:cs="Arial"/>
          <w:lang w:val="eu-ES"/>
        </w:rPr>
        <w:t xml:space="preserve"> </w:t>
      </w:r>
      <w:r w:rsidR="004E1E83" w:rsidRPr="002E0BCE">
        <w:rPr>
          <w:rFonts w:ascii="Arial" w:hAnsi="Arial" w:cs="Arial"/>
          <w:lang w:val="eu-ES"/>
        </w:rPr>
        <w:t>E</w:t>
      </w:r>
      <w:r w:rsidR="004E1E83" w:rsidRPr="002E0BCE">
        <w:rPr>
          <w:rStyle w:val="form-control-text"/>
          <w:rFonts w:ascii="Arial" w:hAnsi="Arial" w:cs="Arial"/>
          <w:lang w:val="eu-ES"/>
        </w:rPr>
        <w:t>uskadiko Osasun Publikoko Sistema osatzen duten administrazio publikoetako bakoitzak osasun publikoaren arloan dagozkion eskudantziak gauzatzera bideratu behar dituen baliabide publikoen eta kudeaketa-tresnen barne-antolaketa egingo du,.</w:t>
      </w:r>
    </w:p>
    <w:p w14:paraId="6298AA1E" w14:textId="3AC93431" w:rsidR="00CF286F" w:rsidRPr="002E0BCE" w:rsidRDefault="00305444" w:rsidP="00305444">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Osasun publikoko larrialdi-egoeren, pandemien edo osasun-krisien ondoriozko jarduketa guztietan, eta osasun publikoaren egitura babesteko xedez, osasun publikoan eskumenak dituzten administrazioetan</w:t>
      </w:r>
      <w:r w:rsidR="00FB6C54">
        <w:rPr>
          <w:rFonts w:ascii="Arial" w:hAnsi="Arial" w:cs="Arial"/>
          <w:lang w:val="eu-ES"/>
        </w:rPr>
        <w:t>,</w:t>
      </w:r>
      <w:r w:rsidRPr="002E0BCE">
        <w:rPr>
          <w:rFonts w:ascii="Arial" w:hAnsi="Arial" w:cs="Arial"/>
          <w:lang w:val="eu-ES"/>
        </w:rPr>
        <w:t xml:space="preserve"> eta laguntza-ingurune publiko eta pribatuan</w:t>
      </w:r>
      <w:r w:rsidR="00FB6C54">
        <w:rPr>
          <w:rFonts w:ascii="Arial" w:hAnsi="Arial" w:cs="Arial"/>
          <w:lang w:val="eu-ES"/>
        </w:rPr>
        <w:t>,</w:t>
      </w:r>
      <w:r w:rsidRPr="002E0BCE">
        <w:rPr>
          <w:rFonts w:ascii="Arial" w:hAnsi="Arial" w:cs="Arial"/>
          <w:lang w:val="eu-ES"/>
        </w:rPr>
        <w:t xml:space="preserve"> giza baliabideak eta aurrekontu-baliabideak eta langileen funtzioak eta zereginak berrorientatzeko estrategiak zehaztu eta ezarri ahal izango dira.</w:t>
      </w:r>
    </w:p>
    <w:p w14:paraId="15C329CD" w14:textId="77777777" w:rsidR="008D6EFA" w:rsidRPr="002E0BCE" w:rsidRDefault="008D6EFA" w:rsidP="008D35C9">
      <w:pPr>
        <w:autoSpaceDE w:val="0"/>
        <w:autoSpaceDN w:val="0"/>
        <w:adjustRightInd w:val="0"/>
        <w:spacing w:before="120" w:after="120" w:line="320" w:lineRule="exact"/>
        <w:ind w:right="-710"/>
        <w:jc w:val="both"/>
        <w:rPr>
          <w:rFonts w:ascii="Arial" w:hAnsi="Arial" w:cs="Arial"/>
          <w:lang w:val="eu-ES"/>
        </w:rPr>
      </w:pPr>
    </w:p>
    <w:p w14:paraId="7B275C56" w14:textId="77777777" w:rsidR="008D651D" w:rsidRPr="002E0BCE" w:rsidRDefault="00305444" w:rsidP="00305444">
      <w:pPr>
        <w:autoSpaceDE w:val="0"/>
        <w:autoSpaceDN w:val="0"/>
        <w:adjustRightInd w:val="0"/>
        <w:spacing w:before="120" w:after="120" w:line="320" w:lineRule="exact"/>
        <w:ind w:right="-710"/>
        <w:jc w:val="both"/>
        <w:rPr>
          <w:rFonts w:ascii="Arial" w:hAnsi="Arial" w:cs="Arial"/>
          <w:b/>
          <w:lang w:val="eu-ES"/>
        </w:rPr>
      </w:pPr>
      <w:r w:rsidRPr="002E0BCE">
        <w:rPr>
          <w:rFonts w:ascii="Arial" w:hAnsi="Arial" w:cs="Arial"/>
          <w:b/>
          <w:lang w:val="eu-ES"/>
        </w:rPr>
        <w:t>32. artikulua.- Osasun publikoa tokiko eta komunitateko esparruan.</w:t>
      </w:r>
    </w:p>
    <w:p w14:paraId="300E384B" w14:textId="0AF16125" w:rsidR="008D6EFA" w:rsidRPr="002E0BCE" w:rsidRDefault="008D6EFA" w:rsidP="00305444">
      <w:pPr>
        <w:spacing w:before="120" w:after="120" w:line="320" w:lineRule="exact"/>
        <w:ind w:right="-710"/>
        <w:jc w:val="both"/>
        <w:rPr>
          <w:rFonts w:ascii="Arial" w:hAnsi="Arial" w:cs="Arial"/>
          <w:lang w:val="eu-ES"/>
        </w:rPr>
      </w:pPr>
      <w:r w:rsidRPr="002E0BCE">
        <w:rPr>
          <w:rFonts w:ascii="Arial" w:hAnsi="Arial" w:cs="Arial"/>
          <w:lang w:val="eu-ES"/>
        </w:rPr>
        <w:t xml:space="preserve">1. </w:t>
      </w:r>
      <w:r w:rsidR="00305444" w:rsidRPr="002E0BCE">
        <w:rPr>
          <w:rFonts w:ascii="Arial" w:hAnsi="Arial" w:cs="Arial"/>
          <w:lang w:val="eu-ES"/>
        </w:rPr>
        <w:t>“</w:t>
      </w:r>
      <w:r w:rsidR="00B2316D">
        <w:rPr>
          <w:rFonts w:ascii="Arial" w:hAnsi="Arial" w:cs="Arial"/>
          <w:lang w:val="eu-ES"/>
        </w:rPr>
        <w:t>Osasuna Politika Guztietan</w:t>
      </w:r>
      <w:r w:rsidR="00305444" w:rsidRPr="002E0BCE">
        <w:rPr>
          <w:rFonts w:ascii="Arial" w:hAnsi="Arial" w:cs="Arial"/>
          <w:lang w:val="eu-ES"/>
        </w:rPr>
        <w:t>” printzipioan oinarrituta, euskal administrazio publikoek pertsonen osasuna, osasun-ekitatea, ongizatea eta bizi-kalitatea sustatuko dituzte toki-esparruan, komunitate-orientazioarekin eta ikuspegi integral eta sektore arteko batetik abiatuta.</w:t>
      </w:r>
      <w:r w:rsidRPr="002E0BCE">
        <w:rPr>
          <w:rFonts w:ascii="Arial" w:hAnsi="Arial" w:cs="Arial"/>
          <w:lang w:val="eu-ES"/>
        </w:rPr>
        <w:t xml:space="preserve"> </w:t>
      </w:r>
      <w:r w:rsidR="00305444" w:rsidRPr="002E0BCE">
        <w:rPr>
          <w:rFonts w:ascii="Arial" w:hAnsi="Arial" w:cs="Arial"/>
          <w:lang w:val="eu-ES"/>
        </w:rPr>
        <w:t>Horretarako, koordinatuta lan egingo dute, toki-esparruan osasuna eta ingurune eta jokabide osasungarriak bultzatzeko eta pertsonengan eragina duten osasunaren gizarte-baldintzatzaileetan eragin positiboa izateko.</w:t>
      </w:r>
    </w:p>
    <w:p w14:paraId="2C926233" w14:textId="2A28D759" w:rsidR="008D6EFA" w:rsidRPr="002E0BCE" w:rsidRDefault="008D6EFA" w:rsidP="00305444">
      <w:pPr>
        <w:spacing w:before="120" w:after="120" w:line="320" w:lineRule="exact"/>
        <w:ind w:right="-710"/>
        <w:jc w:val="both"/>
        <w:rPr>
          <w:rFonts w:ascii="Arial" w:hAnsi="Arial" w:cs="Arial"/>
          <w:lang w:val="eu-ES"/>
        </w:rPr>
      </w:pPr>
      <w:r w:rsidRPr="002E0BCE">
        <w:rPr>
          <w:rFonts w:ascii="Arial" w:hAnsi="Arial" w:cs="Arial"/>
          <w:lang w:val="eu-ES"/>
        </w:rPr>
        <w:t xml:space="preserve">2. </w:t>
      </w:r>
      <w:r w:rsidR="00305444" w:rsidRPr="002E0BCE">
        <w:rPr>
          <w:rFonts w:ascii="Arial" w:hAnsi="Arial" w:cs="Arial"/>
          <w:lang w:val="eu-ES"/>
        </w:rPr>
        <w:t xml:space="preserve">Administrazioen artean </w:t>
      </w:r>
      <w:r w:rsidR="00305444" w:rsidRPr="002E0BCE">
        <w:rPr>
          <w:rStyle w:val="form-control-text"/>
          <w:rFonts w:ascii="Arial" w:hAnsi="Arial" w:cs="Arial"/>
          <w:lang w:val="eu-ES"/>
        </w:rPr>
        <w:t xml:space="preserve">beharrezkoa den lankidetza sustatzeko, Euskal Autonomia Erkidegoko Administrazio Orokorrak eta toki-administrazioek lankidetza- eta koordinazio-tresnak ezarri ahal izango dituzte osasun publikoko eskumenak eta </w:t>
      </w:r>
      <w:r w:rsidR="00F3595F">
        <w:rPr>
          <w:rStyle w:val="form-control-text"/>
          <w:rFonts w:ascii="Arial" w:hAnsi="Arial" w:cs="Arial"/>
          <w:lang w:val="eu-ES"/>
        </w:rPr>
        <w:t>dagozkien</w:t>
      </w:r>
      <w:r w:rsidR="00305444" w:rsidRPr="002E0BCE">
        <w:rPr>
          <w:rStyle w:val="form-control-text"/>
          <w:rFonts w:ascii="Arial" w:hAnsi="Arial" w:cs="Arial"/>
          <w:lang w:val="eu-ES"/>
        </w:rPr>
        <w:t xml:space="preserve"> osasun-planak garatzeko.</w:t>
      </w:r>
      <w:r w:rsidRPr="002E0BCE">
        <w:rPr>
          <w:rFonts w:ascii="Arial" w:hAnsi="Arial" w:cs="Arial"/>
          <w:lang w:val="eu-ES"/>
        </w:rPr>
        <w:t xml:space="preserve"> </w:t>
      </w:r>
      <w:r w:rsidR="00305444" w:rsidRPr="002E0BCE">
        <w:rPr>
          <w:rFonts w:ascii="Arial" w:hAnsi="Arial" w:cs="Arial"/>
          <w:lang w:val="eu-ES"/>
        </w:rPr>
        <w:t xml:space="preserve">Era berean, </w:t>
      </w:r>
      <w:r w:rsidR="00F3595F" w:rsidRPr="002E0BCE">
        <w:rPr>
          <w:rFonts w:ascii="Arial" w:hAnsi="Arial" w:cs="Arial"/>
          <w:lang w:val="eu-ES"/>
        </w:rPr>
        <w:t>aliantza estrategikoak sustatuko dituzte</w:t>
      </w:r>
      <w:r w:rsidR="00F3595F">
        <w:rPr>
          <w:rFonts w:ascii="Arial" w:hAnsi="Arial" w:cs="Arial"/>
          <w:lang w:val="eu-ES"/>
        </w:rPr>
        <w:t>, bakoitzaren</w:t>
      </w:r>
      <w:r w:rsidR="00305444" w:rsidRPr="002E0BCE">
        <w:rPr>
          <w:rFonts w:ascii="Arial" w:hAnsi="Arial" w:cs="Arial"/>
          <w:lang w:val="eu-ES"/>
        </w:rPr>
        <w:t xml:space="preserve"> esparruan</w:t>
      </w:r>
      <w:r w:rsidR="00F3595F">
        <w:rPr>
          <w:rFonts w:ascii="Arial" w:hAnsi="Arial" w:cs="Arial"/>
          <w:lang w:val="eu-ES"/>
        </w:rPr>
        <w:t>,</w:t>
      </w:r>
      <w:r w:rsidR="00305444" w:rsidRPr="002E0BCE">
        <w:rPr>
          <w:rFonts w:ascii="Arial" w:hAnsi="Arial" w:cs="Arial"/>
          <w:lang w:val="eu-ES"/>
        </w:rPr>
        <w:t xml:space="preserve"> osasun publikorako interesa duten ekarpena</w:t>
      </w:r>
      <w:r w:rsidR="00F3595F">
        <w:rPr>
          <w:rFonts w:ascii="Arial" w:hAnsi="Arial" w:cs="Arial"/>
          <w:lang w:val="eu-ES"/>
        </w:rPr>
        <w:t>k</w:t>
      </w:r>
      <w:r w:rsidR="00305444" w:rsidRPr="002E0BCE">
        <w:rPr>
          <w:rFonts w:ascii="Arial" w:hAnsi="Arial" w:cs="Arial"/>
          <w:lang w:val="eu-ES"/>
        </w:rPr>
        <w:t xml:space="preserve"> egin d</w:t>
      </w:r>
      <w:r w:rsidR="00F3595F">
        <w:rPr>
          <w:rFonts w:ascii="Arial" w:hAnsi="Arial" w:cs="Arial"/>
          <w:lang w:val="eu-ES"/>
        </w:rPr>
        <w:t>it</w:t>
      </w:r>
      <w:r w:rsidR="00305444" w:rsidRPr="002E0BCE">
        <w:rPr>
          <w:rFonts w:ascii="Arial" w:hAnsi="Arial" w:cs="Arial"/>
          <w:lang w:val="eu-ES"/>
        </w:rPr>
        <w:t>zaketen beste toki-erakunde batzueki</w:t>
      </w:r>
      <w:r w:rsidR="00F3595F">
        <w:rPr>
          <w:rFonts w:ascii="Arial" w:hAnsi="Arial" w:cs="Arial"/>
          <w:lang w:val="eu-ES"/>
        </w:rPr>
        <w:t>n.</w:t>
      </w:r>
      <w:r w:rsidR="00305444" w:rsidRPr="002E0BCE">
        <w:rPr>
          <w:rFonts w:ascii="Arial" w:hAnsi="Arial" w:cs="Arial"/>
          <w:lang w:val="eu-ES"/>
        </w:rPr>
        <w:t xml:space="preserve"> </w:t>
      </w:r>
    </w:p>
    <w:p w14:paraId="06CE06E9" w14:textId="388CA46F" w:rsidR="008D6EFA" w:rsidRPr="002E0BCE" w:rsidRDefault="008D6EFA" w:rsidP="00305444">
      <w:pPr>
        <w:spacing w:before="120" w:after="120" w:line="320" w:lineRule="exact"/>
        <w:ind w:right="-710"/>
        <w:jc w:val="both"/>
        <w:rPr>
          <w:rFonts w:ascii="Arial" w:hAnsi="Arial" w:cs="Arial"/>
          <w:lang w:val="eu-ES" w:eastAsia="es-ES"/>
        </w:rPr>
      </w:pPr>
      <w:r w:rsidRPr="002E0BCE">
        <w:rPr>
          <w:rFonts w:ascii="Arial" w:hAnsi="Arial" w:cs="Arial"/>
          <w:lang w:val="eu-ES"/>
        </w:rPr>
        <w:t xml:space="preserve">3. </w:t>
      </w:r>
      <w:r w:rsidR="00305444" w:rsidRPr="002E0BCE">
        <w:rPr>
          <w:rFonts w:ascii="Arial" w:hAnsi="Arial" w:cs="Arial"/>
          <w:lang w:val="eu-ES"/>
        </w:rPr>
        <w:t>E</w:t>
      </w:r>
      <w:r w:rsidR="00305444" w:rsidRPr="002E0BCE">
        <w:rPr>
          <w:rStyle w:val="form-control-text"/>
          <w:rFonts w:ascii="Arial" w:hAnsi="Arial" w:cs="Arial"/>
          <w:lang w:val="eu-ES"/>
        </w:rPr>
        <w:t>uskal administrazio publikoek</w:t>
      </w:r>
      <w:r w:rsidR="00F3595F">
        <w:rPr>
          <w:rStyle w:val="form-control-text"/>
          <w:rFonts w:ascii="Arial" w:hAnsi="Arial" w:cs="Arial"/>
          <w:lang w:val="eu-ES"/>
        </w:rPr>
        <w:t>,</w:t>
      </w:r>
      <w:r w:rsidR="00305444" w:rsidRPr="002E0BCE">
        <w:rPr>
          <w:rStyle w:val="form-control-text"/>
          <w:rFonts w:ascii="Arial" w:hAnsi="Arial" w:cs="Arial"/>
          <w:lang w:val="eu-ES"/>
        </w:rPr>
        <w:t xml:space="preserve"> </w:t>
      </w:r>
      <w:r w:rsidR="00F3595F" w:rsidRPr="002E0BCE">
        <w:rPr>
          <w:rStyle w:val="form-control-text"/>
          <w:rFonts w:ascii="Arial" w:hAnsi="Arial" w:cs="Arial"/>
          <w:lang w:val="eu-ES"/>
        </w:rPr>
        <w:t>beren jarduketetan</w:t>
      </w:r>
      <w:r w:rsidR="00F3595F">
        <w:rPr>
          <w:rStyle w:val="form-control-text"/>
          <w:rFonts w:ascii="Arial" w:hAnsi="Arial" w:cs="Arial"/>
          <w:lang w:val="eu-ES"/>
        </w:rPr>
        <w:t>,</w:t>
      </w:r>
      <w:r w:rsidR="00F3595F" w:rsidRPr="002E0BCE">
        <w:rPr>
          <w:rStyle w:val="form-control-text"/>
          <w:rFonts w:ascii="Arial" w:hAnsi="Arial" w:cs="Arial"/>
          <w:lang w:val="eu-ES"/>
        </w:rPr>
        <w:t xml:space="preserve"> lehentasuna emango diote </w:t>
      </w:r>
      <w:r w:rsidR="00305444" w:rsidRPr="002E0BCE">
        <w:rPr>
          <w:rStyle w:val="form-control-text"/>
          <w:rFonts w:ascii="Arial" w:hAnsi="Arial" w:cs="Arial"/>
          <w:lang w:val="eu-ES"/>
        </w:rPr>
        <w:t>komunitate-orientazioari eta sektore arteko</w:t>
      </w:r>
      <w:r w:rsidR="00F3595F">
        <w:rPr>
          <w:rStyle w:val="form-control-text"/>
          <w:rFonts w:ascii="Arial" w:hAnsi="Arial" w:cs="Arial"/>
          <w:lang w:val="eu-ES"/>
        </w:rPr>
        <w:t xml:space="preserve"> lan</w:t>
      </w:r>
      <w:r w:rsidR="00305444" w:rsidRPr="002E0BCE">
        <w:rPr>
          <w:rStyle w:val="form-control-text"/>
          <w:rFonts w:ascii="Arial" w:hAnsi="Arial" w:cs="Arial"/>
          <w:lang w:val="eu-ES"/>
        </w:rPr>
        <w:t>ari</w:t>
      </w:r>
      <w:r w:rsidR="00F3595F">
        <w:rPr>
          <w:rStyle w:val="form-control-text"/>
          <w:rFonts w:ascii="Arial" w:hAnsi="Arial" w:cs="Arial"/>
          <w:lang w:val="eu-ES"/>
        </w:rPr>
        <w:t>. Halaber,</w:t>
      </w:r>
      <w:r w:rsidR="00305444" w:rsidRPr="002E0BCE">
        <w:rPr>
          <w:rStyle w:val="form-control-text"/>
          <w:rFonts w:ascii="Arial" w:hAnsi="Arial" w:cs="Arial"/>
          <w:lang w:val="eu-ES"/>
        </w:rPr>
        <w:t xml:space="preserve"> komunitate-ekintza indartuko dute </w:t>
      </w:r>
      <w:r w:rsidR="00F3595F">
        <w:rPr>
          <w:rStyle w:val="form-control-text"/>
          <w:rFonts w:ascii="Arial" w:hAnsi="Arial" w:cs="Arial"/>
          <w:lang w:val="eu-ES"/>
        </w:rPr>
        <w:t xml:space="preserve">eta, horretarako, </w:t>
      </w:r>
      <w:r w:rsidR="00305444" w:rsidRPr="002E0BCE">
        <w:rPr>
          <w:rStyle w:val="form-control-text"/>
          <w:rFonts w:ascii="Arial" w:hAnsi="Arial" w:cs="Arial"/>
          <w:lang w:val="eu-ES"/>
        </w:rPr>
        <w:t>komunitatee</w:t>
      </w:r>
      <w:r w:rsidR="00F3595F">
        <w:rPr>
          <w:rStyle w:val="form-control-text"/>
          <w:rFonts w:ascii="Arial" w:hAnsi="Arial" w:cs="Arial"/>
          <w:lang w:val="eu-ES"/>
        </w:rPr>
        <w:t>n</w:t>
      </w:r>
      <w:r w:rsidR="00305444" w:rsidRPr="002E0BCE">
        <w:rPr>
          <w:rStyle w:val="form-control-text"/>
          <w:rFonts w:ascii="Arial" w:hAnsi="Arial" w:cs="Arial"/>
          <w:lang w:val="eu-ES"/>
        </w:rPr>
        <w:t xml:space="preserve"> osasun-premiei erantzungo dieten prozesuak diseinatzen, abian jartzen eta ebaluatzen </w:t>
      </w:r>
      <w:r w:rsidR="00F3595F">
        <w:rPr>
          <w:rStyle w:val="form-control-text"/>
          <w:rFonts w:ascii="Arial" w:hAnsi="Arial" w:cs="Arial"/>
          <w:lang w:val="eu-ES"/>
        </w:rPr>
        <w:t xml:space="preserve">direnean, </w:t>
      </w:r>
      <w:r w:rsidR="00CB7EEA">
        <w:rPr>
          <w:rStyle w:val="form-control-text"/>
          <w:rFonts w:ascii="Arial" w:hAnsi="Arial" w:cs="Arial"/>
          <w:lang w:val="eu-ES"/>
        </w:rPr>
        <w:t>komunita</w:t>
      </w:r>
      <w:r w:rsidR="00F3595F">
        <w:rPr>
          <w:rStyle w:val="form-control-text"/>
          <w:rFonts w:ascii="Arial" w:hAnsi="Arial" w:cs="Arial"/>
          <w:lang w:val="eu-ES"/>
        </w:rPr>
        <w:t>teek parte aktiboa hartuko dute,</w:t>
      </w:r>
      <w:r w:rsidR="00305444" w:rsidRPr="002E0BCE">
        <w:rPr>
          <w:rStyle w:val="form-control-text"/>
          <w:rFonts w:ascii="Arial" w:hAnsi="Arial" w:cs="Arial"/>
          <w:lang w:val="eu-ES"/>
        </w:rPr>
        <w:t xml:space="preserve"> osasunaren baldintzatzailee</w:t>
      </w:r>
      <w:r w:rsidR="00F3595F">
        <w:rPr>
          <w:rStyle w:val="form-control-text"/>
          <w:rFonts w:ascii="Arial" w:hAnsi="Arial" w:cs="Arial"/>
          <w:lang w:val="eu-ES"/>
        </w:rPr>
        <w:t>tan</w:t>
      </w:r>
      <w:r w:rsidR="00305444" w:rsidRPr="002E0BCE">
        <w:rPr>
          <w:rStyle w:val="form-control-text"/>
          <w:rFonts w:ascii="Arial" w:hAnsi="Arial" w:cs="Arial"/>
          <w:lang w:val="eu-ES"/>
        </w:rPr>
        <w:t xml:space="preserve"> eta bizi-kalitate</w:t>
      </w:r>
      <w:r w:rsidR="00F3595F">
        <w:rPr>
          <w:rStyle w:val="form-control-text"/>
          <w:rFonts w:ascii="Arial" w:hAnsi="Arial" w:cs="Arial"/>
          <w:lang w:val="eu-ES"/>
        </w:rPr>
        <w:t>an</w:t>
      </w:r>
      <w:r w:rsidR="00305444" w:rsidRPr="002E0BCE">
        <w:rPr>
          <w:rStyle w:val="form-control-text"/>
          <w:rFonts w:ascii="Arial" w:hAnsi="Arial" w:cs="Arial"/>
          <w:lang w:val="eu-ES"/>
        </w:rPr>
        <w:t xml:space="preserve"> eragin eta kontrol handiagoa lortzeko.</w:t>
      </w:r>
    </w:p>
    <w:p w14:paraId="28EBDDF4" w14:textId="77777777" w:rsidR="000628DD" w:rsidRPr="002E0BCE" w:rsidRDefault="000628DD" w:rsidP="008D35C9">
      <w:pPr>
        <w:spacing w:before="120" w:after="120" w:line="320" w:lineRule="exact"/>
        <w:ind w:right="-710"/>
        <w:jc w:val="both"/>
        <w:rPr>
          <w:rFonts w:ascii="Arial" w:hAnsi="Arial" w:cs="Arial"/>
          <w:lang w:val="eu-ES" w:eastAsia="es-ES"/>
        </w:rPr>
      </w:pPr>
    </w:p>
    <w:p w14:paraId="7BAEB427" w14:textId="77777777" w:rsidR="008D6EFA" w:rsidRPr="002E0BCE" w:rsidRDefault="00305444" w:rsidP="00305444">
      <w:pPr>
        <w:autoSpaceDE w:val="0"/>
        <w:autoSpaceDN w:val="0"/>
        <w:adjustRightInd w:val="0"/>
        <w:spacing w:before="120" w:after="120" w:line="320" w:lineRule="exact"/>
        <w:ind w:left="993" w:right="-710" w:hanging="993"/>
        <w:jc w:val="both"/>
        <w:rPr>
          <w:rFonts w:ascii="Arial" w:hAnsi="Arial" w:cs="Arial"/>
          <w:b/>
          <w:lang w:val="eu-ES"/>
        </w:rPr>
      </w:pPr>
      <w:r w:rsidRPr="002E0BCE">
        <w:rPr>
          <w:rFonts w:ascii="Arial" w:hAnsi="Arial" w:cs="Arial"/>
          <w:b/>
          <w:lang w:val="eu-ES"/>
        </w:rPr>
        <w:t>33. artikulua.- Osasun publikoa Euskal Autonomia Erkidegoko Administrazio Orokorrean.</w:t>
      </w:r>
    </w:p>
    <w:p w14:paraId="78422630" w14:textId="00056282" w:rsidR="008D6EFA" w:rsidRPr="002E0BCE" w:rsidRDefault="008D6EFA" w:rsidP="00305444">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1. </w:t>
      </w:r>
      <w:r w:rsidR="00305444" w:rsidRPr="002E0BCE">
        <w:rPr>
          <w:rFonts w:ascii="Arial" w:hAnsi="Arial" w:cs="Arial"/>
          <w:lang w:val="eu-ES"/>
        </w:rPr>
        <w:t>E</w:t>
      </w:r>
      <w:r w:rsidR="00305444" w:rsidRPr="002E0BCE">
        <w:rPr>
          <w:rStyle w:val="form-control-text"/>
          <w:rFonts w:ascii="Arial" w:hAnsi="Arial" w:cs="Arial"/>
          <w:lang w:val="eu-ES"/>
        </w:rPr>
        <w:t>uskal Autonomia Erkidegoko Administrazio Orokorrak osasunaren prebentzioa, babesa eta sustapena bultzatuko ditu bere sail eta erakunde guztietan, sektore arteko koordinazioaren eta baterako lan-mekanismoen bidez, horretarako ezarriko d</w:t>
      </w:r>
      <w:r w:rsidR="00CB7EEA">
        <w:rPr>
          <w:rStyle w:val="form-control-text"/>
          <w:rFonts w:ascii="Arial" w:hAnsi="Arial" w:cs="Arial"/>
          <w:lang w:val="eu-ES"/>
        </w:rPr>
        <w:t>iren prozeduretan oinarrituta. Xede horrekin</w:t>
      </w:r>
      <w:r w:rsidR="00305444" w:rsidRPr="002E0BCE">
        <w:rPr>
          <w:rStyle w:val="form-control-text"/>
          <w:rFonts w:ascii="Arial" w:hAnsi="Arial" w:cs="Arial"/>
          <w:lang w:val="eu-ES"/>
        </w:rPr>
        <w:t>, bere politikak eta jarduketak osasun-helburuetara egokituko ditu eta politika publikoak baloratuko ditu, pertsonen osasunean dituzten ondorioei dagokienez.</w:t>
      </w:r>
    </w:p>
    <w:p w14:paraId="1CC0008B" w14:textId="532274B3" w:rsidR="008D6EFA" w:rsidRPr="002E0BCE" w:rsidRDefault="008D6EFA" w:rsidP="00305444">
      <w:pPr>
        <w:spacing w:before="120" w:after="120" w:line="320" w:lineRule="exact"/>
        <w:ind w:right="-710"/>
        <w:jc w:val="both"/>
        <w:rPr>
          <w:rFonts w:ascii="Arial" w:hAnsi="Arial" w:cs="Arial"/>
          <w:lang w:val="eu-ES"/>
        </w:rPr>
      </w:pPr>
      <w:r w:rsidRPr="002E0BCE">
        <w:rPr>
          <w:rFonts w:ascii="Arial" w:hAnsi="Arial" w:cs="Arial"/>
          <w:lang w:val="eu-ES"/>
        </w:rPr>
        <w:t xml:space="preserve">2. </w:t>
      </w:r>
      <w:r w:rsidR="00305444" w:rsidRPr="002E0BCE">
        <w:rPr>
          <w:rFonts w:ascii="Arial" w:hAnsi="Arial" w:cs="Arial"/>
          <w:lang w:val="eu-ES"/>
        </w:rPr>
        <w:t>E</w:t>
      </w:r>
      <w:r w:rsidR="00305444" w:rsidRPr="002E0BCE">
        <w:rPr>
          <w:rStyle w:val="form-control-text"/>
          <w:rFonts w:ascii="Arial" w:hAnsi="Arial" w:cs="Arial"/>
          <w:lang w:val="eu-ES"/>
        </w:rPr>
        <w:t xml:space="preserve">uskal Autonomia Erkidegoko Administrazio Orokorraren barruan sektore arteko ekintza konfiguratu, mantendu eta indartzeko, osasun-arloko eskumena duen Eusko </w:t>
      </w:r>
      <w:r w:rsidR="00305444" w:rsidRPr="002E0BCE">
        <w:rPr>
          <w:rStyle w:val="form-control-text"/>
          <w:rFonts w:ascii="Arial" w:hAnsi="Arial" w:cs="Arial"/>
          <w:lang w:val="eu-ES"/>
        </w:rPr>
        <w:lastRenderedPageBreak/>
        <w:t xml:space="preserve">Jaurlaritzako sailak </w:t>
      </w:r>
      <w:r w:rsidR="00CB7EEA" w:rsidRPr="002E0BCE">
        <w:rPr>
          <w:rStyle w:val="form-control-text"/>
          <w:rFonts w:ascii="Arial" w:hAnsi="Arial" w:cs="Arial"/>
          <w:lang w:val="eu-ES"/>
        </w:rPr>
        <w:t xml:space="preserve">koordinatuko ditu </w:t>
      </w:r>
      <w:r w:rsidR="00305444" w:rsidRPr="002E0BCE">
        <w:rPr>
          <w:rStyle w:val="form-control-text"/>
          <w:rFonts w:ascii="Arial" w:hAnsi="Arial" w:cs="Arial"/>
          <w:lang w:val="eu-ES"/>
        </w:rPr>
        <w:t>osasunean eragina duten politikak eta jarduketak garatzen dituzten gainerako sailak eta erakunde publikoak.</w:t>
      </w:r>
      <w:r w:rsidRPr="002E0BCE">
        <w:rPr>
          <w:rFonts w:ascii="Arial" w:hAnsi="Arial" w:cs="Arial"/>
          <w:lang w:val="eu-ES"/>
        </w:rPr>
        <w:t xml:space="preserve"> </w:t>
      </w:r>
      <w:r w:rsidR="00305444" w:rsidRPr="002E0BCE">
        <w:rPr>
          <w:rFonts w:ascii="Arial" w:hAnsi="Arial" w:cs="Arial"/>
          <w:lang w:val="eu-ES"/>
        </w:rPr>
        <w:t xml:space="preserve">Horretarako, </w:t>
      </w:r>
      <w:r w:rsidR="00305444" w:rsidRPr="002E0BCE">
        <w:rPr>
          <w:rStyle w:val="form-control-text"/>
          <w:rFonts w:ascii="Arial" w:hAnsi="Arial" w:cs="Arial"/>
          <w:lang w:val="eu-ES"/>
        </w:rPr>
        <w:t>jarduketek osasunean duten eragina baloratzeko, desberdintasunak monitorizatzeko, gizarte-baldintzatzaileek sortutako ekitaterik ezak gainditzeko eta Euskadin ingurune eta jokabide osasungarriagoak errazteko beharrezkoak diren koordinazio-tresna guztiak sortuko dira.</w:t>
      </w:r>
    </w:p>
    <w:p w14:paraId="0CE186C7" w14:textId="77777777" w:rsidR="008D6EFA" w:rsidRPr="002E0BCE" w:rsidRDefault="008D6EFA" w:rsidP="008D35C9">
      <w:pPr>
        <w:autoSpaceDE w:val="0"/>
        <w:autoSpaceDN w:val="0"/>
        <w:adjustRightInd w:val="0"/>
        <w:spacing w:before="120" w:after="120" w:line="320" w:lineRule="exact"/>
        <w:ind w:left="993" w:right="-710" w:hanging="993"/>
        <w:jc w:val="both"/>
        <w:rPr>
          <w:rFonts w:ascii="Arial" w:hAnsi="Arial" w:cs="Arial"/>
          <w:b/>
          <w:lang w:val="eu-ES"/>
        </w:rPr>
      </w:pPr>
    </w:p>
    <w:p w14:paraId="42FC2F33" w14:textId="77777777" w:rsidR="008D6EFA" w:rsidRPr="002E0BCE" w:rsidRDefault="00305444" w:rsidP="00305444">
      <w:pPr>
        <w:autoSpaceDE w:val="0"/>
        <w:autoSpaceDN w:val="0"/>
        <w:adjustRightInd w:val="0"/>
        <w:spacing w:before="120" w:after="120" w:line="320" w:lineRule="exact"/>
        <w:ind w:left="993" w:right="-710" w:hanging="993"/>
        <w:jc w:val="both"/>
        <w:rPr>
          <w:rFonts w:ascii="Arial" w:hAnsi="Arial" w:cs="Arial"/>
          <w:b/>
          <w:lang w:val="eu-ES"/>
        </w:rPr>
      </w:pPr>
      <w:r w:rsidRPr="002E0BCE">
        <w:rPr>
          <w:rFonts w:ascii="Arial" w:hAnsi="Arial" w:cs="Arial"/>
          <w:b/>
          <w:lang w:val="eu-ES"/>
        </w:rPr>
        <w:t>34. artikulua.- Osasun publikoko zerbitzuen antolamendua Euskal Autonomia Erkidegoko Administrazio Orokorrean.</w:t>
      </w:r>
    </w:p>
    <w:p w14:paraId="5FAB8620" w14:textId="6553E2B6" w:rsidR="008D6EFA" w:rsidRPr="002E0BCE" w:rsidRDefault="008D6EFA" w:rsidP="00783610">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1. </w:t>
      </w:r>
      <w:r w:rsidR="00783610" w:rsidRPr="002E0BCE">
        <w:rPr>
          <w:rFonts w:ascii="Arial" w:hAnsi="Arial" w:cs="Arial"/>
          <w:lang w:val="eu-ES"/>
        </w:rPr>
        <w:t>E</w:t>
      </w:r>
      <w:r w:rsidR="00783610" w:rsidRPr="002E0BCE">
        <w:rPr>
          <w:rStyle w:val="form-control-text"/>
          <w:rFonts w:ascii="Arial" w:hAnsi="Arial" w:cs="Arial"/>
          <w:lang w:val="eu-ES"/>
        </w:rPr>
        <w:t xml:space="preserve">usko Jaurlaritzari dagokio Euskal Autonomia Erkidegoan </w:t>
      </w:r>
      <w:r w:rsidR="00A81EF0">
        <w:rPr>
          <w:rStyle w:val="form-control-text"/>
          <w:rFonts w:ascii="Arial" w:hAnsi="Arial" w:cs="Arial"/>
          <w:lang w:val="eu-ES"/>
        </w:rPr>
        <w:t>osasun publikoa antolatzea, modurik egokienean</w:t>
      </w:r>
      <w:r w:rsidR="00783610" w:rsidRPr="002E0BCE">
        <w:rPr>
          <w:rStyle w:val="form-control-text"/>
          <w:rFonts w:ascii="Arial" w:hAnsi="Arial" w:cs="Arial"/>
          <w:lang w:val="eu-ES"/>
        </w:rPr>
        <w:t>, osasun publikoko politiken ezarpen orekatua, interbentzioen efizientzia, administrazio-ekintzaren eraginkortasuna eta jasangarritasuna lortzeko</w:t>
      </w:r>
      <w:r w:rsidR="00A81EF0">
        <w:rPr>
          <w:rStyle w:val="form-control-text"/>
          <w:rFonts w:ascii="Arial" w:hAnsi="Arial" w:cs="Arial"/>
          <w:lang w:val="eu-ES"/>
        </w:rPr>
        <w:t xml:space="preserve"> xedez</w:t>
      </w:r>
      <w:r w:rsidR="00783610" w:rsidRPr="002E0BCE">
        <w:rPr>
          <w:rStyle w:val="form-control-text"/>
          <w:rFonts w:ascii="Arial" w:hAnsi="Arial" w:cs="Arial"/>
          <w:lang w:val="eu-ES"/>
        </w:rPr>
        <w:t>.</w:t>
      </w:r>
      <w:r w:rsidRPr="002E0BCE">
        <w:rPr>
          <w:rFonts w:ascii="Arial" w:hAnsi="Arial" w:cs="Arial"/>
          <w:lang w:val="eu-ES"/>
        </w:rPr>
        <w:t xml:space="preserve"> </w:t>
      </w:r>
    </w:p>
    <w:p w14:paraId="52456838" w14:textId="5F22B962" w:rsidR="008D6EFA" w:rsidRPr="002E0BCE" w:rsidRDefault="008D6EFA" w:rsidP="00783610">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2. </w:t>
      </w:r>
      <w:r w:rsidR="00783610" w:rsidRPr="002E0BCE">
        <w:rPr>
          <w:rFonts w:ascii="Arial" w:hAnsi="Arial" w:cs="Arial"/>
          <w:lang w:val="eu-ES"/>
        </w:rPr>
        <w:t>Eusko Jaurlaritzak, osasun-arloko eskumena duen sailaren bitartez, osasun publikoaren esparruko tokiko politikak eta jarduketak koordinatuko ditu</w:t>
      </w:r>
      <w:r w:rsidR="00D0286D">
        <w:rPr>
          <w:rFonts w:ascii="Arial" w:hAnsi="Arial" w:cs="Arial"/>
          <w:lang w:val="eu-ES"/>
        </w:rPr>
        <w:t>. Horrela bermatu nahi dira, batetik,</w:t>
      </w:r>
      <w:r w:rsidR="00783610" w:rsidRPr="002E0BCE">
        <w:rPr>
          <w:rFonts w:ascii="Arial" w:hAnsi="Arial" w:cs="Arial"/>
          <w:lang w:val="eu-ES"/>
        </w:rPr>
        <w:t xml:space="preserve"> Euskadi</w:t>
      </w:r>
      <w:r w:rsidR="00D0286D">
        <w:rPr>
          <w:rFonts w:ascii="Arial" w:hAnsi="Arial" w:cs="Arial"/>
          <w:lang w:val="eu-ES"/>
        </w:rPr>
        <w:t>ko lurralde osoan arlo hor</w:t>
      </w:r>
      <w:r w:rsidR="00783610" w:rsidRPr="002E0BCE">
        <w:rPr>
          <w:rFonts w:ascii="Arial" w:hAnsi="Arial" w:cs="Arial"/>
          <w:lang w:val="eu-ES"/>
        </w:rPr>
        <w:t>ren inguruko ekintza publikoaren koherentzia eta</w:t>
      </w:r>
      <w:r w:rsidR="00D0286D">
        <w:rPr>
          <w:rFonts w:ascii="Arial" w:hAnsi="Arial" w:cs="Arial"/>
          <w:lang w:val="eu-ES"/>
        </w:rPr>
        <w:t>, bestetik,</w:t>
      </w:r>
      <w:r w:rsidR="00783610" w:rsidRPr="002E0BCE">
        <w:rPr>
          <w:rFonts w:ascii="Arial" w:hAnsi="Arial" w:cs="Arial"/>
          <w:lang w:val="eu-ES"/>
        </w:rPr>
        <w:t xml:space="preserve"> osasunaren ikuspegitik</w:t>
      </w:r>
      <w:r w:rsidR="00D0286D">
        <w:rPr>
          <w:rFonts w:ascii="Arial" w:hAnsi="Arial" w:cs="Arial"/>
          <w:lang w:val="eu-ES"/>
        </w:rPr>
        <w:t>,</w:t>
      </w:r>
      <w:r w:rsidR="00783610" w:rsidRPr="002E0BCE">
        <w:rPr>
          <w:rFonts w:ascii="Arial" w:hAnsi="Arial" w:cs="Arial"/>
          <w:lang w:val="eu-ES"/>
        </w:rPr>
        <w:t xml:space="preserve"> diskriminazio-arrazoi izan daitezkeen edo pertsonen ekitate eta berdintasun erreala eta eraginkorra eragozten duten desberdintasun sozialak, ekonomikoak, kulturalak, lurraldekoak eta generokoak gaindituko direla.</w:t>
      </w:r>
    </w:p>
    <w:p w14:paraId="4BBC0A14" w14:textId="77777777" w:rsidR="008D6EFA" w:rsidRPr="002E0BCE" w:rsidRDefault="008D6EFA" w:rsidP="00783610">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3. </w:t>
      </w:r>
      <w:r w:rsidR="00783610" w:rsidRPr="002E0BCE">
        <w:rPr>
          <w:rFonts w:ascii="Arial" w:hAnsi="Arial" w:cs="Arial"/>
          <w:lang w:val="eu-ES"/>
        </w:rPr>
        <w:t>Eusko Jaurlaritzak, nolanahi ere, foru- eta toki-erakundeek beren eskumenak baliatzean nahitaez bete beharreko jarraibideak eta lehentasunak ezarri ahal izango ditu, eta osasun publikoaren arloan Autonomia Erkidegoko lurralde osoan bete beharreko gutxieneko mailak edo estandarrak zehaztuko ditu.</w:t>
      </w:r>
    </w:p>
    <w:p w14:paraId="07DB8406" w14:textId="4D09E111" w:rsidR="008D6EFA" w:rsidRPr="002E0BCE" w:rsidRDefault="008D6EFA" w:rsidP="00783610">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4. </w:t>
      </w:r>
      <w:r w:rsidR="00783610" w:rsidRPr="002E0BCE">
        <w:rPr>
          <w:rFonts w:ascii="Arial" w:hAnsi="Arial" w:cs="Arial"/>
          <w:lang w:val="eu-ES"/>
        </w:rPr>
        <w:t>F</w:t>
      </w:r>
      <w:r w:rsidR="00783610" w:rsidRPr="002E0BCE">
        <w:rPr>
          <w:rStyle w:val="form-control-text"/>
          <w:rFonts w:ascii="Arial" w:hAnsi="Arial" w:cs="Arial"/>
          <w:lang w:val="eu-ES"/>
        </w:rPr>
        <w:t>oru- eta toki-erakundeek osasun publikoaren arloan dituzten erantzukizunak betetzen ez badituzte</w:t>
      </w:r>
      <w:r w:rsidR="00D0286D">
        <w:rPr>
          <w:rStyle w:val="form-control-text"/>
          <w:rFonts w:ascii="Arial" w:hAnsi="Arial" w:cs="Arial"/>
          <w:lang w:val="eu-ES"/>
        </w:rPr>
        <w:t>,</w:t>
      </w:r>
      <w:r w:rsidR="00783610" w:rsidRPr="002E0BCE">
        <w:rPr>
          <w:rStyle w:val="form-control-text"/>
          <w:rFonts w:ascii="Arial" w:hAnsi="Arial" w:cs="Arial"/>
          <w:lang w:val="eu-ES"/>
        </w:rPr>
        <w:t xml:space="preserve"> edo gaizki betetzen badituzte, Eusko Jaurlaritzak, aldez aurreko errekerimendua</w:t>
      </w:r>
      <w:r w:rsidR="00D0286D">
        <w:rPr>
          <w:rStyle w:val="form-control-text"/>
          <w:rFonts w:ascii="Arial" w:hAnsi="Arial" w:cs="Arial"/>
          <w:lang w:val="eu-ES"/>
        </w:rPr>
        <w:t xml:space="preserve"> egin </w:t>
      </w:r>
      <w:r w:rsidR="00783610" w:rsidRPr="002E0BCE">
        <w:rPr>
          <w:rStyle w:val="form-control-text"/>
          <w:rFonts w:ascii="Arial" w:hAnsi="Arial" w:cs="Arial"/>
          <w:lang w:val="eu-ES"/>
        </w:rPr>
        <w:t>ondoren eta ez-betetzeak jarraitzen badu, eskumen horiek subsidiarioki gauzatu ahal izango ditu, toki-araubideari buruzko legerian aurreikusitakoari jarraikiz.</w:t>
      </w:r>
    </w:p>
    <w:p w14:paraId="0B649D18" w14:textId="3A2AE0C1" w:rsidR="008D6EFA" w:rsidRPr="002E0BCE" w:rsidRDefault="008D6EFA" w:rsidP="00783610">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5.</w:t>
      </w:r>
      <w:r w:rsidRPr="002E0BCE">
        <w:rPr>
          <w:rFonts w:ascii="Arial" w:hAnsi="Arial" w:cs="Arial"/>
          <w:i/>
          <w:lang w:val="eu-ES"/>
        </w:rPr>
        <w:t xml:space="preserve"> </w:t>
      </w:r>
      <w:r w:rsidR="00783610" w:rsidRPr="002E0BCE">
        <w:rPr>
          <w:rFonts w:ascii="Arial" w:hAnsi="Arial" w:cs="Arial"/>
          <w:lang w:val="eu-ES"/>
        </w:rPr>
        <w:t>E</w:t>
      </w:r>
      <w:r w:rsidR="00783610" w:rsidRPr="002E0BCE">
        <w:rPr>
          <w:rStyle w:val="form-control-text"/>
          <w:rFonts w:ascii="Arial" w:hAnsi="Arial" w:cs="Arial"/>
          <w:lang w:val="eu-ES"/>
        </w:rPr>
        <w:t>uskal Autonomia Erkidego</w:t>
      </w:r>
      <w:r w:rsidR="00D0286D">
        <w:rPr>
          <w:rStyle w:val="form-control-text"/>
          <w:rFonts w:ascii="Arial" w:hAnsi="Arial" w:cs="Arial"/>
          <w:lang w:val="eu-ES"/>
        </w:rPr>
        <w:t>ak</w:t>
      </w:r>
      <w:r w:rsidR="00783610" w:rsidRPr="002E0BCE">
        <w:rPr>
          <w:rStyle w:val="form-control-text"/>
          <w:rFonts w:ascii="Arial" w:hAnsi="Arial" w:cs="Arial"/>
          <w:lang w:val="eu-ES"/>
        </w:rPr>
        <w:t xml:space="preserve"> antola</w:t>
      </w:r>
      <w:r w:rsidR="00D0286D">
        <w:rPr>
          <w:rStyle w:val="form-control-text"/>
          <w:rFonts w:ascii="Arial" w:hAnsi="Arial" w:cs="Arial"/>
          <w:lang w:val="eu-ES"/>
        </w:rPr>
        <w:t>keta-</w:t>
      </w:r>
      <w:r w:rsidR="00783610" w:rsidRPr="002E0BCE">
        <w:rPr>
          <w:rStyle w:val="form-control-text"/>
          <w:rFonts w:ascii="Arial" w:hAnsi="Arial" w:cs="Arial"/>
          <w:lang w:val="eu-ES"/>
        </w:rPr>
        <w:t>egitura</w:t>
      </w:r>
      <w:r w:rsidR="00D0286D">
        <w:rPr>
          <w:rStyle w:val="form-control-text"/>
          <w:rFonts w:ascii="Arial" w:hAnsi="Arial" w:cs="Arial"/>
          <w:lang w:val="eu-ES"/>
        </w:rPr>
        <w:t xml:space="preserve"> izango du,</w:t>
      </w:r>
      <w:r w:rsidR="00783610" w:rsidRPr="002E0BCE">
        <w:rPr>
          <w:rStyle w:val="form-control-text"/>
          <w:rFonts w:ascii="Arial" w:hAnsi="Arial" w:cs="Arial"/>
          <w:lang w:val="eu-ES"/>
        </w:rPr>
        <w:t xml:space="preserve"> berta</w:t>
      </w:r>
      <w:r w:rsidR="00D0286D">
        <w:rPr>
          <w:rStyle w:val="form-control-text"/>
          <w:rFonts w:ascii="Arial" w:hAnsi="Arial" w:cs="Arial"/>
          <w:lang w:val="eu-ES"/>
        </w:rPr>
        <w:t>n</w:t>
      </w:r>
      <w:r w:rsidR="00783610" w:rsidRPr="002E0BCE">
        <w:rPr>
          <w:rStyle w:val="form-control-text"/>
          <w:rFonts w:ascii="Arial" w:hAnsi="Arial" w:cs="Arial"/>
          <w:lang w:val="eu-ES"/>
        </w:rPr>
        <w:t xml:space="preserve"> Administrazio Orokorrean eta erakunde autonomoetan Euskadiko Osasun Publikoko Sistema integratzera eta</w:t>
      </w:r>
      <w:r w:rsidR="00D0286D">
        <w:rPr>
          <w:rStyle w:val="form-control-text"/>
          <w:rFonts w:ascii="Arial" w:hAnsi="Arial" w:cs="Arial"/>
          <w:lang w:val="eu-ES"/>
        </w:rPr>
        <w:t>,</w:t>
      </w:r>
      <w:r w:rsidR="00783610" w:rsidRPr="002E0BCE">
        <w:rPr>
          <w:rStyle w:val="form-control-text"/>
          <w:rFonts w:ascii="Arial" w:hAnsi="Arial" w:cs="Arial"/>
          <w:lang w:val="eu-ES"/>
        </w:rPr>
        <w:t xml:space="preserve"> lege honi eta garatzen duten arauei jarraikiz</w:t>
      </w:r>
      <w:r w:rsidR="00D0286D">
        <w:rPr>
          <w:rStyle w:val="form-control-text"/>
          <w:rFonts w:ascii="Arial" w:hAnsi="Arial" w:cs="Arial"/>
          <w:lang w:val="eu-ES"/>
        </w:rPr>
        <w:t>,</w:t>
      </w:r>
      <w:r w:rsidR="00783610" w:rsidRPr="002E0BCE">
        <w:rPr>
          <w:rStyle w:val="form-control-text"/>
          <w:rFonts w:ascii="Arial" w:hAnsi="Arial" w:cs="Arial"/>
          <w:lang w:val="eu-ES"/>
        </w:rPr>
        <w:t xml:space="preserve"> arlo horretan dagozkion funtzioak betetzera bideratutako baliabide publikoen multzoa bilduko d</w:t>
      </w:r>
      <w:r w:rsidR="00D0286D">
        <w:rPr>
          <w:rStyle w:val="form-control-text"/>
          <w:rFonts w:ascii="Arial" w:hAnsi="Arial" w:cs="Arial"/>
          <w:lang w:val="eu-ES"/>
        </w:rPr>
        <w:t>irelarik</w:t>
      </w:r>
      <w:r w:rsidR="00783610" w:rsidRPr="002E0BCE">
        <w:rPr>
          <w:rStyle w:val="form-control-text"/>
          <w:rFonts w:ascii="Arial" w:hAnsi="Arial" w:cs="Arial"/>
          <w:lang w:val="eu-ES"/>
        </w:rPr>
        <w:t>.</w:t>
      </w:r>
    </w:p>
    <w:p w14:paraId="2DEB5D10" w14:textId="19BEBCD2" w:rsidR="008D6EFA" w:rsidRPr="002E0BCE" w:rsidRDefault="00783610" w:rsidP="00783610">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Egitura horren parte </w:t>
      </w:r>
      <w:r w:rsidR="00D0286D">
        <w:rPr>
          <w:rFonts w:ascii="Arial" w:hAnsi="Arial" w:cs="Arial"/>
          <w:lang w:val="eu-ES"/>
        </w:rPr>
        <w:t xml:space="preserve">izango </w:t>
      </w:r>
      <w:r w:rsidRPr="002E0BCE">
        <w:rPr>
          <w:rFonts w:ascii="Arial" w:hAnsi="Arial" w:cs="Arial"/>
          <w:lang w:val="eu-ES"/>
        </w:rPr>
        <w:t>dira honako hauek: Eusko Jaurlaritzaren eta haren erakunde autonomoen barruan osasun publikoari lotutako baliabide pertsonalak eta materialak</w:t>
      </w:r>
      <w:r w:rsidR="00D0286D">
        <w:rPr>
          <w:rFonts w:ascii="Arial" w:hAnsi="Arial" w:cs="Arial"/>
          <w:lang w:val="eu-ES"/>
        </w:rPr>
        <w:t>;</w:t>
      </w:r>
      <w:r w:rsidRPr="002E0BCE">
        <w:rPr>
          <w:rFonts w:ascii="Arial" w:hAnsi="Arial" w:cs="Arial"/>
          <w:lang w:val="eu-ES"/>
        </w:rPr>
        <w:t xml:space="preserve"> osasunaren arloan eskumena duen Eusko Jaurlaritzako sailarentzat zehazten diren zuzendaritza, kudeaketa eta parte-hartzerako tresnak</w:t>
      </w:r>
      <w:r w:rsidR="00D0286D">
        <w:rPr>
          <w:rFonts w:ascii="Arial" w:hAnsi="Arial" w:cs="Arial"/>
          <w:lang w:val="eu-ES"/>
        </w:rPr>
        <w:t>;</w:t>
      </w:r>
      <w:r w:rsidRPr="002E0BCE">
        <w:rPr>
          <w:rFonts w:ascii="Arial" w:hAnsi="Arial" w:cs="Arial"/>
          <w:lang w:val="eu-ES"/>
        </w:rPr>
        <w:t xml:space="preserve"> eta Osasun Publikoko Euskal Sistemaren funtzioak eraginkortasunari, efizientziari</w:t>
      </w:r>
      <w:r w:rsidR="00D0286D">
        <w:rPr>
          <w:rFonts w:ascii="Arial" w:hAnsi="Arial" w:cs="Arial"/>
          <w:lang w:val="eu-ES"/>
        </w:rPr>
        <w:t>, ekitateari</w:t>
      </w:r>
      <w:r w:rsidRPr="002E0BCE">
        <w:rPr>
          <w:rFonts w:ascii="Arial" w:hAnsi="Arial" w:cs="Arial"/>
          <w:lang w:val="eu-ES"/>
        </w:rPr>
        <w:t xml:space="preserve"> eta jasangarritasunari dagokienez garatzeko ezar daitezkeen beste egitura batzuk.</w:t>
      </w:r>
      <w:r w:rsidR="008D6EFA" w:rsidRPr="002E0BCE">
        <w:rPr>
          <w:rFonts w:ascii="Arial" w:hAnsi="Arial" w:cs="Arial"/>
          <w:lang w:val="eu-ES"/>
        </w:rPr>
        <w:t xml:space="preserve"> </w:t>
      </w:r>
      <w:r w:rsidRPr="002E0BCE">
        <w:rPr>
          <w:rFonts w:ascii="Arial" w:hAnsi="Arial" w:cs="Arial"/>
          <w:lang w:val="eu-ES"/>
        </w:rPr>
        <w:t>Zuzendaritza, kudeaketa eta parte-hartzerako egitura eta tresna horiek lurralde-</w:t>
      </w:r>
      <w:r w:rsidR="00D0286D">
        <w:rPr>
          <w:rFonts w:ascii="Arial" w:hAnsi="Arial" w:cs="Arial"/>
          <w:lang w:val="eu-ES"/>
        </w:rPr>
        <w:t>mailan</w:t>
      </w:r>
      <w:r w:rsidRPr="002E0BCE">
        <w:rPr>
          <w:rFonts w:ascii="Arial" w:hAnsi="Arial" w:cs="Arial"/>
          <w:lang w:val="eu-ES"/>
        </w:rPr>
        <w:t xml:space="preserve"> antolatu ahal izango dira, betiere </w:t>
      </w:r>
      <w:r w:rsidR="00D0286D">
        <w:rPr>
          <w:rFonts w:ascii="Arial" w:hAnsi="Arial" w:cs="Arial"/>
          <w:lang w:val="eu-ES"/>
        </w:rPr>
        <w:t>lagun</w:t>
      </w:r>
      <w:r w:rsidRPr="002E0BCE">
        <w:rPr>
          <w:rFonts w:ascii="Arial" w:hAnsi="Arial" w:cs="Arial"/>
          <w:lang w:val="eu-ES"/>
        </w:rPr>
        <w:t>garria bada eraginkortasun, eragin, efizientzia, irisgarritasun eta parte-hartze sozial handiagoa izateko.</w:t>
      </w:r>
      <w:r w:rsidR="008D6EFA" w:rsidRPr="002E0BCE">
        <w:rPr>
          <w:rFonts w:ascii="Arial" w:hAnsi="Arial" w:cs="Arial"/>
          <w:lang w:val="eu-ES"/>
        </w:rPr>
        <w:t xml:space="preserve"> </w:t>
      </w:r>
    </w:p>
    <w:p w14:paraId="395E0342" w14:textId="08EEB9FF" w:rsidR="002E2D4F" w:rsidRPr="002E0BCE" w:rsidRDefault="00BC7396" w:rsidP="00BC7396">
      <w:pPr>
        <w:spacing w:before="120" w:after="120" w:line="320" w:lineRule="exact"/>
        <w:ind w:right="-710"/>
        <w:jc w:val="both"/>
        <w:rPr>
          <w:rFonts w:ascii="Arial" w:hAnsi="Arial" w:cs="Arial"/>
          <w:lang w:val="eu-ES"/>
        </w:rPr>
      </w:pPr>
      <w:r w:rsidRPr="002E0BCE">
        <w:rPr>
          <w:rFonts w:ascii="Arial" w:hAnsi="Arial" w:cs="Arial"/>
          <w:lang w:val="eu-ES"/>
        </w:rPr>
        <w:lastRenderedPageBreak/>
        <w:t>Lege honetan ezarritakoaz gain, kasu bakoitzean eskumena duen organoari osasun publikoaren arloan beharrezkoak diren aldaketak, berregituraketak eta plantillen berrantolaketa proposatzea dagokio osasun-arloko ardura duen sailburuari.</w:t>
      </w:r>
      <w:r w:rsidR="002E2D4F" w:rsidRPr="002E0BCE">
        <w:rPr>
          <w:rFonts w:ascii="Arial" w:hAnsi="Arial" w:cs="Arial"/>
          <w:lang w:val="eu-ES"/>
        </w:rPr>
        <w:t xml:space="preserve"> </w:t>
      </w:r>
      <w:r w:rsidRPr="002E0BCE">
        <w:rPr>
          <w:rFonts w:ascii="Arial" w:hAnsi="Arial" w:cs="Arial"/>
          <w:lang w:val="eu-ES"/>
        </w:rPr>
        <w:t xml:space="preserve">Halaber, Eusko Jaurlaritzari </w:t>
      </w:r>
      <w:r w:rsidR="00097C0A" w:rsidRPr="002E0BCE">
        <w:rPr>
          <w:rFonts w:ascii="Arial" w:hAnsi="Arial" w:cs="Arial"/>
          <w:lang w:val="eu-ES"/>
        </w:rPr>
        <w:t xml:space="preserve">dagokio </w:t>
      </w:r>
      <w:r w:rsidRPr="002E0BCE">
        <w:rPr>
          <w:rFonts w:ascii="Arial" w:hAnsi="Arial" w:cs="Arial"/>
          <w:lang w:val="eu-ES"/>
        </w:rPr>
        <w:t>Autonomia Erkidegoko zerbitzu-zorro osagarriaren onarpena proposatzea, osasun publikoaren arloko prestazioak barnean hartuta.</w:t>
      </w:r>
    </w:p>
    <w:p w14:paraId="66AFC9A6" w14:textId="77777777" w:rsidR="002E2D4F" w:rsidRPr="002E0BCE" w:rsidRDefault="002E2D4F" w:rsidP="008D35C9">
      <w:pPr>
        <w:autoSpaceDE w:val="0"/>
        <w:autoSpaceDN w:val="0"/>
        <w:adjustRightInd w:val="0"/>
        <w:spacing w:before="120" w:after="120" w:line="320" w:lineRule="exact"/>
        <w:ind w:left="993" w:right="-710" w:hanging="993"/>
        <w:jc w:val="both"/>
        <w:rPr>
          <w:rFonts w:ascii="Arial" w:hAnsi="Arial" w:cs="Arial"/>
          <w:lang w:val="eu-ES"/>
        </w:rPr>
      </w:pPr>
    </w:p>
    <w:p w14:paraId="00D7DADF" w14:textId="49620F27" w:rsidR="008D6EFA" w:rsidRPr="002E0BCE" w:rsidRDefault="00BC7396" w:rsidP="00BC7396">
      <w:pPr>
        <w:tabs>
          <w:tab w:val="num" w:pos="360"/>
        </w:tabs>
        <w:autoSpaceDE w:val="0"/>
        <w:autoSpaceDN w:val="0"/>
        <w:adjustRightInd w:val="0"/>
        <w:spacing w:before="120" w:after="120" w:line="320" w:lineRule="exact"/>
        <w:ind w:right="-710"/>
        <w:jc w:val="both"/>
        <w:rPr>
          <w:rFonts w:ascii="Arial" w:hAnsi="Arial" w:cs="Arial"/>
          <w:b/>
          <w:lang w:val="eu-ES"/>
        </w:rPr>
      </w:pPr>
      <w:r w:rsidRPr="002E0BCE">
        <w:rPr>
          <w:rFonts w:ascii="Arial" w:hAnsi="Arial" w:cs="Arial"/>
          <w:b/>
          <w:lang w:val="eu-ES"/>
        </w:rPr>
        <w:t>35. artikulua.- Osasun publiko</w:t>
      </w:r>
      <w:r w:rsidR="00097C0A">
        <w:rPr>
          <w:rFonts w:ascii="Arial" w:hAnsi="Arial" w:cs="Arial"/>
          <w:b/>
          <w:lang w:val="eu-ES"/>
        </w:rPr>
        <w:t>ko</w:t>
      </w:r>
      <w:r w:rsidRPr="002E0BCE">
        <w:rPr>
          <w:rFonts w:ascii="Arial" w:hAnsi="Arial" w:cs="Arial"/>
          <w:b/>
          <w:lang w:val="eu-ES"/>
        </w:rPr>
        <w:t xml:space="preserve"> organo nagusia.</w:t>
      </w:r>
    </w:p>
    <w:p w14:paraId="73F45043" w14:textId="2D0325F1" w:rsidR="008A3DB8" w:rsidRPr="002E0BCE" w:rsidRDefault="00BC7396" w:rsidP="00186131">
      <w:pPr>
        <w:spacing w:before="120" w:after="120" w:line="320" w:lineRule="exact"/>
        <w:ind w:right="-710"/>
        <w:jc w:val="both"/>
        <w:rPr>
          <w:rFonts w:ascii="Arial" w:hAnsi="Arial" w:cs="Arial"/>
          <w:sz w:val="22"/>
          <w:szCs w:val="22"/>
          <w:lang w:val="eu-ES" w:eastAsia="en-US"/>
        </w:rPr>
      </w:pPr>
      <w:r w:rsidRPr="002E0BCE">
        <w:rPr>
          <w:rFonts w:ascii="Arial" w:hAnsi="Arial" w:cs="Arial"/>
          <w:lang w:val="eu-ES"/>
        </w:rPr>
        <w:t>E</w:t>
      </w:r>
      <w:r w:rsidR="00186131" w:rsidRPr="002E0BCE">
        <w:rPr>
          <w:rStyle w:val="form-control-text"/>
          <w:rFonts w:ascii="Arial" w:hAnsi="Arial" w:cs="Arial"/>
          <w:lang w:val="eu-ES"/>
        </w:rPr>
        <w:t>uskal Autonomia Erkidegoko Administrazio Orokorraren osasun publikoko organo nagusia</w:t>
      </w:r>
      <w:r w:rsidR="00097C0A">
        <w:rPr>
          <w:rStyle w:val="form-control-text"/>
          <w:rFonts w:ascii="Arial" w:hAnsi="Arial" w:cs="Arial"/>
          <w:lang w:val="eu-ES"/>
        </w:rPr>
        <w:t>,</w:t>
      </w:r>
      <w:r w:rsidR="00186131" w:rsidRPr="002E0BCE">
        <w:rPr>
          <w:rStyle w:val="form-control-text"/>
          <w:rFonts w:ascii="Arial" w:hAnsi="Arial" w:cs="Arial"/>
          <w:lang w:val="eu-ES"/>
        </w:rPr>
        <w:t xml:space="preserve"> Osasun Sailaren egitura organikoari buruzko indarreko dekretuan oinarrituta</w:t>
      </w:r>
      <w:r w:rsidR="00097C0A">
        <w:rPr>
          <w:rStyle w:val="form-control-text"/>
          <w:rFonts w:ascii="Arial" w:hAnsi="Arial" w:cs="Arial"/>
          <w:lang w:val="eu-ES"/>
        </w:rPr>
        <w:t>,</w:t>
      </w:r>
      <w:r w:rsidR="00186131" w:rsidRPr="002E0BCE">
        <w:rPr>
          <w:rStyle w:val="form-control-text"/>
          <w:rFonts w:ascii="Arial" w:hAnsi="Arial" w:cs="Arial"/>
          <w:lang w:val="eu-ES"/>
        </w:rPr>
        <w:t xml:space="preserve"> osasun publikoko funtzioak esleituta dituena izango da.</w:t>
      </w:r>
      <w:r w:rsidR="003C7A3A" w:rsidRPr="002E0BCE">
        <w:rPr>
          <w:rFonts w:ascii="Arial" w:hAnsi="Arial" w:cs="Arial"/>
          <w:lang w:val="eu-ES"/>
        </w:rPr>
        <w:t xml:space="preserve"> </w:t>
      </w:r>
      <w:r w:rsidR="00186131" w:rsidRPr="002E0BCE">
        <w:rPr>
          <w:rFonts w:ascii="Arial" w:hAnsi="Arial" w:cs="Arial"/>
          <w:lang w:val="eu-ES"/>
        </w:rPr>
        <w:t>O</w:t>
      </w:r>
      <w:r w:rsidR="00186131" w:rsidRPr="002E0BCE">
        <w:rPr>
          <w:rStyle w:val="form-control-text"/>
          <w:rFonts w:ascii="Arial" w:hAnsi="Arial" w:cs="Arial"/>
          <w:lang w:val="eu-ES"/>
        </w:rPr>
        <w:t xml:space="preserve">rgano </w:t>
      </w:r>
      <w:r w:rsidR="00AB4AE8">
        <w:rPr>
          <w:rStyle w:val="form-control-text"/>
          <w:rFonts w:ascii="Arial" w:hAnsi="Arial" w:cs="Arial"/>
          <w:lang w:val="eu-ES"/>
        </w:rPr>
        <w:t xml:space="preserve">horrek </w:t>
      </w:r>
      <w:r w:rsidR="00BA1ECC">
        <w:rPr>
          <w:rStyle w:val="form-control-text"/>
          <w:rFonts w:ascii="Arial" w:hAnsi="Arial" w:cs="Arial"/>
          <w:lang w:val="eu-ES"/>
        </w:rPr>
        <w:t>zuzendu eta koordinatuko ditu</w:t>
      </w:r>
      <w:r w:rsidR="00186131" w:rsidRPr="002E0BCE">
        <w:rPr>
          <w:rStyle w:val="form-control-text"/>
          <w:rFonts w:ascii="Arial" w:hAnsi="Arial" w:cs="Arial"/>
          <w:lang w:val="eu-ES"/>
        </w:rPr>
        <w:t xml:space="preserve"> administrazio orokorra</w:t>
      </w:r>
      <w:r w:rsidR="00AB4AE8">
        <w:rPr>
          <w:rStyle w:val="form-control-text"/>
          <w:rFonts w:ascii="Arial" w:hAnsi="Arial" w:cs="Arial"/>
          <w:lang w:val="eu-ES"/>
        </w:rPr>
        <w:t>k</w:t>
      </w:r>
      <w:r w:rsidR="00186131" w:rsidRPr="002E0BCE">
        <w:rPr>
          <w:rStyle w:val="form-control-text"/>
          <w:rFonts w:ascii="Arial" w:hAnsi="Arial" w:cs="Arial"/>
          <w:lang w:val="eu-ES"/>
        </w:rPr>
        <w:t xml:space="preserve"> osasun publiko</w:t>
      </w:r>
      <w:r w:rsidR="00AB4AE8">
        <w:rPr>
          <w:rStyle w:val="form-control-text"/>
          <w:rFonts w:ascii="Arial" w:hAnsi="Arial" w:cs="Arial"/>
          <w:lang w:val="eu-ES"/>
        </w:rPr>
        <w:t>ra</w:t>
      </w:r>
      <w:r w:rsidR="00186131" w:rsidRPr="002E0BCE">
        <w:rPr>
          <w:rStyle w:val="form-control-text"/>
          <w:rFonts w:ascii="Arial" w:hAnsi="Arial" w:cs="Arial"/>
          <w:lang w:val="eu-ES"/>
        </w:rPr>
        <w:t xml:space="preserve">ko </w:t>
      </w:r>
      <w:r w:rsidR="00AB4AE8">
        <w:rPr>
          <w:rStyle w:val="form-control-text"/>
          <w:rFonts w:ascii="Arial" w:hAnsi="Arial" w:cs="Arial"/>
          <w:lang w:val="eu-ES"/>
        </w:rPr>
        <w:t xml:space="preserve">erabiltzen dituen </w:t>
      </w:r>
      <w:r w:rsidR="00186131" w:rsidRPr="002E0BCE">
        <w:rPr>
          <w:rStyle w:val="form-control-text"/>
          <w:rFonts w:ascii="Arial" w:hAnsi="Arial" w:cs="Arial"/>
          <w:lang w:val="eu-ES"/>
        </w:rPr>
        <w:t>bitarteko eta baliabide guzti</w:t>
      </w:r>
      <w:r w:rsidR="00AB4AE8">
        <w:rPr>
          <w:rStyle w:val="form-control-text"/>
          <w:rFonts w:ascii="Arial" w:hAnsi="Arial" w:cs="Arial"/>
          <w:lang w:val="eu-ES"/>
        </w:rPr>
        <w:t>ak</w:t>
      </w:r>
      <w:r w:rsidR="00186131" w:rsidRPr="002E0BCE">
        <w:rPr>
          <w:rStyle w:val="form-control-text"/>
          <w:rFonts w:ascii="Arial" w:hAnsi="Arial" w:cs="Arial"/>
          <w:lang w:val="eu-ES"/>
        </w:rPr>
        <w:t xml:space="preserve"> eta, besteak beste, honako funtzio hauek beteko ditu:</w:t>
      </w:r>
      <w:r w:rsidR="008A3DB8" w:rsidRPr="002E0BCE">
        <w:rPr>
          <w:rFonts w:ascii="Arial" w:hAnsi="Arial" w:cs="Arial"/>
          <w:lang w:val="eu-ES"/>
        </w:rPr>
        <w:t xml:space="preserve"> </w:t>
      </w:r>
    </w:p>
    <w:p w14:paraId="7EB7FD78" w14:textId="6A7BA987" w:rsidR="008D6EFA" w:rsidRPr="002E0BCE" w:rsidRDefault="00186131" w:rsidP="00186131">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a) Goi-zuzendaritza gauzatzea, antolamendu operatiboa ezartzea, laneko barne-sistemak zehaztea, Euskal Autonomia Erkidegoko osasun publikoko politikak koordinatzea, eta Estatuko, Europako eta beste eremu zabalago batzuetako politikekin koordinatzea</w:t>
      </w:r>
      <w:r w:rsidR="006F1F2F" w:rsidRPr="006F1F2F">
        <w:rPr>
          <w:rFonts w:ascii="Arial" w:hAnsi="Arial" w:cs="Arial"/>
          <w:lang w:val="eu-ES"/>
        </w:rPr>
        <w:t xml:space="preserve"> </w:t>
      </w:r>
      <w:r w:rsidR="006F1F2F" w:rsidRPr="002E0BCE">
        <w:rPr>
          <w:rFonts w:ascii="Arial" w:hAnsi="Arial" w:cs="Arial"/>
          <w:lang w:val="eu-ES"/>
        </w:rPr>
        <w:t>arlo horretan</w:t>
      </w:r>
      <w:r w:rsidRPr="002E0BCE">
        <w:rPr>
          <w:rFonts w:ascii="Arial" w:hAnsi="Arial" w:cs="Arial"/>
          <w:lang w:val="eu-ES"/>
        </w:rPr>
        <w:t>.</w:t>
      </w:r>
    </w:p>
    <w:p w14:paraId="7383D5F5" w14:textId="77777777" w:rsidR="008D6EFA" w:rsidRPr="002E0BCE" w:rsidRDefault="00186131" w:rsidP="00186131">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b) Eusko Jaurlaritzak osasun publikoaren arloan dituen eskumenak planifikatu eta kudeatzea.</w:t>
      </w:r>
    </w:p>
    <w:p w14:paraId="23B41177" w14:textId="50885570" w:rsidR="00C12E89" w:rsidRPr="002E0BCE" w:rsidRDefault="00186131" w:rsidP="00186131">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c) Osasun publikoaren arloko politika publikoak kudeatze</w:t>
      </w:r>
      <w:r w:rsidR="006F1F2F">
        <w:rPr>
          <w:rFonts w:ascii="Arial" w:hAnsi="Arial" w:cs="Arial"/>
          <w:lang w:val="eu-ES"/>
        </w:rPr>
        <w:t xml:space="preserve">n dituzten Eusko Jaurlaritzako eta </w:t>
      </w:r>
      <w:r w:rsidRPr="002E0BCE">
        <w:rPr>
          <w:rFonts w:ascii="Arial" w:hAnsi="Arial" w:cs="Arial"/>
          <w:lang w:val="eu-ES"/>
        </w:rPr>
        <w:t>beste administrazio publiko batzuetako organoak zuzendu eta bultzatzea eta haiekin koordinatu eta lankidetzan jardutea, sektoreartekotasun-printzipioan eta “</w:t>
      </w:r>
      <w:r w:rsidR="00B2316D">
        <w:rPr>
          <w:rFonts w:ascii="Arial" w:hAnsi="Arial" w:cs="Arial"/>
          <w:lang w:val="eu-ES"/>
        </w:rPr>
        <w:t>Osasuna Politika Guztietan</w:t>
      </w:r>
      <w:r w:rsidRPr="002E0BCE">
        <w:rPr>
          <w:rFonts w:ascii="Arial" w:hAnsi="Arial" w:cs="Arial"/>
          <w:lang w:val="eu-ES"/>
        </w:rPr>
        <w:t>” printzipioan oinarrituta.</w:t>
      </w:r>
    </w:p>
    <w:p w14:paraId="4E0EC6A4" w14:textId="396DF786" w:rsidR="008D6EFA" w:rsidRPr="002E0BCE" w:rsidRDefault="006F1F2F" w:rsidP="00E87DB4">
      <w:pPr>
        <w:spacing w:before="120" w:after="120" w:line="320" w:lineRule="exact"/>
        <w:ind w:right="-710"/>
        <w:jc w:val="both"/>
        <w:rPr>
          <w:rFonts w:ascii="Arial" w:hAnsi="Arial" w:cs="Arial"/>
          <w:lang w:val="eu-ES" w:eastAsia="es-ES"/>
        </w:rPr>
      </w:pPr>
      <w:r>
        <w:rPr>
          <w:rFonts w:ascii="Arial" w:hAnsi="Arial" w:cs="Arial"/>
          <w:lang w:val="eu-ES" w:eastAsia="es-ES"/>
        </w:rPr>
        <w:t>d) Osasunerako g</w:t>
      </w:r>
      <w:r w:rsidR="00E87DB4" w:rsidRPr="002E0BCE">
        <w:rPr>
          <w:rFonts w:ascii="Arial" w:hAnsi="Arial" w:cs="Arial"/>
          <w:lang w:val="eu-ES" w:eastAsia="es-ES"/>
        </w:rPr>
        <w:t>iro egokiak sortuko dituzten eta osasun publikoaren eta indibidualaren gaineko eragin negatiboak arinduko dituzten gizarte-, ingurumen- eta ekonomia-baldintzak sortzera bideratutako ekintzak sustatzea.</w:t>
      </w:r>
    </w:p>
    <w:p w14:paraId="27E75533" w14:textId="3418E8B5" w:rsidR="008D6EFA" w:rsidRPr="002E0BCE" w:rsidRDefault="00E87DB4" w:rsidP="00E87DB4">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e) Osasun publikoko zaintza eta osasun publikoko informazio-sistemak (larrialdiei eta osasun-krisiei bizkor erantzuteko sistemak eta alerta-sistemak barne), </w:t>
      </w:r>
      <w:r w:rsidR="002749D1">
        <w:rPr>
          <w:rFonts w:ascii="Arial" w:hAnsi="Arial" w:cs="Arial"/>
          <w:lang w:val="eu-ES"/>
        </w:rPr>
        <w:t xml:space="preserve">beharrezkoak diren </w:t>
      </w:r>
      <w:r w:rsidRPr="002E0BCE">
        <w:rPr>
          <w:rFonts w:ascii="Arial" w:hAnsi="Arial" w:cs="Arial"/>
          <w:lang w:val="eu-ES"/>
        </w:rPr>
        <w:t>beste informazio-sistema batzuk eta garrantzitsutzat hartzen diren aholku-organoak edo aholku-kontseiluak planifikatu, antolatu eta kudeatzea.</w:t>
      </w:r>
    </w:p>
    <w:p w14:paraId="70BC5446" w14:textId="77777777" w:rsidR="008D6EFA" w:rsidRPr="002E0BCE" w:rsidRDefault="00E87DB4" w:rsidP="00E87DB4">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f) Eusko Jaurlaritzari eta beste erakunde batzuei osasun publikoaren arloko babesa eta laguntza ematea.</w:t>
      </w:r>
    </w:p>
    <w:p w14:paraId="03F9FDF7" w14:textId="0F7182B1" w:rsidR="008D6EFA" w:rsidRPr="002E0BCE" w:rsidRDefault="00E87DB4" w:rsidP="00E87DB4">
      <w:pPr>
        <w:spacing w:before="120" w:after="120" w:line="320" w:lineRule="exact"/>
        <w:ind w:right="-710"/>
        <w:jc w:val="both"/>
        <w:rPr>
          <w:rFonts w:ascii="Arial" w:hAnsi="Arial" w:cs="Arial"/>
          <w:lang w:val="eu-ES"/>
        </w:rPr>
      </w:pPr>
      <w:r w:rsidRPr="002E0BCE">
        <w:rPr>
          <w:rFonts w:ascii="Arial" w:hAnsi="Arial" w:cs="Arial"/>
          <w:lang w:val="eu-ES"/>
        </w:rPr>
        <w:t>g) Euskadiko Osasun Planaren osasun-helburu</w:t>
      </w:r>
      <w:r w:rsidR="00732621">
        <w:rPr>
          <w:rFonts w:ascii="Arial" w:hAnsi="Arial" w:cs="Arial"/>
          <w:lang w:val="eu-ES"/>
        </w:rPr>
        <w:t>ak</w:t>
      </w:r>
      <w:r w:rsidRPr="002E0BCE">
        <w:rPr>
          <w:rFonts w:ascii="Arial" w:hAnsi="Arial" w:cs="Arial"/>
          <w:lang w:val="eu-ES"/>
        </w:rPr>
        <w:t>, plana gauzatzeko estrategi</w:t>
      </w:r>
      <w:r w:rsidR="00732621">
        <w:rPr>
          <w:rFonts w:ascii="Arial" w:hAnsi="Arial" w:cs="Arial"/>
          <w:lang w:val="eu-ES"/>
        </w:rPr>
        <w:t>ak</w:t>
      </w:r>
      <w:r w:rsidRPr="002E0BCE">
        <w:rPr>
          <w:rFonts w:ascii="Arial" w:hAnsi="Arial" w:cs="Arial"/>
          <w:lang w:val="eu-ES"/>
        </w:rPr>
        <w:t xml:space="preserve">, planaren jarraipena egiteko </w:t>
      </w:r>
      <w:r w:rsidR="00732621">
        <w:rPr>
          <w:rFonts w:ascii="Arial" w:hAnsi="Arial" w:cs="Arial"/>
          <w:lang w:val="eu-ES"/>
        </w:rPr>
        <w:t xml:space="preserve">adierazleak </w:t>
      </w:r>
      <w:r w:rsidRPr="002E0BCE">
        <w:rPr>
          <w:rFonts w:ascii="Arial" w:hAnsi="Arial" w:cs="Arial"/>
          <w:lang w:val="eu-ES"/>
        </w:rPr>
        <w:t>eta betetze-mailei buruzko ebaluazio-txostenak egitea</w:t>
      </w:r>
      <w:r w:rsidRPr="002E0BCE">
        <w:rPr>
          <w:rFonts w:ascii="Arial" w:hAnsi="Arial" w:cs="Arial"/>
          <w:lang w:val="eu-ES" w:eastAsia="es-ES"/>
        </w:rPr>
        <w:t>.</w:t>
      </w:r>
      <w:r w:rsidR="008D6EFA" w:rsidRPr="002E0BCE">
        <w:rPr>
          <w:rFonts w:ascii="Arial" w:hAnsi="Arial" w:cs="Arial"/>
          <w:lang w:val="eu-ES" w:eastAsia="es-ES"/>
        </w:rPr>
        <w:t xml:space="preserve"> </w:t>
      </w:r>
      <w:r w:rsidRPr="002E0BCE">
        <w:rPr>
          <w:rFonts w:ascii="Arial" w:hAnsi="Arial" w:cs="Arial"/>
          <w:lang w:val="eu-ES" w:eastAsia="es-ES"/>
        </w:rPr>
        <w:t>Halaber, osasun publikoaren arloko plangintza-tresnen proposamenak egitea eta gauzatzea.</w:t>
      </w:r>
    </w:p>
    <w:p w14:paraId="28909C03" w14:textId="77777777" w:rsidR="008D6EFA" w:rsidRPr="002E0BCE" w:rsidRDefault="00014244" w:rsidP="00014244">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h) Osasun publikoko aurrekontua betearaztea.</w:t>
      </w:r>
    </w:p>
    <w:p w14:paraId="4EBDEA2B" w14:textId="77777777" w:rsidR="008D6EFA" w:rsidRPr="002E0BCE" w:rsidRDefault="00014244" w:rsidP="00014244">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i) Euskal </w:t>
      </w:r>
      <w:r w:rsidRPr="002E0BCE">
        <w:rPr>
          <w:rStyle w:val="form-control-text"/>
          <w:rFonts w:ascii="Arial" w:hAnsi="Arial" w:cs="Arial"/>
          <w:lang w:val="eu-ES"/>
        </w:rPr>
        <w:t>Autonomia Erkidegoko Administrazio Orokorrak lege honetan ezarritako konpromisoei aurre egin ahal izateko beharrezkoak diren aurrekontuei eta kredituei buruzko proposamenak egitea</w:t>
      </w:r>
      <w:r w:rsidRPr="002E0BCE">
        <w:rPr>
          <w:rFonts w:ascii="Arial" w:hAnsi="Arial" w:cs="Arial"/>
          <w:lang w:val="eu-ES"/>
        </w:rPr>
        <w:t>.</w:t>
      </w:r>
    </w:p>
    <w:p w14:paraId="66CD4D9C" w14:textId="3595F61B" w:rsidR="008D6EFA" w:rsidRPr="002E0BCE" w:rsidRDefault="00014244" w:rsidP="00014244">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lastRenderedPageBreak/>
        <w:t>j) Krisi-egoer</w:t>
      </w:r>
      <w:r w:rsidR="00732621">
        <w:rPr>
          <w:rFonts w:ascii="Arial" w:hAnsi="Arial" w:cs="Arial"/>
          <w:lang w:val="eu-ES"/>
        </w:rPr>
        <w:t>ak</w:t>
      </w:r>
      <w:r w:rsidRPr="002E0BCE">
        <w:rPr>
          <w:rFonts w:ascii="Arial" w:hAnsi="Arial" w:cs="Arial"/>
          <w:lang w:val="eu-ES"/>
        </w:rPr>
        <w:t>, osasun publikoko larrialdi</w:t>
      </w:r>
      <w:r w:rsidR="00732621">
        <w:rPr>
          <w:rFonts w:ascii="Arial" w:hAnsi="Arial" w:cs="Arial"/>
          <w:lang w:val="eu-ES"/>
        </w:rPr>
        <w:t>ak</w:t>
      </w:r>
      <w:r w:rsidR="006A6611">
        <w:rPr>
          <w:rFonts w:ascii="Arial" w:hAnsi="Arial" w:cs="Arial"/>
          <w:lang w:val="eu-ES"/>
        </w:rPr>
        <w:t xml:space="preserve"> eta pandemi</w:t>
      </w:r>
      <w:r w:rsidR="00732621">
        <w:rPr>
          <w:rFonts w:ascii="Arial" w:hAnsi="Arial" w:cs="Arial"/>
          <w:lang w:val="eu-ES"/>
        </w:rPr>
        <w:t xml:space="preserve">ak egotekotan, </w:t>
      </w:r>
      <w:r w:rsidRPr="002E0BCE">
        <w:rPr>
          <w:rFonts w:ascii="Arial" w:hAnsi="Arial" w:cs="Arial"/>
          <w:lang w:val="eu-ES"/>
        </w:rPr>
        <w:t>prestatzea eta haiei aurrea hartzea</w:t>
      </w:r>
      <w:r w:rsidR="00732621">
        <w:rPr>
          <w:rFonts w:ascii="Arial" w:hAnsi="Arial" w:cs="Arial"/>
          <w:lang w:val="eu-ES"/>
        </w:rPr>
        <w:t>; halaber,</w:t>
      </w:r>
      <w:r w:rsidRPr="002E0BCE">
        <w:rPr>
          <w:rFonts w:ascii="Arial" w:hAnsi="Arial" w:cs="Arial"/>
          <w:lang w:val="eu-ES"/>
        </w:rPr>
        <w:t xml:space="preserve"> herritarren osasunerako arriskutsuak diren egoera horiei eman beharreko erantzuna koordinatu eta kudeatzea, egoera horien aurrean mobilizatzen diren administrazioetako bitartekoekin koordinatuta.</w:t>
      </w:r>
      <w:r w:rsidR="005B480E" w:rsidRPr="002E0BCE">
        <w:rPr>
          <w:rFonts w:ascii="Arial" w:hAnsi="Arial" w:cs="Arial"/>
          <w:lang w:val="eu-ES"/>
        </w:rPr>
        <w:t xml:space="preserve"> </w:t>
      </w:r>
      <w:r w:rsidR="00732621">
        <w:rPr>
          <w:rFonts w:ascii="Arial" w:hAnsi="Arial" w:cs="Arial"/>
          <w:lang w:val="eu-ES"/>
        </w:rPr>
        <w:t>Era berean</w:t>
      </w:r>
      <w:r w:rsidRPr="002E0BCE">
        <w:rPr>
          <w:rFonts w:ascii="Arial" w:hAnsi="Arial" w:cs="Arial"/>
          <w:lang w:val="eu-ES"/>
        </w:rPr>
        <w:t>, osasunaren babesa zuzenduko du programatutako jarduketen bidez.</w:t>
      </w:r>
    </w:p>
    <w:p w14:paraId="6D273947" w14:textId="77777777" w:rsidR="00BF6CBF" w:rsidRPr="002E0BCE" w:rsidRDefault="00014244" w:rsidP="00014244">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k) Osasunaren baldintzatzaileei eta gaixotasunei (zoonosia eta gaixotasun </w:t>
      </w:r>
      <w:r w:rsidR="006A6611">
        <w:rPr>
          <w:rFonts w:ascii="Arial" w:hAnsi="Arial" w:cs="Arial"/>
          <w:lang w:val="eu-ES"/>
        </w:rPr>
        <w:t>emergenteak</w:t>
      </w:r>
      <w:r w:rsidRPr="002E0BCE">
        <w:rPr>
          <w:rFonts w:ascii="Arial" w:hAnsi="Arial" w:cs="Arial"/>
          <w:lang w:val="eu-ES"/>
        </w:rPr>
        <w:t xml:space="preserve"> barne) buruzko prebentzio-politikak zuzendu eta lehenestea.</w:t>
      </w:r>
    </w:p>
    <w:p w14:paraId="14CD504E" w14:textId="6D7D9C14" w:rsidR="008D6EFA" w:rsidRPr="002E0BCE" w:rsidRDefault="00014244" w:rsidP="00014244">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l) </w:t>
      </w:r>
      <w:r w:rsidRPr="002E0BCE">
        <w:rPr>
          <w:rStyle w:val="form-control-text"/>
          <w:rFonts w:ascii="Arial" w:hAnsi="Arial" w:cs="Arial"/>
          <w:lang w:val="eu-ES"/>
        </w:rPr>
        <w:t xml:space="preserve">Lege honetan zehaztuta dauden </w:t>
      </w:r>
      <w:r w:rsidR="009E3628" w:rsidRPr="002E0BCE">
        <w:rPr>
          <w:rStyle w:val="form-control-text"/>
          <w:rFonts w:ascii="Arial" w:hAnsi="Arial" w:cs="Arial"/>
          <w:lang w:val="eu-ES"/>
        </w:rPr>
        <w:t>osasun publikoko prestazioak</w:t>
      </w:r>
      <w:r w:rsidR="009E3628">
        <w:rPr>
          <w:rStyle w:val="form-control-text"/>
          <w:rFonts w:ascii="Arial" w:hAnsi="Arial" w:cs="Arial"/>
          <w:lang w:val="eu-ES"/>
        </w:rPr>
        <w:t>,</w:t>
      </w:r>
      <w:r w:rsidRPr="002E0BCE">
        <w:rPr>
          <w:rStyle w:val="form-control-text"/>
          <w:rFonts w:ascii="Arial" w:hAnsi="Arial" w:cs="Arial"/>
          <w:lang w:val="eu-ES"/>
        </w:rPr>
        <w:t xml:space="preserve"> toki-erakundeei ez dagozkien</w:t>
      </w:r>
      <w:r w:rsidR="009E3628">
        <w:rPr>
          <w:rStyle w:val="form-control-text"/>
          <w:rFonts w:ascii="Arial" w:hAnsi="Arial" w:cs="Arial"/>
          <w:lang w:val="eu-ES"/>
        </w:rPr>
        <w:t>ak</w:t>
      </w:r>
      <w:r w:rsidRPr="002E0BCE">
        <w:rPr>
          <w:rStyle w:val="form-control-text"/>
          <w:rFonts w:ascii="Arial" w:hAnsi="Arial" w:cs="Arial"/>
          <w:lang w:val="eu-ES"/>
        </w:rPr>
        <w:t xml:space="preserve"> edo eskuordetu ez diren</w:t>
      </w:r>
      <w:r w:rsidR="009E3628">
        <w:rPr>
          <w:rStyle w:val="form-control-text"/>
          <w:rFonts w:ascii="Arial" w:hAnsi="Arial" w:cs="Arial"/>
          <w:lang w:val="eu-ES"/>
        </w:rPr>
        <w:t>ak</w:t>
      </w:r>
      <w:r w:rsidRPr="002E0BCE">
        <w:rPr>
          <w:rStyle w:val="form-control-text"/>
          <w:rFonts w:ascii="Arial" w:hAnsi="Arial" w:cs="Arial"/>
          <w:lang w:val="eu-ES"/>
        </w:rPr>
        <w:t xml:space="preserve"> gauzatzea.</w:t>
      </w:r>
    </w:p>
    <w:p w14:paraId="238E8F63" w14:textId="06D996CB" w:rsidR="008D6EFA" w:rsidRPr="002E0BCE" w:rsidRDefault="00014244" w:rsidP="00014244">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ll) 40. eta 44. artikuluetan aurreikusitako Osasun Publikoko Erakunde arteko Batzordea eta Osasun Publikoaren Euskal Kontseilua bultzatzea eta haiei laguntza eta babes teknikoa ematea.</w:t>
      </w:r>
      <w:r w:rsidR="008D6EFA" w:rsidRPr="002E0BCE">
        <w:rPr>
          <w:rFonts w:ascii="Arial" w:hAnsi="Arial" w:cs="Arial"/>
          <w:lang w:val="eu-ES"/>
        </w:rPr>
        <w:t xml:space="preserve"> </w:t>
      </w:r>
      <w:r w:rsidRPr="002E0BCE">
        <w:rPr>
          <w:rFonts w:ascii="Arial" w:hAnsi="Arial" w:cs="Arial"/>
          <w:lang w:val="eu-ES"/>
        </w:rPr>
        <w:t xml:space="preserve">Halaber, </w:t>
      </w:r>
      <w:r w:rsidR="009E3628">
        <w:rPr>
          <w:rFonts w:ascii="Arial" w:hAnsi="Arial" w:cs="Arial"/>
          <w:lang w:val="eu-ES"/>
        </w:rPr>
        <w:t xml:space="preserve">hala </w:t>
      </w:r>
      <w:r w:rsidRPr="002E0BCE">
        <w:rPr>
          <w:rFonts w:ascii="Arial" w:hAnsi="Arial" w:cs="Arial"/>
          <w:lang w:val="eu-ES"/>
        </w:rPr>
        <w:t>eskatzen duten parte-hartze organoei osasun publikoaren arloan laguntza eta babesa ematea.</w:t>
      </w:r>
    </w:p>
    <w:p w14:paraId="2F1F94A5" w14:textId="3168067B" w:rsidR="008D6EFA" w:rsidRPr="002E0BCE" w:rsidRDefault="00014244" w:rsidP="00014244">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m) Osasun-arloan eskumena duen sailari, Osakidetza-Euskal Osasun Zerbitzuari, Eusko Jaurlaritzako beste sail eta erakunde batzuei, toki- eta foru-erakundeei, gizarte zibila ordezkatzen duten erakunde pribatuei eta</w:t>
      </w:r>
      <w:r w:rsidR="007416D4">
        <w:rPr>
          <w:rFonts w:ascii="Arial" w:hAnsi="Arial" w:cs="Arial"/>
          <w:lang w:val="eu-ES"/>
        </w:rPr>
        <w:t>,</w:t>
      </w:r>
      <w:r w:rsidRPr="002E0BCE">
        <w:rPr>
          <w:rFonts w:ascii="Arial" w:hAnsi="Arial" w:cs="Arial"/>
          <w:lang w:val="eu-ES"/>
        </w:rPr>
        <w:t xml:space="preserve"> zuzenean</w:t>
      </w:r>
      <w:r w:rsidR="007416D4">
        <w:rPr>
          <w:rFonts w:ascii="Arial" w:hAnsi="Arial" w:cs="Arial"/>
          <w:lang w:val="eu-ES"/>
        </w:rPr>
        <w:t>,</w:t>
      </w:r>
      <w:r w:rsidRPr="002E0BCE">
        <w:rPr>
          <w:rFonts w:ascii="Arial" w:hAnsi="Arial" w:cs="Arial"/>
          <w:lang w:val="eu-ES"/>
        </w:rPr>
        <w:t xml:space="preserve"> gizarte zibilari osasun publikoaren arloko proposamenak eta gomendioak egitea.</w:t>
      </w:r>
      <w:r w:rsidR="00BF6CBF" w:rsidRPr="002E0BCE">
        <w:rPr>
          <w:rFonts w:ascii="Arial" w:hAnsi="Arial" w:cs="Arial"/>
          <w:lang w:val="eu-ES"/>
        </w:rPr>
        <w:t xml:space="preserve"> </w:t>
      </w:r>
      <w:r w:rsidRPr="002E0BCE">
        <w:rPr>
          <w:rStyle w:val="form-control-text"/>
          <w:rFonts w:ascii="Arial" w:hAnsi="Arial" w:cs="Arial"/>
          <w:lang w:val="eu-ES"/>
        </w:rPr>
        <w:t xml:space="preserve">Komunikazioa egiazkoa, </w:t>
      </w:r>
      <w:r w:rsidR="007416D4">
        <w:rPr>
          <w:rStyle w:val="form-control-text"/>
          <w:rFonts w:ascii="Arial" w:hAnsi="Arial" w:cs="Arial"/>
          <w:lang w:val="eu-ES"/>
        </w:rPr>
        <w:t>beharrezkoa</w:t>
      </w:r>
      <w:r w:rsidRPr="002E0BCE">
        <w:rPr>
          <w:rStyle w:val="form-control-text"/>
          <w:rFonts w:ascii="Arial" w:hAnsi="Arial" w:cs="Arial"/>
          <w:lang w:val="eu-ES"/>
        </w:rPr>
        <w:t xml:space="preserve"> eta egokia</w:t>
      </w:r>
      <w:r w:rsidR="007416D4">
        <w:rPr>
          <w:rStyle w:val="form-control-text"/>
          <w:rFonts w:ascii="Arial" w:hAnsi="Arial" w:cs="Arial"/>
          <w:lang w:val="eu-ES"/>
        </w:rPr>
        <w:t xml:space="preserve"> izan dadin ahaleginduko </w:t>
      </w:r>
      <w:r w:rsidRPr="002E0BCE">
        <w:rPr>
          <w:rStyle w:val="form-control-text"/>
          <w:rFonts w:ascii="Arial" w:hAnsi="Arial" w:cs="Arial"/>
          <w:lang w:val="eu-ES"/>
        </w:rPr>
        <w:t>da.</w:t>
      </w:r>
    </w:p>
    <w:p w14:paraId="699642F3" w14:textId="77777777" w:rsidR="008D6EFA" w:rsidRPr="002E0BCE" w:rsidRDefault="004C0E9E" w:rsidP="004C0E9E">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n) Lege honetan esleitzen zaizkion funtzioei buruzko txostenak egitea.</w:t>
      </w:r>
    </w:p>
    <w:p w14:paraId="44934948" w14:textId="0495AF01" w:rsidR="008D6EFA" w:rsidRPr="002E0BCE" w:rsidRDefault="004C0E9E" w:rsidP="004C0E9E">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ñ) Osasun publikoaren </w:t>
      </w:r>
      <w:r w:rsidR="007416D4">
        <w:rPr>
          <w:rFonts w:ascii="Arial" w:hAnsi="Arial" w:cs="Arial"/>
          <w:lang w:val="eu-ES"/>
        </w:rPr>
        <w:t>arloan Eusko Jaurlaritzak</w:t>
      </w:r>
      <w:r w:rsidRPr="002E0BCE">
        <w:rPr>
          <w:rFonts w:ascii="Arial" w:hAnsi="Arial" w:cs="Arial"/>
          <w:lang w:val="eu-ES"/>
        </w:rPr>
        <w:t xml:space="preserve"> ezartzen di</w:t>
      </w:r>
      <w:r w:rsidR="007416D4">
        <w:rPr>
          <w:rFonts w:ascii="Arial" w:hAnsi="Arial" w:cs="Arial"/>
          <w:lang w:val="eu-ES"/>
        </w:rPr>
        <w:t>tuen</w:t>
      </w:r>
      <w:r w:rsidRPr="002E0BCE">
        <w:rPr>
          <w:rFonts w:ascii="Arial" w:hAnsi="Arial" w:cs="Arial"/>
          <w:lang w:val="eu-ES"/>
        </w:rPr>
        <w:t xml:space="preserve"> laguntzak kudeatzea.</w:t>
      </w:r>
    </w:p>
    <w:p w14:paraId="616F234D" w14:textId="02B35232" w:rsidR="008D6EFA" w:rsidRPr="002E0BCE" w:rsidRDefault="004C0E9E" w:rsidP="004C0E9E">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o) Profesionalen prestakuntza eta osasun publiko</w:t>
      </w:r>
      <w:r w:rsidR="007416D4">
        <w:rPr>
          <w:rFonts w:ascii="Arial" w:hAnsi="Arial" w:cs="Arial"/>
          <w:lang w:val="eu-ES"/>
        </w:rPr>
        <w:t>aren arloko</w:t>
      </w:r>
      <w:r w:rsidRPr="002E0BCE">
        <w:rPr>
          <w:rFonts w:ascii="Arial" w:hAnsi="Arial" w:cs="Arial"/>
          <w:lang w:val="eu-ES"/>
        </w:rPr>
        <w:t xml:space="preserve"> ikerketa bultzatzea eta sustatzea, organo arduradunekin, unibertsitateekin eta ikerketa-zentroekin lankidetzan.</w:t>
      </w:r>
    </w:p>
    <w:p w14:paraId="7FAA1A22" w14:textId="77777777" w:rsidR="008D6EFA" w:rsidRPr="002E0BCE" w:rsidRDefault="004C0E9E" w:rsidP="004C0E9E">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p) Laneko segurtasunaren, osasunaren, higienearen eta ingurumenaren arloko politikak kudeatzeaz arduratzen den Eusko Jaurlaritzako organoarekin lankidetzan, laneko osasunaren zaintza eta babesa zuzentzea.</w:t>
      </w:r>
    </w:p>
    <w:p w14:paraId="3BB99066" w14:textId="69B746D8" w:rsidR="008D6EFA" w:rsidRPr="002E0BCE" w:rsidRDefault="004C0E9E" w:rsidP="004C0E9E">
      <w:pPr>
        <w:spacing w:before="120" w:after="120" w:line="320" w:lineRule="exact"/>
        <w:ind w:right="-710"/>
        <w:jc w:val="both"/>
        <w:rPr>
          <w:rFonts w:ascii="Arial" w:hAnsi="Arial" w:cs="Arial"/>
          <w:lang w:val="eu-ES" w:eastAsia="es-ES"/>
        </w:rPr>
      </w:pPr>
      <w:r w:rsidRPr="002E0BCE">
        <w:rPr>
          <w:rFonts w:ascii="Arial" w:hAnsi="Arial" w:cs="Arial"/>
          <w:lang w:val="eu-ES" w:eastAsia="es-ES"/>
        </w:rPr>
        <w:t xml:space="preserve">q) </w:t>
      </w:r>
      <w:r w:rsidRPr="002E0BCE">
        <w:rPr>
          <w:rFonts w:ascii="Arial" w:hAnsi="Arial" w:cs="Arial"/>
          <w:lang w:val="eu-ES"/>
        </w:rPr>
        <w:t>Adikzioen arloko euskal politika integrala zehaztea; arlo horretako jarduketak sailen artean eta erakundeen artean sustatzea, inplikatutako eremu sektorial guztiekin lankidetzan; eta adikzioak prebenitze</w:t>
      </w:r>
      <w:r w:rsidR="007416D4">
        <w:rPr>
          <w:rFonts w:ascii="Arial" w:hAnsi="Arial" w:cs="Arial"/>
          <w:lang w:val="eu-ES"/>
        </w:rPr>
        <w:t>ko</w:t>
      </w:r>
      <w:r w:rsidRPr="002E0BCE">
        <w:rPr>
          <w:rFonts w:ascii="Arial" w:hAnsi="Arial" w:cs="Arial"/>
          <w:lang w:val="eu-ES"/>
        </w:rPr>
        <w:t xml:space="preserve"> eta arriskuak eta kalteak murrizte</w:t>
      </w:r>
      <w:r w:rsidR="007416D4">
        <w:rPr>
          <w:rFonts w:ascii="Arial" w:hAnsi="Arial" w:cs="Arial"/>
          <w:lang w:val="eu-ES"/>
        </w:rPr>
        <w:t>ko</w:t>
      </w:r>
      <w:r w:rsidRPr="002E0BCE">
        <w:rPr>
          <w:rFonts w:ascii="Arial" w:hAnsi="Arial" w:cs="Arial"/>
          <w:lang w:val="eu-ES"/>
        </w:rPr>
        <w:t xml:space="preserve"> programak eta ekimenak bultzatzea eta mantentzea</w:t>
      </w:r>
      <w:r w:rsidRPr="002E0BCE">
        <w:rPr>
          <w:rFonts w:ascii="Arial" w:hAnsi="Arial" w:cs="Arial"/>
          <w:lang w:val="eu-ES" w:eastAsia="es-ES"/>
        </w:rPr>
        <w:t>.</w:t>
      </w:r>
    </w:p>
    <w:p w14:paraId="58E5713E" w14:textId="0B2571A6" w:rsidR="00C425EB" w:rsidRPr="002E0BCE" w:rsidRDefault="004C0E9E" w:rsidP="004C0E9E">
      <w:pPr>
        <w:spacing w:before="120" w:after="120" w:line="320" w:lineRule="exact"/>
        <w:ind w:right="-710"/>
        <w:jc w:val="both"/>
        <w:rPr>
          <w:rFonts w:ascii="Arial" w:hAnsi="Arial" w:cs="Arial"/>
          <w:lang w:val="eu-ES"/>
        </w:rPr>
      </w:pPr>
      <w:r w:rsidRPr="002E0BCE">
        <w:rPr>
          <w:rFonts w:ascii="Arial" w:hAnsi="Arial" w:cs="Arial"/>
          <w:lang w:val="eu-ES"/>
        </w:rPr>
        <w:t xml:space="preserve">r) </w:t>
      </w:r>
      <w:r w:rsidR="007416D4">
        <w:rPr>
          <w:rFonts w:ascii="Arial" w:hAnsi="Arial" w:cs="Arial"/>
          <w:lang w:val="eu-ES"/>
        </w:rPr>
        <w:t xml:space="preserve">Lankidetzan aritzea </w:t>
      </w:r>
      <w:r w:rsidRPr="002E0BCE">
        <w:rPr>
          <w:rFonts w:ascii="Arial" w:hAnsi="Arial" w:cs="Arial"/>
          <w:lang w:val="eu-ES"/>
        </w:rPr>
        <w:t xml:space="preserve">Eusko Jaurlaritzako </w:t>
      </w:r>
      <w:r w:rsidR="007416D4">
        <w:rPr>
          <w:rFonts w:ascii="Arial" w:hAnsi="Arial" w:cs="Arial"/>
          <w:lang w:val="eu-ES"/>
        </w:rPr>
        <w:t xml:space="preserve">organoekin </w:t>
      </w:r>
      <w:r w:rsidRPr="002E0BCE">
        <w:rPr>
          <w:rFonts w:ascii="Arial" w:hAnsi="Arial" w:cs="Arial"/>
          <w:lang w:val="eu-ES"/>
        </w:rPr>
        <w:t>eta osasun publikorako garrantzitsuak dir</w:t>
      </w:r>
      <w:r w:rsidR="007416D4">
        <w:rPr>
          <w:rFonts w:ascii="Arial" w:hAnsi="Arial" w:cs="Arial"/>
          <w:lang w:val="eu-ES"/>
        </w:rPr>
        <w:t>en politika sektorialez ardura</w:t>
      </w:r>
      <w:r w:rsidRPr="002E0BCE">
        <w:rPr>
          <w:rFonts w:ascii="Arial" w:hAnsi="Arial" w:cs="Arial"/>
          <w:lang w:val="eu-ES"/>
        </w:rPr>
        <w:t>t</w:t>
      </w:r>
      <w:r w:rsidR="007416D4">
        <w:rPr>
          <w:rFonts w:ascii="Arial" w:hAnsi="Arial" w:cs="Arial"/>
          <w:lang w:val="eu-ES"/>
        </w:rPr>
        <w:t>zen diren</w:t>
      </w:r>
      <w:r w:rsidRPr="002E0BCE">
        <w:rPr>
          <w:rFonts w:ascii="Arial" w:hAnsi="Arial" w:cs="Arial"/>
          <w:lang w:val="eu-ES"/>
        </w:rPr>
        <w:t xml:space="preserve"> beste erakunde batzue</w:t>
      </w:r>
      <w:r w:rsidR="006A6611">
        <w:rPr>
          <w:rFonts w:ascii="Arial" w:hAnsi="Arial" w:cs="Arial"/>
          <w:lang w:val="eu-ES"/>
        </w:rPr>
        <w:t>tako organoe</w:t>
      </w:r>
      <w:r w:rsidRPr="002E0BCE">
        <w:rPr>
          <w:rFonts w:ascii="Arial" w:hAnsi="Arial" w:cs="Arial"/>
          <w:lang w:val="eu-ES"/>
        </w:rPr>
        <w:t>kin, sektoreartekotasunaren eta “</w:t>
      </w:r>
      <w:r w:rsidR="00B2316D">
        <w:rPr>
          <w:rFonts w:ascii="Arial" w:hAnsi="Arial" w:cs="Arial"/>
          <w:lang w:val="eu-ES"/>
        </w:rPr>
        <w:t>Osasuna Politika Guztietan</w:t>
      </w:r>
      <w:r w:rsidRPr="002E0BCE">
        <w:rPr>
          <w:rFonts w:ascii="Arial" w:hAnsi="Arial" w:cs="Arial"/>
          <w:lang w:val="eu-ES"/>
        </w:rPr>
        <w:t>” printzipioaren sustapenean oinarrituta.</w:t>
      </w:r>
      <w:r w:rsidR="00BF6CBF" w:rsidRPr="002E0BCE">
        <w:rPr>
          <w:rFonts w:ascii="Arial" w:hAnsi="Arial" w:cs="Arial"/>
          <w:lang w:val="eu-ES"/>
        </w:rPr>
        <w:t xml:space="preserve"> </w:t>
      </w:r>
    </w:p>
    <w:p w14:paraId="75364FB5" w14:textId="09A2E435" w:rsidR="008D6EFA" w:rsidRPr="002E0BCE" w:rsidRDefault="004C0E9E" w:rsidP="004C0E9E">
      <w:pPr>
        <w:spacing w:before="120" w:after="120" w:line="320" w:lineRule="exact"/>
        <w:ind w:right="-710"/>
        <w:jc w:val="both"/>
        <w:rPr>
          <w:rFonts w:ascii="Arial" w:hAnsi="Arial" w:cs="Arial"/>
          <w:lang w:val="eu-ES" w:eastAsia="es-ES"/>
        </w:rPr>
      </w:pPr>
      <w:r w:rsidRPr="002E0BCE">
        <w:rPr>
          <w:rFonts w:ascii="Arial" w:hAnsi="Arial" w:cs="Arial"/>
          <w:lang w:val="eu-ES"/>
        </w:rPr>
        <w:t>s) Osasun-agin</w:t>
      </w:r>
      <w:r w:rsidR="002725AB">
        <w:rPr>
          <w:rFonts w:ascii="Arial" w:hAnsi="Arial" w:cs="Arial"/>
          <w:lang w:val="eu-ES"/>
        </w:rPr>
        <w:t>taritza</w:t>
      </w:r>
      <w:r w:rsidRPr="002E0BCE">
        <w:rPr>
          <w:rFonts w:ascii="Arial" w:hAnsi="Arial" w:cs="Arial"/>
          <w:lang w:val="eu-ES"/>
        </w:rPr>
        <w:t xml:space="preserve"> eta zehatzeko ahala baliatzea, lege honetan eta aplikatu beharreko beste arau batzuetan ezarritakoari jarraikiz.</w:t>
      </w:r>
    </w:p>
    <w:p w14:paraId="3F9CBA15" w14:textId="77777777" w:rsidR="008D6EFA" w:rsidRPr="002E0BCE" w:rsidRDefault="004C0E9E" w:rsidP="004C0E9E">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u) Ordenamendu juridikoak esleitutako beste edozein funtzio.</w:t>
      </w:r>
    </w:p>
    <w:p w14:paraId="7A9B7DAF" w14:textId="77777777" w:rsidR="008D6EFA" w:rsidRPr="002E0BCE" w:rsidRDefault="008D6EFA" w:rsidP="008D35C9">
      <w:pPr>
        <w:tabs>
          <w:tab w:val="num" w:pos="360"/>
        </w:tabs>
        <w:autoSpaceDE w:val="0"/>
        <w:autoSpaceDN w:val="0"/>
        <w:adjustRightInd w:val="0"/>
        <w:spacing w:before="120" w:after="120" w:line="320" w:lineRule="exact"/>
        <w:ind w:right="-710"/>
        <w:jc w:val="both"/>
        <w:rPr>
          <w:rFonts w:ascii="Arial" w:hAnsi="Arial" w:cs="Arial"/>
          <w:lang w:val="eu-ES"/>
        </w:rPr>
      </w:pPr>
    </w:p>
    <w:p w14:paraId="3A319C69" w14:textId="77777777" w:rsidR="008D6EFA" w:rsidRPr="002E0BCE" w:rsidRDefault="004C0E9E" w:rsidP="004C0E9E">
      <w:pPr>
        <w:keepNext/>
        <w:tabs>
          <w:tab w:val="num" w:pos="360"/>
        </w:tabs>
        <w:autoSpaceDE w:val="0"/>
        <w:autoSpaceDN w:val="0"/>
        <w:adjustRightInd w:val="0"/>
        <w:spacing w:before="120" w:after="120" w:line="320" w:lineRule="exact"/>
        <w:ind w:left="992" w:right="-710" w:hanging="992"/>
        <w:jc w:val="both"/>
        <w:rPr>
          <w:rFonts w:ascii="Arial" w:hAnsi="Arial" w:cs="Arial"/>
          <w:lang w:val="eu-ES"/>
        </w:rPr>
      </w:pPr>
      <w:r w:rsidRPr="002E0BCE">
        <w:rPr>
          <w:rFonts w:ascii="Arial" w:hAnsi="Arial" w:cs="Arial"/>
          <w:b/>
          <w:lang w:val="eu-ES"/>
        </w:rPr>
        <w:lastRenderedPageBreak/>
        <w:t>36. artikulua.- Osasun publikoaren lurralde-egitura.</w:t>
      </w:r>
      <w:r w:rsidR="00F55AF6" w:rsidRPr="002E0BCE">
        <w:rPr>
          <w:rFonts w:ascii="Arial" w:hAnsi="Arial" w:cs="Arial"/>
          <w:b/>
          <w:lang w:val="eu-ES"/>
        </w:rPr>
        <w:t xml:space="preserve"> </w:t>
      </w:r>
    </w:p>
    <w:p w14:paraId="1C4A291C" w14:textId="77777777" w:rsidR="008D6EFA" w:rsidRPr="002E0BCE" w:rsidRDefault="008D6EFA" w:rsidP="006A6611">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1. </w:t>
      </w:r>
      <w:r w:rsidR="004C0E9E" w:rsidRPr="002E0BCE">
        <w:rPr>
          <w:rFonts w:ascii="Arial" w:hAnsi="Arial" w:cs="Arial"/>
          <w:lang w:val="eu-ES"/>
        </w:rPr>
        <w:t>Euskadiko Osasun Publikoko Sistemaren lurralde-antolamendua Euskadiko errealitate sozioekonomiko eta kulturalera egokituko da, eta eraginkortasunari, efizientziari, ekitateari eta jasangarritasunari lotutako irizpideak izango dira nagusi osasun publikoko ekintzetan.</w:t>
      </w:r>
      <w:r w:rsidR="00730CFD" w:rsidRPr="002E0BCE">
        <w:rPr>
          <w:rFonts w:ascii="Arial" w:hAnsi="Arial" w:cs="Arial"/>
          <w:lang w:val="eu-ES"/>
        </w:rPr>
        <w:t xml:space="preserve"> </w:t>
      </w:r>
      <w:r w:rsidR="006A6611" w:rsidRPr="006A6611">
        <w:rPr>
          <w:rStyle w:val="form-control-text"/>
          <w:rFonts w:ascii="Arial" w:hAnsi="Arial" w:cs="Arial"/>
          <w:lang w:val="eu-ES"/>
        </w:rPr>
        <w:t>Antolamenduak l</w:t>
      </w:r>
      <w:r w:rsidR="004C0E9E" w:rsidRPr="006A6611">
        <w:rPr>
          <w:rStyle w:val="form-control-text"/>
          <w:rFonts w:ascii="Arial" w:hAnsi="Arial" w:cs="Arial"/>
          <w:lang w:val="eu-ES"/>
        </w:rPr>
        <w:t>urralde-eredu bati jarraitu ahal izango dio, osasun publikoko funtzioak betetzeko onuragarritzat jotzen bada.</w:t>
      </w:r>
      <w:r w:rsidR="002B7EF6" w:rsidRPr="006A6611" w:rsidDel="002B7EF6">
        <w:rPr>
          <w:rFonts w:ascii="Arial" w:hAnsi="Arial" w:cs="Arial"/>
          <w:lang w:val="eu-ES"/>
        </w:rPr>
        <w:t xml:space="preserve"> </w:t>
      </w:r>
    </w:p>
    <w:p w14:paraId="6417DD27" w14:textId="246792AA" w:rsidR="008D6EFA" w:rsidRPr="002E0BCE" w:rsidRDefault="008D6EFA" w:rsidP="004C0E9E">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2. </w:t>
      </w:r>
      <w:r w:rsidR="004C0E9E" w:rsidRPr="002E0BCE">
        <w:rPr>
          <w:rFonts w:ascii="Arial" w:hAnsi="Arial" w:cs="Arial"/>
          <w:lang w:val="eu-ES"/>
        </w:rPr>
        <w:t xml:space="preserve">Osasun publikoaren egitura </w:t>
      </w:r>
      <w:r w:rsidR="002725AB" w:rsidRPr="002E0BCE">
        <w:rPr>
          <w:rFonts w:ascii="Arial" w:hAnsi="Arial" w:cs="Arial"/>
          <w:lang w:val="eu-ES"/>
        </w:rPr>
        <w:t>lurralde-maila</w:t>
      </w:r>
      <w:r w:rsidR="00551C0F">
        <w:rPr>
          <w:rFonts w:ascii="Arial" w:hAnsi="Arial" w:cs="Arial"/>
          <w:lang w:val="eu-ES"/>
        </w:rPr>
        <w:t xml:space="preserve">n </w:t>
      </w:r>
      <w:r w:rsidR="002725AB" w:rsidRPr="002E0BCE">
        <w:rPr>
          <w:rFonts w:ascii="Arial" w:hAnsi="Arial" w:cs="Arial"/>
          <w:lang w:val="eu-ES"/>
        </w:rPr>
        <w:t>egokituko da</w:t>
      </w:r>
      <w:r w:rsidR="00551C0F">
        <w:rPr>
          <w:rFonts w:ascii="Arial" w:hAnsi="Arial" w:cs="Arial"/>
          <w:lang w:val="eu-ES"/>
        </w:rPr>
        <w:t>,</w:t>
      </w:r>
      <w:r w:rsidR="002725AB" w:rsidRPr="002E0BCE">
        <w:rPr>
          <w:rFonts w:ascii="Arial" w:hAnsi="Arial" w:cs="Arial"/>
          <w:lang w:val="eu-ES"/>
        </w:rPr>
        <w:t xml:space="preserve"> </w:t>
      </w:r>
      <w:r w:rsidR="004C0E9E" w:rsidRPr="002E0BCE">
        <w:rPr>
          <w:rFonts w:ascii="Arial" w:hAnsi="Arial" w:cs="Arial"/>
          <w:lang w:val="eu-ES"/>
        </w:rPr>
        <w:t>honako hauen arabera: Euskadiko Osasun Planaren helburuak</w:t>
      </w:r>
      <w:r w:rsidR="009C1BD8">
        <w:rPr>
          <w:rFonts w:ascii="Arial" w:hAnsi="Arial" w:cs="Arial"/>
          <w:lang w:val="eu-ES"/>
        </w:rPr>
        <w:t>;</w:t>
      </w:r>
      <w:r w:rsidR="004C0E9E" w:rsidRPr="002E0BCE">
        <w:rPr>
          <w:rFonts w:ascii="Arial" w:hAnsi="Arial" w:cs="Arial"/>
          <w:lang w:val="eu-ES"/>
        </w:rPr>
        <w:t xml:space="preserve"> hura osatzen duten planak, estrategiak edo programak</w:t>
      </w:r>
      <w:r w:rsidR="009C1BD8">
        <w:rPr>
          <w:rFonts w:ascii="Arial" w:hAnsi="Arial" w:cs="Arial"/>
          <w:lang w:val="eu-ES"/>
        </w:rPr>
        <w:t>;</w:t>
      </w:r>
      <w:r w:rsidR="004C0E9E" w:rsidRPr="002E0BCE">
        <w:rPr>
          <w:rFonts w:ascii="Arial" w:hAnsi="Arial" w:cs="Arial"/>
          <w:lang w:val="eu-ES"/>
        </w:rPr>
        <w:t xml:space="preserve"> osasun publikoko beste politika batzuk</w:t>
      </w:r>
      <w:r w:rsidR="009C1BD8">
        <w:rPr>
          <w:rFonts w:ascii="Arial" w:hAnsi="Arial" w:cs="Arial"/>
          <w:lang w:val="eu-ES"/>
        </w:rPr>
        <w:t>;</w:t>
      </w:r>
      <w:r w:rsidR="004C0E9E" w:rsidRPr="002E0BCE">
        <w:rPr>
          <w:rFonts w:ascii="Arial" w:hAnsi="Arial" w:cs="Arial"/>
          <w:lang w:val="eu-ES"/>
        </w:rPr>
        <w:t xml:space="preserve"> eta gerta daitezkeen osasun publikoko larrialdiak, pandemiak eta/edo osasun-k</w:t>
      </w:r>
      <w:r w:rsidR="009C1BD8">
        <w:rPr>
          <w:rFonts w:ascii="Arial" w:hAnsi="Arial" w:cs="Arial"/>
          <w:lang w:val="eu-ES"/>
        </w:rPr>
        <w:t>risiak. B</w:t>
      </w:r>
      <w:r w:rsidR="004C0E9E" w:rsidRPr="002E0BCE">
        <w:rPr>
          <w:rFonts w:ascii="Arial" w:hAnsi="Arial" w:cs="Arial"/>
          <w:lang w:val="eu-ES"/>
        </w:rPr>
        <w:t xml:space="preserve">etiere osasun publikoko ekintzetan eraginkortasunari, efizientziari, ekitateari eta jasangarritasunari lotutako irizpideak </w:t>
      </w:r>
      <w:r w:rsidR="009C1BD8">
        <w:rPr>
          <w:rFonts w:ascii="Arial" w:hAnsi="Arial" w:cs="Arial"/>
          <w:lang w:val="eu-ES"/>
        </w:rPr>
        <w:t>hartuko dira kontutan</w:t>
      </w:r>
      <w:r w:rsidR="004C0E9E" w:rsidRPr="002E0BCE">
        <w:rPr>
          <w:rFonts w:ascii="Arial" w:hAnsi="Arial" w:cs="Arial"/>
          <w:lang w:val="eu-ES"/>
        </w:rPr>
        <w:t>.</w:t>
      </w:r>
    </w:p>
    <w:p w14:paraId="028C140A" w14:textId="77777777" w:rsidR="008D6EFA" w:rsidRPr="002E0BCE" w:rsidRDefault="008D6EFA" w:rsidP="008D35C9">
      <w:pPr>
        <w:tabs>
          <w:tab w:val="num" w:pos="360"/>
        </w:tabs>
        <w:autoSpaceDE w:val="0"/>
        <w:autoSpaceDN w:val="0"/>
        <w:adjustRightInd w:val="0"/>
        <w:spacing w:before="120" w:after="120" w:line="320" w:lineRule="exact"/>
        <w:ind w:left="993" w:right="-710" w:hanging="993"/>
        <w:jc w:val="both"/>
        <w:rPr>
          <w:rFonts w:ascii="Arial" w:hAnsi="Arial" w:cs="Arial"/>
          <w:lang w:val="eu-ES"/>
        </w:rPr>
      </w:pPr>
    </w:p>
    <w:p w14:paraId="52E96234" w14:textId="77777777"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b/>
          <w:lang w:val="eu-ES"/>
        </w:rPr>
      </w:pPr>
      <w:r w:rsidRPr="002E0BCE">
        <w:rPr>
          <w:rFonts w:ascii="Arial" w:hAnsi="Arial" w:cs="Arial"/>
          <w:b/>
          <w:lang w:val="eu-ES"/>
        </w:rPr>
        <w:t>37. artikulua.- Osasun publikoko lurralde-unitateak.</w:t>
      </w:r>
      <w:r w:rsidR="008D6EFA" w:rsidRPr="002E0BCE">
        <w:rPr>
          <w:rFonts w:ascii="Arial" w:hAnsi="Arial" w:cs="Arial"/>
          <w:b/>
          <w:lang w:val="eu-ES"/>
        </w:rPr>
        <w:t xml:space="preserve"> </w:t>
      </w:r>
    </w:p>
    <w:p w14:paraId="5E6942ED" w14:textId="64A0093F" w:rsidR="008D6EFA" w:rsidRPr="002E0BCE" w:rsidRDefault="00433539"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1. </w:t>
      </w:r>
      <w:r w:rsidR="00E950F5" w:rsidRPr="002E0BCE">
        <w:rPr>
          <w:rFonts w:ascii="Arial" w:hAnsi="Arial" w:cs="Arial"/>
          <w:lang w:val="eu-ES"/>
        </w:rPr>
        <w:t>36. artikuluan zehaztutako irizpideen arabera ezar daitezkeen lurralde-unitateen funtzioak, aurrekontu-baldintzak eta baliabideak zehaztuko ditu</w:t>
      </w:r>
      <w:r w:rsidR="00D72B85" w:rsidRPr="00D72B85">
        <w:rPr>
          <w:rFonts w:ascii="Arial" w:hAnsi="Arial" w:cs="Arial"/>
          <w:lang w:val="eu-ES"/>
        </w:rPr>
        <w:t xml:space="preserve"> </w:t>
      </w:r>
      <w:r w:rsidR="00D72B85">
        <w:rPr>
          <w:rFonts w:ascii="Arial" w:hAnsi="Arial" w:cs="Arial"/>
          <w:lang w:val="eu-ES"/>
        </w:rPr>
        <w:t>o</w:t>
      </w:r>
      <w:r w:rsidR="00D72B85" w:rsidRPr="002E0BCE">
        <w:rPr>
          <w:rFonts w:ascii="Arial" w:hAnsi="Arial" w:cs="Arial"/>
          <w:lang w:val="eu-ES"/>
        </w:rPr>
        <w:t>sasun publikoko organo nagusiak</w:t>
      </w:r>
      <w:r w:rsidR="00E950F5" w:rsidRPr="002E0BCE">
        <w:rPr>
          <w:rFonts w:ascii="Arial" w:hAnsi="Arial" w:cs="Arial"/>
          <w:lang w:val="eu-ES"/>
        </w:rPr>
        <w:t>.</w:t>
      </w:r>
    </w:p>
    <w:p w14:paraId="07396D5F" w14:textId="23D0FE7B" w:rsidR="008D6EFA" w:rsidRPr="002E0BCE" w:rsidRDefault="008D6EFA"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2. </w:t>
      </w:r>
      <w:r w:rsidR="00E950F5" w:rsidRPr="002E0BCE">
        <w:rPr>
          <w:rFonts w:ascii="Arial" w:hAnsi="Arial" w:cs="Arial"/>
          <w:lang w:val="eu-ES"/>
        </w:rPr>
        <w:t>Lurralde-unitate bakoitzak osasun publikoko arduradun bat izango du, eta hari dagokio bere esparruan osasun publikoaren arloko jarduketak koordinatzea eta gainbegiratzea.</w:t>
      </w:r>
      <w:r w:rsidRPr="002E0BCE">
        <w:rPr>
          <w:rFonts w:ascii="Arial" w:hAnsi="Arial" w:cs="Arial"/>
          <w:lang w:val="eu-ES"/>
        </w:rPr>
        <w:t xml:space="preserve"> </w:t>
      </w:r>
      <w:r w:rsidR="00E950F5" w:rsidRPr="002E0BCE">
        <w:rPr>
          <w:rFonts w:ascii="Arial" w:hAnsi="Arial" w:cs="Arial"/>
          <w:lang w:val="eu-ES"/>
        </w:rPr>
        <w:t>Gainera, honako funtzio espezifiko hauek hartuko ditu bere gain, egiturari buruz</w:t>
      </w:r>
      <w:r w:rsidR="00D72B85">
        <w:rPr>
          <w:rFonts w:ascii="Arial" w:hAnsi="Arial" w:cs="Arial"/>
          <w:lang w:val="eu-ES"/>
        </w:rPr>
        <w:t>ko</w:t>
      </w:r>
      <w:r w:rsidR="00E950F5" w:rsidRPr="002E0BCE">
        <w:rPr>
          <w:rFonts w:ascii="Arial" w:hAnsi="Arial" w:cs="Arial"/>
          <w:lang w:val="eu-ES"/>
        </w:rPr>
        <w:t xml:space="preserve"> dekretuan ezartzen direnak galarazi gabe:</w:t>
      </w:r>
    </w:p>
    <w:p w14:paraId="41257EDF" w14:textId="77777777"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a) Dagokion osasun publikoko lurralde-unitatea koordinatzea.</w:t>
      </w:r>
    </w:p>
    <w:p w14:paraId="5681150A" w14:textId="3612234C"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b) </w:t>
      </w:r>
      <w:r w:rsidR="00D72B85">
        <w:rPr>
          <w:rFonts w:ascii="Arial" w:hAnsi="Arial" w:cs="Arial"/>
          <w:lang w:val="eu-ES"/>
        </w:rPr>
        <w:t>O</w:t>
      </w:r>
      <w:r w:rsidRPr="002E0BCE">
        <w:rPr>
          <w:rFonts w:ascii="Arial" w:hAnsi="Arial" w:cs="Arial"/>
          <w:lang w:val="eu-ES"/>
        </w:rPr>
        <w:t>sasun publikoaz arduratzen den organo nagusiak eskuordetutako funtzioak garatzea</w:t>
      </w:r>
      <w:r w:rsidR="00D72B85">
        <w:rPr>
          <w:rFonts w:ascii="Arial" w:hAnsi="Arial" w:cs="Arial"/>
          <w:lang w:val="eu-ES"/>
        </w:rPr>
        <w:t xml:space="preserve"> bere lurralde-esparruan</w:t>
      </w:r>
      <w:r w:rsidRPr="002E0BCE">
        <w:rPr>
          <w:rFonts w:ascii="Arial" w:hAnsi="Arial" w:cs="Arial"/>
          <w:lang w:val="eu-ES"/>
        </w:rPr>
        <w:t>.</w:t>
      </w:r>
    </w:p>
    <w:p w14:paraId="31110D48" w14:textId="77777777"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c) Osasun publikoko lurralde-unitatearen aurrekontua administratu eta kudeatzea.</w:t>
      </w:r>
    </w:p>
    <w:p w14:paraId="7637452A" w14:textId="77777777"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d) Osasun publikoaren arloan eta bere lurralde-esparruan egin beharreko jarduketak koordinatzea.</w:t>
      </w:r>
    </w:p>
    <w:p w14:paraId="41655D6F" w14:textId="77777777"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e) Bere lurralde-esparruan Euskadiko Osasun Planean zehaztutako helburu eta jarduketen betetzearen jarraipena eta ebaluazioa egitea.</w:t>
      </w:r>
    </w:p>
    <w:p w14:paraId="68BE4ADB" w14:textId="722AFF58"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f) Lege honetan zehaztuta dauden</w:t>
      </w:r>
      <w:r w:rsidR="00CA152A" w:rsidRPr="00CA152A">
        <w:rPr>
          <w:rFonts w:ascii="Arial" w:hAnsi="Arial" w:cs="Arial"/>
          <w:lang w:val="eu-ES"/>
        </w:rPr>
        <w:t xml:space="preserve"> </w:t>
      </w:r>
      <w:r w:rsidR="00CA152A" w:rsidRPr="002E0BCE">
        <w:rPr>
          <w:rFonts w:ascii="Arial" w:hAnsi="Arial" w:cs="Arial"/>
          <w:lang w:val="eu-ES"/>
        </w:rPr>
        <w:t xml:space="preserve">osasun </w:t>
      </w:r>
      <w:r w:rsidR="00CA152A">
        <w:rPr>
          <w:rFonts w:ascii="Arial" w:hAnsi="Arial" w:cs="Arial"/>
          <w:lang w:val="eu-ES"/>
        </w:rPr>
        <w:t>publikoko prestazioak gauzatzea</w:t>
      </w:r>
      <w:r w:rsidRPr="002E0BCE">
        <w:rPr>
          <w:rFonts w:ascii="Arial" w:hAnsi="Arial" w:cs="Arial"/>
          <w:lang w:val="eu-ES"/>
        </w:rPr>
        <w:t xml:space="preserve">, toki-erakundeei ez </w:t>
      </w:r>
      <w:r w:rsidR="00CA152A">
        <w:rPr>
          <w:rFonts w:ascii="Arial" w:hAnsi="Arial" w:cs="Arial"/>
          <w:lang w:val="eu-ES"/>
        </w:rPr>
        <w:t>ba</w:t>
      </w:r>
      <w:r w:rsidRPr="002E0BCE">
        <w:rPr>
          <w:rFonts w:ascii="Arial" w:hAnsi="Arial" w:cs="Arial"/>
          <w:lang w:val="eu-ES"/>
        </w:rPr>
        <w:t xml:space="preserve">dagozkie eta osasun publikoaren egitura nagusiak eskuordetu </w:t>
      </w:r>
      <w:r w:rsidR="00CA152A">
        <w:rPr>
          <w:rFonts w:ascii="Arial" w:hAnsi="Arial" w:cs="Arial"/>
          <w:lang w:val="eu-ES"/>
        </w:rPr>
        <w:t>badizkio.</w:t>
      </w:r>
      <w:r w:rsidRPr="002E0BCE">
        <w:rPr>
          <w:rFonts w:ascii="Arial" w:hAnsi="Arial" w:cs="Arial"/>
          <w:lang w:val="eu-ES"/>
        </w:rPr>
        <w:t xml:space="preserve"> </w:t>
      </w:r>
    </w:p>
    <w:p w14:paraId="674AA419" w14:textId="0BE4DB39"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g) Osasun publikoko organo nagusiari </w:t>
      </w:r>
      <w:r w:rsidR="003F1754">
        <w:rPr>
          <w:rFonts w:ascii="Arial" w:hAnsi="Arial" w:cs="Arial"/>
          <w:lang w:val="eu-ES"/>
        </w:rPr>
        <w:t>unitatearen</w:t>
      </w:r>
      <w:r w:rsidRPr="002E0BCE">
        <w:rPr>
          <w:rFonts w:ascii="Arial" w:hAnsi="Arial" w:cs="Arial"/>
          <w:lang w:val="eu-ES"/>
        </w:rPr>
        <w:t xml:space="preserve"> lurralde-esparru</w:t>
      </w:r>
      <w:r w:rsidR="003F1754">
        <w:rPr>
          <w:rFonts w:ascii="Arial" w:hAnsi="Arial" w:cs="Arial"/>
          <w:lang w:val="eu-ES"/>
        </w:rPr>
        <w:t>ra</w:t>
      </w:r>
      <w:r w:rsidRPr="002E0BCE">
        <w:rPr>
          <w:rFonts w:ascii="Arial" w:hAnsi="Arial" w:cs="Arial"/>
          <w:lang w:val="eu-ES"/>
        </w:rPr>
        <w:t>ko osasun publikoko prestazioei buruzko proposamenak eta gomendioak egitea.</w:t>
      </w:r>
    </w:p>
    <w:p w14:paraId="35864C8B" w14:textId="45474CF4"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h) Txostenak egitea, osasun publikoko egitura nagusiak </w:t>
      </w:r>
      <w:r w:rsidR="003F1754">
        <w:rPr>
          <w:rFonts w:ascii="Arial" w:hAnsi="Arial" w:cs="Arial"/>
          <w:lang w:val="eu-ES"/>
        </w:rPr>
        <w:t xml:space="preserve">hala </w:t>
      </w:r>
      <w:r w:rsidRPr="002E0BCE">
        <w:rPr>
          <w:rFonts w:ascii="Arial" w:hAnsi="Arial" w:cs="Arial"/>
          <w:lang w:val="eu-ES"/>
        </w:rPr>
        <w:t>eskatzen d</w:t>
      </w:r>
      <w:r w:rsidR="003F1754">
        <w:rPr>
          <w:rFonts w:ascii="Arial" w:hAnsi="Arial" w:cs="Arial"/>
          <w:lang w:val="eu-ES"/>
        </w:rPr>
        <w:t>io</w:t>
      </w:r>
      <w:r w:rsidRPr="002E0BCE">
        <w:rPr>
          <w:rFonts w:ascii="Arial" w:hAnsi="Arial" w:cs="Arial"/>
          <w:lang w:val="eu-ES"/>
        </w:rPr>
        <w:t>nean.</w:t>
      </w:r>
    </w:p>
    <w:p w14:paraId="7C3334D4" w14:textId="77777777"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i) Bere lurralde-esparruan osasun-aginpidea eta zehatzeko ahala baliatzea, lege honetan eta aplikatu beharreko beste arau batzuetan ezarritakoari jarraikiz.</w:t>
      </w:r>
    </w:p>
    <w:p w14:paraId="537E9C08" w14:textId="77777777" w:rsidR="008D6EFA" w:rsidRPr="002E0BCE" w:rsidRDefault="00E950F5" w:rsidP="00E950F5">
      <w:pPr>
        <w:tabs>
          <w:tab w:val="num" w:pos="360"/>
        </w:tabs>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j) Ordenamendu juridikoak esleitutako beste edozein funtzio.</w:t>
      </w:r>
    </w:p>
    <w:p w14:paraId="3B34B1DA" w14:textId="51088709" w:rsidR="00D13343" w:rsidRPr="002E0BCE" w:rsidRDefault="00A43841" w:rsidP="00E950F5">
      <w:pPr>
        <w:tabs>
          <w:tab w:val="num" w:pos="360"/>
        </w:tabs>
        <w:autoSpaceDE w:val="0"/>
        <w:autoSpaceDN w:val="0"/>
        <w:adjustRightInd w:val="0"/>
        <w:spacing w:before="120" w:after="120" w:line="320" w:lineRule="exact"/>
        <w:ind w:right="-710"/>
        <w:jc w:val="both"/>
        <w:rPr>
          <w:rFonts w:ascii="Arial" w:hAnsi="Arial" w:cs="Arial"/>
          <w:strike/>
          <w:lang w:val="eu-ES"/>
        </w:rPr>
      </w:pPr>
      <w:r w:rsidRPr="002E0BCE">
        <w:rPr>
          <w:rFonts w:ascii="Arial" w:hAnsi="Arial" w:cs="Arial"/>
          <w:lang w:val="eu-ES"/>
        </w:rPr>
        <w:lastRenderedPageBreak/>
        <w:t xml:space="preserve">3. </w:t>
      </w:r>
      <w:r w:rsidR="00E950F5" w:rsidRPr="002E0BCE">
        <w:rPr>
          <w:rFonts w:ascii="Arial" w:hAnsi="Arial" w:cs="Arial"/>
          <w:lang w:val="eu-ES"/>
        </w:rPr>
        <w:t xml:space="preserve">34. artikuluan zerrendatutako </w:t>
      </w:r>
      <w:r w:rsidR="003F1754">
        <w:rPr>
          <w:rFonts w:ascii="Arial" w:hAnsi="Arial" w:cs="Arial"/>
          <w:lang w:val="eu-ES"/>
        </w:rPr>
        <w:t xml:space="preserve">irizpideei jarraikiz; hau da, </w:t>
      </w:r>
      <w:r w:rsidR="00E950F5" w:rsidRPr="002E0BCE">
        <w:rPr>
          <w:rFonts w:ascii="Arial" w:hAnsi="Arial" w:cs="Arial"/>
          <w:lang w:val="eu-ES"/>
        </w:rPr>
        <w:t xml:space="preserve">osasun publikoko ekintzen inguruko eraginkortasunari, efizientziari, ekitateari eta jasangarritasunari lotutako irizpideei jarraikiz, </w:t>
      </w:r>
      <w:r w:rsidR="006F20D1" w:rsidRPr="002E0BCE">
        <w:rPr>
          <w:rFonts w:ascii="Arial" w:hAnsi="Arial" w:cs="Arial"/>
          <w:lang w:val="eu-ES"/>
        </w:rPr>
        <w:t>bidezkotzat hartzen bada</w:t>
      </w:r>
      <w:r w:rsidR="006F20D1">
        <w:rPr>
          <w:rFonts w:ascii="Arial" w:hAnsi="Arial" w:cs="Arial"/>
          <w:lang w:val="eu-ES"/>
        </w:rPr>
        <w:t>,</w:t>
      </w:r>
      <w:r w:rsidR="006F20D1" w:rsidRPr="002E0BCE">
        <w:rPr>
          <w:rFonts w:ascii="Arial" w:hAnsi="Arial" w:cs="Arial"/>
          <w:lang w:val="eu-ES"/>
        </w:rPr>
        <w:t xml:space="preserve"> erreferentziazko oinarrizko lurralde-unitateak zehaztuko dira</w:t>
      </w:r>
      <w:r w:rsidR="006F20D1">
        <w:rPr>
          <w:rFonts w:ascii="Arial" w:hAnsi="Arial" w:cs="Arial"/>
          <w:lang w:val="eu-ES"/>
        </w:rPr>
        <w:t>,</w:t>
      </w:r>
      <w:r w:rsidR="006F20D1" w:rsidRPr="002E0BCE">
        <w:rPr>
          <w:rFonts w:ascii="Arial" w:hAnsi="Arial" w:cs="Arial"/>
          <w:lang w:val="eu-ES"/>
        </w:rPr>
        <w:t xml:space="preserve"> </w:t>
      </w:r>
      <w:r w:rsidR="00E950F5" w:rsidRPr="002E0BCE">
        <w:rPr>
          <w:rFonts w:ascii="Arial" w:hAnsi="Arial" w:cs="Arial"/>
          <w:lang w:val="eu-ES"/>
        </w:rPr>
        <w:t>osasun-planak eta osasun publikoaren arloko politikak, programak eta jarduketak gauzatzeko</w:t>
      </w:r>
      <w:r w:rsidR="006F20D1">
        <w:rPr>
          <w:rFonts w:ascii="Arial" w:hAnsi="Arial" w:cs="Arial"/>
          <w:lang w:val="eu-ES"/>
        </w:rPr>
        <w:t>.</w:t>
      </w:r>
      <w:r w:rsidRPr="002E0BCE">
        <w:rPr>
          <w:rFonts w:ascii="Arial" w:hAnsi="Arial" w:cs="Arial"/>
          <w:lang w:val="eu-ES"/>
        </w:rPr>
        <w:t xml:space="preserve"> </w:t>
      </w:r>
    </w:p>
    <w:p w14:paraId="6F97D4F4" w14:textId="38E6BDF6" w:rsidR="008D6EFA" w:rsidRPr="002E0BCE" w:rsidRDefault="006F20D1" w:rsidP="00E950F5">
      <w:pPr>
        <w:tabs>
          <w:tab w:val="num" w:pos="360"/>
        </w:tabs>
        <w:autoSpaceDE w:val="0"/>
        <w:autoSpaceDN w:val="0"/>
        <w:adjustRightInd w:val="0"/>
        <w:spacing w:before="120" w:after="120" w:line="320" w:lineRule="exact"/>
        <w:ind w:right="-710"/>
        <w:jc w:val="both"/>
        <w:rPr>
          <w:rFonts w:ascii="Arial" w:hAnsi="Arial" w:cs="Arial"/>
          <w:lang w:val="eu-ES"/>
        </w:rPr>
      </w:pPr>
      <w:r>
        <w:rPr>
          <w:rFonts w:ascii="Arial" w:hAnsi="Arial" w:cs="Arial"/>
          <w:lang w:val="eu-ES"/>
        </w:rPr>
        <w:t>Unitate hauen</w:t>
      </w:r>
      <w:r w:rsidR="00E950F5" w:rsidRPr="002E0BCE">
        <w:rPr>
          <w:rFonts w:ascii="Arial" w:hAnsi="Arial" w:cs="Arial"/>
          <w:lang w:val="eu-ES"/>
        </w:rPr>
        <w:t xml:space="preserve"> egitura eta funtzioak osasun publikoko organo nagusiak dimentsionatuko ditu, irizpide geografikoak eta soziodemografikoak kontuan hartuta.</w:t>
      </w:r>
      <w:r w:rsidR="008D6EFA" w:rsidRPr="002E0BCE">
        <w:rPr>
          <w:rFonts w:ascii="Arial" w:hAnsi="Arial" w:cs="Arial"/>
          <w:lang w:val="eu-ES"/>
        </w:rPr>
        <w:t xml:space="preserve"> </w:t>
      </w:r>
    </w:p>
    <w:p w14:paraId="2ED18FE6" w14:textId="77777777" w:rsidR="00280AED" w:rsidRPr="002E0BCE" w:rsidRDefault="00280AED" w:rsidP="008D35C9">
      <w:pPr>
        <w:spacing w:before="120" w:after="120" w:line="320" w:lineRule="exact"/>
        <w:ind w:right="-710"/>
        <w:jc w:val="both"/>
        <w:rPr>
          <w:rFonts w:ascii="Arial" w:hAnsi="Arial" w:cs="Arial"/>
          <w:lang w:val="eu-ES" w:eastAsia="es-ES"/>
        </w:rPr>
      </w:pPr>
    </w:p>
    <w:p w14:paraId="388A3CC0" w14:textId="2D6B464D" w:rsidR="008D6EFA" w:rsidRPr="002E0BCE" w:rsidRDefault="00E950F5" w:rsidP="00E950F5">
      <w:pPr>
        <w:keepNext/>
        <w:autoSpaceDE w:val="0"/>
        <w:autoSpaceDN w:val="0"/>
        <w:adjustRightInd w:val="0"/>
        <w:spacing w:before="120" w:after="120" w:line="320" w:lineRule="exact"/>
        <w:ind w:right="-710"/>
        <w:jc w:val="both"/>
        <w:rPr>
          <w:rFonts w:ascii="Arial" w:hAnsi="Arial" w:cs="Arial"/>
          <w:sz w:val="28"/>
          <w:szCs w:val="28"/>
          <w:lang w:val="eu-ES"/>
        </w:rPr>
      </w:pPr>
      <w:r w:rsidRPr="002E0BCE">
        <w:rPr>
          <w:rFonts w:ascii="Arial" w:hAnsi="Arial" w:cs="Arial"/>
          <w:b/>
          <w:i/>
          <w:sz w:val="28"/>
          <w:szCs w:val="28"/>
          <w:lang w:val="eu-ES"/>
        </w:rPr>
        <w:t xml:space="preserve">Hirugarren Atala.- </w:t>
      </w:r>
      <w:r w:rsidR="006F20D1">
        <w:rPr>
          <w:rFonts w:ascii="Arial" w:hAnsi="Arial" w:cs="Arial"/>
          <w:b/>
          <w:i/>
          <w:sz w:val="28"/>
          <w:szCs w:val="28"/>
          <w:lang w:val="eu-ES"/>
        </w:rPr>
        <w:t>Administrazio</w:t>
      </w:r>
      <w:r w:rsidRPr="002E0BCE">
        <w:rPr>
          <w:rFonts w:ascii="Arial" w:hAnsi="Arial" w:cs="Arial"/>
          <w:b/>
          <w:i/>
          <w:sz w:val="28"/>
          <w:szCs w:val="28"/>
          <w:lang w:val="eu-ES"/>
        </w:rPr>
        <w:t xml:space="preserve"> pu</w:t>
      </w:r>
      <w:r w:rsidR="006F20D1">
        <w:rPr>
          <w:rFonts w:ascii="Arial" w:hAnsi="Arial" w:cs="Arial"/>
          <w:b/>
          <w:i/>
          <w:sz w:val="28"/>
          <w:szCs w:val="28"/>
          <w:lang w:val="eu-ES"/>
        </w:rPr>
        <w:t>bliko ezberdin</w:t>
      </w:r>
      <w:r w:rsidRPr="002E0BCE">
        <w:rPr>
          <w:rFonts w:ascii="Arial" w:hAnsi="Arial" w:cs="Arial"/>
          <w:b/>
          <w:i/>
          <w:sz w:val="28"/>
          <w:szCs w:val="28"/>
          <w:lang w:val="eu-ES"/>
        </w:rPr>
        <w:t>en arteko koordinazioa, lankidetza eta interakzioa.</w:t>
      </w:r>
    </w:p>
    <w:p w14:paraId="2A49758E" w14:textId="77777777" w:rsidR="008D6EFA" w:rsidRPr="002E0BCE" w:rsidRDefault="00E950F5" w:rsidP="00E950F5">
      <w:pPr>
        <w:autoSpaceDE w:val="0"/>
        <w:autoSpaceDN w:val="0"/>
        <w:adjustRightInd w:val="0"/>
        <w:spacing w:before="120" w:after="120" w:line="320" w:lineRule="exact"/>
        <w:ind w:left="993" w:right="-710" w:hanging="993"/>
        <w:jc w:val="both"/>
        <w:rPr>
          <w:rFonts w:ascii="Arial" w:hAnsi="Arial" w:cs="Arial"/>
          <w:b/>
          <w:lang w:val="eu-ES"/>
        </w:rPr>
      </w:pPr>
      <w:r w:rsidRPr="002E0BCE">
        <w:rPr>
          <w:rFonts w:ascii="Arial" w:hAnsi="Arial" w:cs="Arial"/>
          <w:b/>
          <w:lang w:val="eu-ES"/>
        </w:rPr>
        <w:t>38. artikulua.- Euskadiko Osasun Publikoko Sistema osatzen duten administrazioen arteko lankidetza.</w:t>
      </w:r>
    </w:p>
    <w:p w14:paraId="5F2FA053" w14:textId="2996A632" w:rsidR="008D6EFA" w:rsidRPr="002E0BCE" w:rsidRDefault="008D6EFA" w:rsidP="0016218E">
      <w:pPr>
        <w:spacing w:before="120" w:after="120" w:line="320" w:lineRule="exact"/>
        <w:ind w:right="-710"/>
        <w:jc w:val="both"/>
        <w:rPr>
          <w:rFonts w:ascii="Arial" w:hAnsi="Arial" w:cs="Arial"/>
          <w:lang w:val="eu-ES"/>
        </w:rPr>
      </w:pPr>
      <w:r w:rsidRPr="002E0BCE">
        <w:rPr>
          <w:rFonts w:ascii="Arial" w:hAnsi="Arial" w:cs="Arial"/>
          <w:lang w:val="eu-ES"/>
        </w:rPr>
        <w:t xml:space="preserve">1. </w:t>
      </w:r>
      <w:r w:rsidR="0016218E" w:rsidRPr="002E0BCE">
        <w:rPr>
          <w:rFonts w:ascii="Arial" w:hAnsi="Arial" w:cs="Arial"/>
          <w:lang w:val="eu-ES"/>
        </w:rPr>
        <w:t>Euskal Autonomia Erkidegoko Administrazio Orokorrak eta foru- eta toki-administrazioek elkarlanean eta koordinatuta jardungo dute, Euskadiko Osasun Publikoko Sistemaren kohe</w:t>
      </w:r>
      <w:r w:rsidR="009360DE">
        <w:rPr>
          <w:rFonts w:ascii="Arial" w:hAnsi="Arial" w:cs="Arial"/>
          <w:lang w:val="eu-ES"/>
        </w:rPr>
        <w:t>sioa eta baliabideen erabilera</w:t>
      </w:r>
      <w:r w:rsidR="0016218E" w:rsidRPr="002E0BCE">
        <w:rPr>
          <w:rFonts w:ascii="Arial" w:hAnsi="Arial" w:cs="Arial"/>
          <w:lang w:val="eu-ES"/>
        </w:rPr>
        <w:t>n efizientzia bermatzeko.</w:t>
      </w:r>
      <w:r w:rsidRPr="002E0BCE">
        <w:rPr>
          <w:rFonts w:ascii="Arial" w:hAnsi="Arial" w:cs="Arial"/>
          <w:lang w:val="eu-ES"/>
        </w:rPr>
        <w:t xml:space="preserve"> </w:t>
      </w:r>
    </w:p>
    <w:p w14:paraId="412684E4" w14:textId="438E53F5" w:rsidR="008D6EFA" w:rsidRPr="002E0BCE" w:rsidRDefault="008D6EFA" w:rsidP="0016218E">
      <w:pPr>
        <w:spacing w:before="120" w:after="120" w:line="320" w:lineRule="exact"/>
        <w:ind w:right="-710"/>
        <w:jc w:val="both"/>
        <w:rPr>
          <w:rFonts w:ascii="Arial" w:hAnsi="Arial" w:cs="Arial"/>
          <w:lang w:val="eu-ES"/>
        </w:rPr>
      </w:pPr>
      <w:r w:rsidRPr="002E0BCE">
        <w:rPr>
          <w:rFonts w:ascii="Arial" w:hAnsi="Arial" w:cs="Arial"/>
          <w:lang w:val="eu-ES"/>
        </w:rPr>
        <w:t xml:space="preserve">2. </w:t>
      </w:r>
      <w:r w:rsidR="0016218E" w:rsidRPr="002E0BCE">
        <w:rPr>
          <w:rFonts w:ascii="Arial" w:hAnsi="Arial" w:cs="Arial"/>
          <w:lang w:val="eu-ES"/>
        </w:rPr>
        <w:t xml:space="preserve">Erakundeen </w:t>
      </w:r>
      <w:r w:rsidR="009360DE">
        <w:rPr>
          <w:rFonts w:ascii="Arial" w:hAnsi="Arial" w:cs="Arial"/>
          <w:lang w:val="eu-ES"/>
        </w:rPr>
        <w:t xml:space="preserve">arteko </w:t>
      </w:r>
      <w:r w:rsidR="0016218E" w:rsidRPr="002E0BCE">
        <w:rPr>
          <w:rFonts w:ascii="Arial" w:hAnsi="Arial" w:cs="Arial"/>
          <w:lang w:val="eu-ES"/>
        </w:rPr>
        <w:t>lankidetza-</w:t>
      </w:r>
      <w:r w:rsidR="008B4A4B">
        <w:rPr>
          <w:rFonts w:ascii="Arial" w:hAnsi="Arial" w:cs="Arial"/>
          <w:lang w:val="eu-ES"/>
        </w:rPr>
        <w:t>egin</w:t>
      </w:r>
      <w:r w:rsidR="0016218E" w:rsidRPr="002E0BCE">
        <w:rPr>
          <w:rFonts w:ascii="Arial" w:hAnsi="Arial" w:cs="Arial"/>
          <w:lang w:val="eu-ES"/>
        </w:rPr>
        <w:t>beharra modurik egokienean eta eraginkorrenean gauzatzeko eta, era horretan, euskal administrazioen arteko eskumenak egikaritzean gainjartze</w:t>
      </w:r>
      <w:r w:rsidR="009360DE">
        <w:rPr>
          <w:rFonts w:ascii="Arial" w:hAnsi="Arial" w:cs="Arial"/>
          <w:lang w:val="eu-ES"/>
        </w:rPr>
        <w:t>ri</w:t>
      </w:r>
      <w:r w:rsidR="0016218E" w:rsidRPr="002E0BCE">
        <w:rPr>
          <w:rFonts w:ascii="Arial" w:hAnsi="Arial" w:cs="Arial"/>
          <w:lang w:val="eu-ES"/>
        </w:rPr>
        <w:t>k edo eskumen-konkurrentzia</w:t>
      </w:r>
      <w:r w:rsidR="009360DE">
        <w:rPr>
          <w:rFonts w:ascii="Arial" w:hAnsi="Arial" w:cs="Arial"/>
          <w:lang w:val="eu-ES"/>
        </w:rPr>
        <w:t>rik egon ez dadin</w:t>
      </w:r>
      <w:r w:rsidR="0016218E" w:rsidRPr="002E0BCE">
        <w:rPr>
          <w:rFonts w:ascii="Arial" w:hAnsi="Arial" w:cs="Arial"/>
          <w:lang w:val="eu-ES"/>
        </w:rPr>
        <w:t>, informazioa partekatzeko eta koordinazio eraginkorra bermatzeko, Osasun Publikoko Erakunde arteko Batzorde bat eratuko da.</w:t>
      </w:r>
      <w:r w:rsidR="00280AED" w:rsidRPr="002E0BCE">
        <w:rPr>
          <w:rFonts w:ascii="Arial" w:hAnsi="Arial" w:cs="Arial"/>
          <w:lang w:val="eu-ES"/>
        </w:rPr>
        <w:t xml:space="preserve"> </w:t>
      </w:r>
      <w:r w:rsidR="0016218E" w:rsidRPr="002E0BCE">
        <w:rPr>
          <w:rFonts w:ascii="Arial" w:hAnsi="Arial" w:cs="Arial"/>
          <w:lang w:val="eu-ES"/>
        </w:rPr>
        <w:t xml:space="preserve">Gainera, </w:t>
      </w:r>
      <w:r w:rsidR="0016218E" w:rsidRPr="002E0BCE">
        <w:rPr>
          <w:rStyle w:val="form-control-text"/>
          <w:rFonts w:ascii="Arial" w:hAnsi="Arial" w:cs="Arial"/>
          <w:lang w:val="eu-ES"/>
        </w:rPr>
        <w:t>jarduteko protokolo orokorrak, hitzarmenak eta beste lankidetza-tresna batzuk sinatu ahal izango dira.</w:t>
      </w:r>
      <w:r w:rsidRPr="002E0BCE">
        <w:rPr>
          <w:rFonts w:ascii="Arial" w:hAnsi="Arial" w:cs="Arial"/>
          <w:lang w:val="eu-ES"/>
        </w:rPr>
        <w:t xml:space="preserve"> </w:t>
      </w:r>
      <w:r w:rsidR="0016218E" w:rsidRPr="002E0BCE">
        <w:rPr>
          <w:rFonts w:ascii="Arial" w:hAnsi="Arial" w:cs="Arial"/>
          <w:lang w:val="eu-ES"/>
        </w:rPr>
        <w:t>Halaber, h</w:t>
      </w:r>
      <w:r w:rsidR="0016218E" w:rsidRPr="002E0BCE">
        <w:rPr>
          <w:rStyle w:val="form-control-text"/>
          <w:rFonts w:ascii="Arial" w:hAnsi="Arial" w:cs="Arial"/>
          <w:lang w:val="eu-ES"/>
        </w:rPr>
        <w:t>elburu komunak lortzeko planak eta programak batera landu eta egikaritu ahal izango dira.</w:t>
      </w:r>
    </w:p>
    <w:p w14:paraId="7DC4F884" w14:textId="52CEF5AD" w:rsidR="008D6EFA" w:rsidRPr="002E0BCE" w:rsidRDefault="009360DE" w:rsidP="0016218E">
      <w:pPr>
        <w:spacing w:before="120" w:after="120" w:line="320" w:lineRule="exact"/>
        <w:ind w:right="-710"/>
        <w:jc w:val="both"/>
        <w:rPr>
          <w:rFonts w:ascii="Arial" w:hAnsi="Arial" w:cs="Arial"/>
          <w:lang w:val="eu-ES"/>
        </w:rPr>
      </w:pPr>
      <w:r>
        <w:rPr>
          <w:rFonts w:ascii="Arial" w:hAnsi="Arial" w:cs="Arial"/>
          <w:lang w:val="eu-ES"/>
        </w:rPr>
        <w:t>3</w:t>
      </w:r>
      <w:r w:rsidR="008D6EFA" w:rsidRPr="002E0BCE">
        <w:rPr>
          <w:rFonts w:ascii="Arial" w:hAnsi="Arial" w:cs="Arial"/>
          <w:lang w:val="eu-ES"/>
        </w:rPr>
        <w:t xml:space="preserve">. </w:t>
      </w:r>
      <w:r w:rsidR="0016218E" w:rsidRPr="002E0BCE">
        <w:rPr>
          <w:rFonts w:ascii="Arial" w:hAnsi="Arial" w:cs="Arial"/>
          <w:lang w:val="eu-ES"/>
        </w:rPr>
        <w:t xml:space="preserve">Osasun-agintaritza eta Osasun Publikoko Erakunde arteko Batzordeko zuzendaria den aldetik, </w:t>
      </w:r>
      <w:r w:rsidRPr="002E0BCE">
        <w:rPr>
          <w:rFonts w:ascii="Arial" w:hAnsi="Arial" w:cs="Arial"/>
          <w:lang w:val="eu-ES"/>
        </w:rPr>
        <w:t xml:space="preserve">Osasun Publikoko Organo Nagusiak beharrezkoak diren </w:t>
      </w:r>
      <w:r>
        <w:rPr>
          <w:rFonts w:ascii="Arial" w:hAnsi="Arial" w:cs="Arial"/>
          <w:lang w:val="eu-ES"/>
        </w:rPr>
        <w:t xml:space="preserve">osasun publikoaren arloko </w:t>
      </w:r>
      <w:r w:rsidRPr="002E0BCE">
        <w:rPr>
          <w:rFonts w:ascii="Arial" w:hAnsi="Arial" w:cs="Arial"/>
          <w:lang w:val="eu-ES"/>
        </w:rPr>
        <w:t>jarraibideak eta gomendioak emango ditu</w:t>
      </w:r>
      <w:r w:rsidR="00C821BC">
        <w:rPr>
          <w:rFonts w:ascii="Arial" w:hAnsi="Arial" w:cs="Arial"/>
          <w:lang w:val="eu-ES"/>
        </w:rPr>
        <w:t>,</w:t>
      </w:r>
      <w:r w:rsidRPr="002E0BCE">
        <w:rPr>
          <w:rFonts w:ascii="Arial" w:hAnsi="Arial" w:cs="Arial"/>
          <w:lang w:val="eu-ES"/>
        </w:rPr>
        <w:t xml:space="preserve"> </w:t>
      </w:r>
      <w:r w:rsidR="0016218E" w:rsidRPr="002E0BCE">
        <w:rPr>
          <w:rFonts w:ascii="Arial" w:hAnsi="Arial" w:cs="Arial"/>
          <w:lang w:val="eu-ES"/>
        </w:rPr>
        <w:t>toki- eta foru-erakundeek osasun publikoaren arloan dituzten erantzukizunak eraginkortasunez betetzeko.</w:t>
      </w:r>
    </w:p>
    <w:p w14:paraId="087ECA0E" w14:textId="63779393" w:rsidR="008D6EFA" w:rsidRPr="002E0BCE" w:rsidRDefault="009360DE" w:rsidP="0016218E">
      <w:pPr>
        <w:autoSpaceDE w:val="0"/>
        <w:autoSpaceDN w:val="0"/>
        <w:adjustRightInd w:val="0"/>
        <w:spacing w:before="120" w:after="120" w:line="320" w:lineRule="exact"/>
        <w:ind w:right="-710"/>
        <w:jc w:val="both"/>
        <w:rPr>
          <w:rFonts w:ascii="Arial" w:hAnsi="Arial" w:cs="Arial"/>
          <w:lang w:val="eu-ES"/>
        </w:rPr>
      </w:pPr>
      <w:r>
        <w:rPr>
          <w:rFonts w:ascii="Arial" w:eastAsiaTheme="minorHAnsi" w:hAnsi="Arial" w:cs="Arial"/>
          <w:lang w:val="eu-ES" w:eastAsia="en-US"/>
        </w:rPr>
        <w:t>4</w:t>
      </w:r>
      <w:r w:rsidR="008D6EFA" w:rsidRPr="002E0BCE">
        <w:rPr>
          <w:rFonts w:ascii="Arial" w:eastAsiaTheme="minorHAnsi" w:hAnsi="Arial" w:cs="Arial"/>
          <w:lang w:val="eu-ES" w:eastAsia="en-US"/>
        </w:rPr>
        <w:t xml:space="preserve">. </w:t>
      </w:r>
      <w:r w:rsidR="0016218E" w:rsidRPr="002E0BCE">
        <w:rPr>
          <w:rFonts w:ascii="Arial" w:eastAsiaTheme="minorHAnsi" w:hAnsi="Arial" w:cs="Arial"/>
          <w:lang w:val="eu-ES" w:eastAsia="en-US"/>
        </w:rPr>
        <w:t xml:space="preserve">Osasun Publikoko Organo Nagusiak </w:t>
      </w:r>
      <w:r w:rsidR="0016218E" w:rsidRPr="002E0BCE">
        <w:rPr>
          <w:rStyle w:val="form-control-text"/>
          <w:rFonts w:ascii="Arial" w:hAnsi="Arial" w:cs="Arial"/>
          <w:lang w:val="eu-ES"/>
        </w:rPr>
        <w:t>udalerriei, mankomunitateei eta foru-aldundiei eskuordetu ahal izango die osasun publikoaren arloan dituen eskumenak, toki-araubideari buruzko legerian ezarritakoari jarraikiz.</w:t>
      </w:r>
    </w:p>
    <w:p w14:paraId="031A365C" w14:textId="77777777" w:rsidR="008D6EFA" w:rsidRPr="002E0BCE" w:rsidRDefault="008D6EFA" w:rsidP="008D35C9">
      <w:pPr>
        <w:spacing w:before="120" w:after="120" w:line="320" w:lineRule="exact"/>
        <w:ind w:right="-710"/>
        <w:jc w:val="both"/>
        <w:rPr>
          <w:rFonts w:ascii="Arial" w:hAnsi="Arial" w:cs="Arial"/>
          <w:lang w:val="eu-ES"/>
        </w:rPr>
      </w:pPr>
    </w:p>
    <w:p w14:paraId="1FA40E89" w14:textId="77777777" w:rsidR="008D6EFA" w:rsidRPr="002E0BCE" w:rsidRDefault="0016218E" w:rsidP="0016218E">
      <w:pPr>
        <w:keepNext/>
        <w:autoSpaceDE w:val="0"/>
        <w:autoSpaceDN w:val="0"/>
        <w:adjustRightInd w:val="0"/>
        <w:spacing w:before="120" w:after="120" w:line="320" w:lineRule="exact"/>
        <w:ind w:left="992" w:right="-710" w:hanging="992"/>
        <w:jc w:val="both"/>
        <w:rPr>
          <w:rFonts w:ascii="Arial" w:hAnsi="Arial" w:cs="Arial"/>
          <w:b/>
          <w:lang w:val="eu-ES"/>
        </w:rPr>
      </w:pPr>
      <w:r w:rsidRPr="002E0BCE">
        <w:rPr>
          <w:rFonts w:ascii="Arial" w:hAnsi="Arial" w:cs="Arial"/>
          <w:b/>
          <w:lang w:val="eu-ES"/>
        </w:rPr>
        <w:t>39. artikulua.- Osasun Publikoko Erakunde arteko Batzordea.</w:t>
      </w:r>
    </w:p>
    <w:p w14:paraId="73CE7091" w14:textId="3E56BAC8" w:rsidR="008D6EFA" w:rsidRPr="002E0BCE" w:rsidRDefault="00B24467" w:rsidP="0017231B">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1.</w:t>
      </w:r>
      <w:r w:rsidR="00032FC9" w:rsidRPr="002E0BCE">
        <w:rPr>
          <w:rFonts w:ascii="Arial" w:eastAsiaTheme="minorHAnsi" w:hAnsi="Arial" w:cs="Arial"/>
          <w:lang w:val="eu-ES" w:eastAsia="en-US"/>
        </w:rPr>
        <w:t xml:space="preserve"> </w:t>
      </w:r>
      <w:r w:rsidR="0017231B" w:rsidRPr="002E0BCE">
        <w:rPr>
          <w:rFonts w:ascii="Arial" w:hAnsi="Arial" w:cs="Arial"/>
          <w:lang w:val="eu-ES"/>
        </w:rPr>
        <w:t>Osasun Publikoko Organo Nagusiaren zuzendaritzapean, Osasun Publikoko Erakunde arteko Batzordea izango da osasun publikoaren arloko politikak lerrokatzeko organoa</w:t>
      </w:r>
      <w:r w:rsidR="00C821BC">
        <w:rPr>
          <w:rFonts w:ascii="Arial" w:hAnsi="Arial" w:cs="Arial"/>
          <w:lang w:val="eu-ES"/>
        </w:rPr>
        <w:t>. Halaber,</w:t>
      </w:r>
      <w:r w:rsidR="0017231B" w:rsidRPr="002E0BCE">
        <w:rPr>
          <w:rFonts w:ascii="Arial" w:hAnsi="Arial" w:cs="Arial"/>
          <w:lang w:val="eu-ES"/>
        </w:rPr>
        <w:t xml:space="preserve"> Euskadiko Osasun Publikoko Sistema osatzen duten euskal administrazio publikoen koordinazio, lankidetza eta parte-hartzerako organoa </w:t>
      </w:r>
      <w:r w:rsidR="00C821BC">
        <w:rPr>
          <w:rFonts w:ascii="Arial" w:hAnsi="Arial" w:cs="Arial"/>
          <w:lang w:val="eu-ES"/>
        </w:rPr>
        <w:t xml:space="preserve">izango da </w:t>
      </w:r>
      <w:r w:rsidR="0017231B" w:rsidRPr="002E0BCE">
        <w:rPr>
          <w:rFonts w:ascii="Arial" w:hAnsi="Arial" w:cs="Arial"/>
          <w:lang w:val="eu-ES"/>
        </w:rPr>
        <w:t>ere, lege honen aplikazioaren ondorioz</w:t>
      </w:r>
      <w:r w:rsidR="00C821BC">
        <w:rPr>
          <w:rFonts w:ascii="Arial" w:hAnsi="Arial" w:cs="Arial"/>
          <w:lang w:val="eu-ES"/>
        </w:rPr>
        <w:t xml:space="preserve"> egiten diren</w:t>
      </w:r>
      <w:r w:rsidR="0017231B" w:rsidRPr="002E0BCE">
        <w:rPr>
          <w:rFonts w:ascii="Arial" w:hAnsi="Arial" w:cs="Arial"/>
          <w:lang w:val="eu-ES"/>
        </w:rPr>
        <w:t xml:space="preserve"> jarduketetan</w:t>
      </w:r>
      <w:r w:rsidR="0017231B" w:rsidRPr="002E0BCE">
        <w:rPr>
          <w:rFonts w:ascii="Arial" w:eastAsiaTheme="minorHAnsi" w:hAnsi="Arial" w:cs="Arial"/>
          <w:lang w:val="eu-ES" w:eastAsia="en-US"/>
        </w:rPr>
        <w:t>.</w:t>
      </w:r>
      <w:r w:rsidR="008D6EFA" w:rsidRPr="002E0BCE">
        <w:rPr>
          <w:rFonts w:ascii="Arial" w:eastAsiaTheme="minorHAnsi" w:hAnsi="Arial" w:cs="Arial"/>
          <w:lang w:val="eu-ES" w:eastAsia="en-US"/>
        </w:rPr>
        <w:t xml:space="preserve"> </w:t>
      </w:r>
    </w:p>
    <w:p w14:paraId="51C15081" w14:textId="4E7ADE0E" w:rsidR="008D6EFA" w:rsidRPr="002E0BCE" w:rsidRDefault="00B24467" w:rsidP="0017231B">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2.</w:t>
      </w:r>
      <w:r w:rsidR="008D6EFA" w:rsidRPr="002E0BCE">
        <w:rPr>
          <w:rFonts w:ascii="Arial" w:eastAsiaTheme="minorHAnsi" w:hAnsi="Arial" w:cs="Arial"/>
          <w:lang w:val="eu-ES" w:eastAsia="en-US"/>
        </w:rPr>
        <w:t xml:space="preserve"> </w:t>
      </w:r>
      <w:r w:rsidR="0017231B" w:rsidRPr="002E0BCE">
        <w:rPr>
          <w:rFonts w:ascii="Arial" w:hAnsi="Arial" w:cs="Arial"/>
          <w:lang w:val="eu-ES"/>
        </w:rPr>
        <w:t>Osasun Publikoko Erakunde arteko Batzorde</w:t>
      </w:r>
      <w:r w:rsidR="00C821BC">
        <w:rPr>
          <w:rFonts w:ascii="Arial" w:hAnsi="Arial" w:cs="Arial"/>
          <w:lang w:val="eu-ES"/>
        </w:rPr>
        <w:t>buru</w:t>
      </w:r>
      <w:r w:rsidR="0017231B" w:rsidRPr="002E0BCE">
        <w:rPr>
          <w:rFonts w:ascii="Arial" w:hAnsi="Arial" w:cs="Arial"/>
          <w:lang w:val="eu-ES"/>
        </w:rPr>
        <w:t>a osasunaren arloan eskumena duen saileko sailburu titularra</w:t>
      </w:r>
      <w:r w:rsidR="00C821BC">
        <w:rPr>
          <w:rFonts w:ascii="Arial" w:hAnsi="Arial" w:cs="Arial"/>
          <w:lang w:val="eu-ES"/>
        </w:rPr>
        <w:t xml:space="preserve"> izango da. Organo hau h</w:t>
      </w:r>
      <w:r w:rsidR="0017231B" w:rsidRPr="002E0BCE">
        <w:rPr>
          <w:rFonts w:ascii="Arial" w:hAnsi="Arial" w:cs="Arial"/>
          <w:lang w:val="eu-ES"/>
        </w:rPr>
        <w:t xml:space="preserve">onako hauek osatuko dute: egiten duten jardunaren ondorioz osasunean eragina duten Euskal Autonomia Erkidegoko Administrazio Orokorreko sailetako edo arloetako goi-kargudunen izaerako </w:t>
      </w:r>
      <w:r w:rsidR="0017231B" w:rsidRPr="002E0BCE">
        <w:rPr>
          <w:rFonts w:ascii="Arial" w:hAnsi="Arial" w:cs="Arial"/>
          <w:lang w:val="eu-ES"/>
        </w:rPr>
        <w:lastRenderedPageBreak/>
        <w:t>ordezkariek eta Euskal Autonomia Erkidegoko foru-aldundietako eta udaletako goi-kargudunen eta hautetsien izaerako ordezkariek.</w:t>
      </w:r>
    </w:p>
    <w:p w14:paraId="003A3903" w14:textId="5802059E" w:rsidR="008D6EFA" w:rsidRPr="002E0BCE" w:rsidRDefault="007D696A" w:rsidP="007D696A">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hAnsi="Arial" w:cs="Arial"/>
          <w:lang w:val="eu-ES"/>
        </w:rPr>
        <w:t>Osasun Publikoko Erakunde arteko Batzordearen erabakiz, bilkuretara joan ahal izango dira, bilkuren xede diren gaien arabera, batzordea osatzen duten administrazioetako teknikariak, administrazio publikoetako beste sail batzuetako ordezkariak eta, administrazio horiekin lotura zuzenik izan gabe, beren ezagutza, esperientzia eta ospe egiaztatuagatik</w:t>
      </w:r>
      <w:r w:rsidR="00250A28">
        <w:rPr>
          <w:rFonts w:ascii="Arial" w:hAnsi="Arial" w:cs="Arial"/>
          <w:lang w:val="eu-ES"/>
        </w:rPr>
        <w:t>,</w:t>
      </w:r>
      <w:r w:rsidRPr="002E0BCE">
        <w:rPr>
          <w:rFonts w:ascii="Arial" w:hAnsi="Arial" w:cs="Arial"/>
          <w:lang w:val="eu-ES"/>
        </w:rPr>
        <w:t xml:space="preserve"> osasun publikoaren esparruko aditutzat har daitezkeen beste pertsona batzuk.</w:t>
      </w:r>
      <w:r w:rsidR="008D6EFA" w:rsidRPr="002E0BCE">
        <w:rPr>
          <w:rFonts w:ascii="Arial" w:eastAsiaTheme="minorHAnsi" w:hAnsi="Arial" w:cs="Arial"/>
          <w:lang w:val="eu-ES" w:eastAsia="en-US"/>
        </w:rPr>
        <w:t xml:space="preserve"> </w:t>
      </w:r>
      <w:r w:rsidRPr="002E0BCE">
        <w:rPr>
          <w:rFonts w:ascii="Arial" w:eastAsiaTheme="minorHAnsi" w:hAnsi="Arial" w:cs="Arial"/>
          <w:lang w:val="eu-ES" w:eastAsia="en-US"/>
        </w:rPr>
        <w:t>Pertsona horiek hitza izango dute, baina botorik ez.</w:t>
      </w:r>
      <w:r w:rsidR="008D6EFA" w:rsidRPr="002E0BCE">
        <w:rPr>
          <w:rFonts w:ascii="Arial" w:eastAsiaTheme="minorHAnsi" w:hAnsi="Arial" w:cs="Arial"/>
          <w:lang w:val="eu-ES" w:eastAsia="en-US"/>
        </w:rPr>
        <w:t xml:space="preserve"> </w:t>
      </w:r>
    </w:p>
    <w:p w14:paraId="54A9DAE4" w14:textId="77777777" w:rsidR="008D6EFA" w:rsidRPr="002E0BCE" w:rsidRDefault="00B24467" w:rsidP="007D696A">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3.</w:t>
      </w:r>
      <w:r w:rsidR="008D6EFA" w:rsidRPr="002E0BCE">
        <w:rPr>
          <w:rFonts w:ascii="Arial" w:eastAsiaTheme="minorHAnsi" w:hAnsi="Arial" w:cs="Arial"/>
          <w:lang w:val="eu-ES" w:eastAsia="en-US"/>
        </w:rPr>
        <w:t xml:space="preserve"> </w:t>
      </w:r>
      <w:r w:rsidR="007D696A" w:rsidRPr="002E0BCE">
        <w:rPr>
          <w:rFonts w:ascii="Arial" w:eastAsiaTheme="minorHAnsi" w:hAnsi="Arial" w:cs="Arial"/>
          <w:lang w:val="eu-ES" w:eastAsia="en-US"/>
        </w:rPr>
        <w:t>Osasun Publikoko Erakunde arteko Batzordeak honako funtzio hauek izango ditu:</w:t>
      </w:r>
      <w:r w:rsidR="008D6EFA" w:rsidRPr="002E0BCE">
        <w:rPr>
          <w:rFonts w:ascii="Arial" w:eastAsiaTheme="minorHAnsi" w:hAnsi="Arial" w:cs="Arial"/>
          <w:lang w:val="eu-ES" w:eastAsia="en-US"/>
        </w:rPr>
        <w:t xml:space="preserve"> </w:t>
      </w:r>
    </w:p>
    <w:p w14:paraId="133F3C84" w14:textId="4304CFC6" w:rsidR="008D6EFA" w:rsidRPr="002E0BCE" w:rsidRDefault="007D696A" w:rsidP="007D696A">
      <w:pPr>
        <w:autoSpaceDE w:val="0"/>
        <w:autoSpaceDN w:val="0"/>
        <w:adjustRightInd w:val="0"/>
        <w:spacing w:before="120" w:after="120" w:line="320" w:lineRule="exact"/>
        <w:ind w:right="-710" w:firstLine="240"/>
        <w:jc w:val="both"/>
        <w:rPr>
          <w:rFonts w:ascii="Arial" w:eastAsiaTheme="minorHAnsi" w:hAnsi="Arial" w:cs="Arial"/>
          <w:lang w:val="eu-ES" w:eastAsia="en-US"/>
        </w:rPr>
      </w:pPr>
      <w:r w:rsidRPr="002E0BCE">
        <w:rPr>
          <w:rFonts w:ascii="Arial" w:eastAsiaTheme="minorHAnsi" w:hAnsi="Arial" w:cs="Arial"/>
          <w:lang w:val="eu-ES" w:eastAsia="en-US"/>
        </w:rPr>
        <w:t>a) L</w:t>
      </w:r>
      <w:r w:rsidRPr="002E0BCE">
        <w:rPr>
          <w:rFonts w:ascii="Arial" w:hAnsi="Arial" w:cs="Arial"/>
          <w:lang w:val="eu-ES"/>
        </w:rPr>
        <w:t xml:space="preserve">ege honen ondorioz osasun publikoaren </w:t>
      </w:r>
      <w:r w:rsidR="00250A28">
        <w:rPr>
          <w:rFonts w:ascii="Arial" w:hAnsi="Arial" w:cs="Arial"/>
          <w:lang w:val="eu-ES"/>
        </w:rPr>
        <w:t>arloan ematen den</w:t>
      </w:r>
      <w:r w:rsidRPr="002E0BCE">
        <w:rPr>
          <w:rFonts w:ascii="Arial" w:hAnsi="Arial" w:cs="Arial"/>
          <w:lang w:val="eu-ES"/>
        </w:rPr>
        <w:t xml:space="preserve"> araudiari eta erregelamenduzko xedapenei eta Euskadiko Osasun Planari buruzko aurretiazko txostena egitea.</w:t>
      </w:r>
      <w:r w:rsidR="008D6EFA" w:rsidRPr="002E0BCE">
        <w:rPr>
          <w:rFonts w:ascii="Arial" w:eastAsiaTheme="minorHAnsi" w:hAnsi="Arial" w:cs="Arial"/>
          <w:lang w:val="eu-ES" w:eastAsia="en-US"/>
        </w:rPr>
        <w:t xml:space="preserve"> </w:t>
      </w:r>
    </w:p>
    <w:p w14:paraId="7C015417" w14:textId="64D0D1FB" w:rsidR="008D6EFA" w:rsidRPr="002E0BCE" w:rsidRDefault="007D696A" w:rsidP="007D696A">
      <w:pPr>
        <w:autoSpaceDE w:val="0"/>
        <w:autoSpaceDN w:val="0"/>
        <w:adjustRightInd w:val="0"/>
        <w:spacing w:before="120" w:after="120" w:line="320" w:lineRule="exact"/>
        <w:ind w:right="-710" w:firstLine="240"/>
        <w:jc w:val="both"/>
        <w:rPr>
          <w:rFonts w:ascii="Arial" w:eastAsiaTheme="minorHAnsi" w:hAnsi="Arial" w:cs="Arial"/>
          <w:lang w:val="eu-ES" w:eastAsia="en-US"/>
        </w:rPr>
      </w:pPr>
      <w:r w:rsidRPr="002E0BCE">
        <w:rPr>
          <w:rFonts w:ascii="Arial" w:eastAsiaTheme="minorHAnsi" w:hAnsi="Arial" w:cs="Arial"/>
          <w:lang w:val="eu-ES" w:eastAsia="en-US"/>
        </w:rPr>
        <w:t xml:space="preserve">b) </w:t>
      </w:r>
      <w:r w:rsidRPr="002E0BCE">
        <w:rPr>
          <w:rFonts w:ascii="Arial" w:hAnsi="Arial" w:cs="Arial"/>
          <w:lang w:val="eu-ES"/>
        </w:rPr>
        <w:t xml:space="preserve">Euskal administrazio publikoek osasun publikoaren arloan </w:t>
      </w:r>
      <w:r w:rsidR="00051783">
        <w:rPr>
          <w:rFonts w:ascii="Arial" w:hAnsi="Arial" w:cs="Arial"/>
          <w:lang w:val="eu-ES"/>
        </w:rPr>
        <w:t>ezarri</w:t>
      </w:r>
      <w:r w:rsidRPr="002E0BCE">
        <w:rPr>
          <w:rFonts w:ascii="Arial" w:hAnsi="Arial" w:cs="Arial"/>
          <w:lang w:val="eu-ES"/>
        </w:rPr>
        <w:t xml:space="preserve"> beharreko estrategia, tresna komun eta proposamen nagusiak eztabaidatzea eta proposatzea</w:t>
      </w:r>
      <w:r w:rsidRPr="002E0BCE">
        <w:rPr>
          <w:rFonts w:ascii="Arial" w:eastAsiaTheme="minorHAnsi" w:hAnsi="Arial" w:cs="Arial"/>
          <w:lang w:val="eu-ES" w:eastAsia="en-US"/>
        </w:rPr>
        <w:t>.</w:t>
      </w:r>
      <w:r w:rsidR="008D6EFA" w:rsidRPr="002E0BCE">
        <w:rPr>
          <w:rFonts w:ascii="Arial" w:eastAsiaTheme="minorHAnsi" w:hAnsi="Arial" w:cs="Arial"/>
          <w:lang w:val="eu-ES" w:eastAsia="en-US"/>
        </w:rPr>
        <w:t xml:space="preserve"> </w:t>
      </w:r>
    </w:p>
    <w:p w14:paraId="5A03E2C7" w14:textId="2ACED96A" w:rsidR="00055951" w:rsidRDefault="007D696A" w:rsidP="007D696A">
      <w:pPr>
        <w:autoSpaceDE w:val="0"/>
        <w:autoSpaceDN w:val="0"/>
        <w:adjustRightInd w:val="0"/>
        <w:spacing w:before="120" w:after="120" w:line="320" w:lineRule="exact"/>
        <w:ind w:right="-710" w:firstLine="240"/>
        <w:jc w:val="both"/>
        <w:rPr>
          <w:rFonts w:ascii="Arial" w:eastAsiaTheme="minorHAnsi" w:hAnsi="Arial" w:cs="Arial"/>
          <w:lang w:val="eu-ES" w:eastAsia="en-US"/>
        </w:rPr>
      </w:pPr>
      <w:r w:rsidRPr="002E0BCE">
        <w:rPr>
          <w:rFonts w:ascii="Arial" w:eastAsiaTheme="minorHAnsi" w:hAnsi="Arial" w:cs="Arial"/>
          <w:lang w:val="eu-ES" w:eastAsia="en-US"/>
        </w:rPr>
        <w:t xml:space="preserve">c) </w:t>
      </w:r>
      <w:r w:rsidRPr="002E0BCE">
        <w:rPr>
          <w:rFonts w:ascii="Arial" w:hAnsi="Arial" w:cs="Arial"/>
          <w:lang w:val="eu-ES"/>
        </w:rPr>
        <w:t>Administrazioen arteko lankidetzarako tresnak, ordenamendu juridikoan eskumenak baliatzeko aurreikusirako formulak eta tresna horien oinarri izan behar duten aurrekontuak eta kredituak izenpetzeko irizpideen proposamenak egitea</w:t>
      </w:r>
      <w:r w:rsidRPr="002E0BCE">
        <w:rPr>
          <w:rFonts w:ascii="Arial" w:eastAsiaTheme="minorHAnsi" w:hAnsi="Arial" w:cs="Arial"/>
          <w:lang w:val="eu-ES" w:eastAsia="en-US"/>
        </w:rPr>
        <w:t>.</w:t>
      </w:r>
    </w:p>
    <w:p w14:paraId="60E5FE2E" w14:textId="5EBDBA26" w:rsidR="00F76417" w:rsidRPr="00622ED4" w:rsidRDefault="00F76417" w:rsidP="00622ED4">
      <w:pPr>
        <w:spacing w:before="120" w:after="120" w:line="320" w:lineRule="exact"/>
        <w:ind w:right="-709"/>
        <w:jc w:val="both"/>
        <w:rPr>
          <w:rFonts w:ascii="Arial" w:hAnsi="Arial" w:cs="Arial"/>
          <w:color w:val="000000"/>
          <w:lang w:val="eu-ES" w:eastAsia="eu-ES"/>
        </w:rPr>
      </w:pPr>
      <w:r w:rsidRPr="00622ED4">
        <w:rPr>
          <w:rFonts w:ascii="Arial" w:eastAsiaTheme="minorHAnsi" w:hAnsi="Arial" w:cs="Arial"/>
          <w:lang w:val="eu-ES" w:eastAsia="en-US"/>
        </w:rPr>
        <w:t xml:space="preserve">d) </w:t>
      </w:r>
      <w:r w:rsidRPr="00622ED4">
        <w:rPr>
          <w:rFonts w:ascii="Arial" w:hAnsi="Arial" w:cs="Arial"/>
          <w:color w:val="000000"/>
          <w:lang w:val="eu-ES" w:eastAsia="eu-ES"/>
        </w:rPr>
        <w:t xml:space="preserve">Osasun-larrialdiko egoeretan, osasun-krisiak eta pandemiak barne, batzordea osatzen duten administrazioen arteko lankidetza-akordioak edo -hitzarmenak </w:t>
      </w:r>
      <w:r w:rsidR="00622ED4">
        <w:rPr>
          <w:rFonts w:ascii="Arial" w:hAnsi="Arial" w:cs="Arial"/>
          <w:color w:val="000000"/>
          <w:lang w:val="eu-ES" w:eastAsia="eu-ES"/>
        </w:rPr>
        <w:t xml:space="preserve">proposatu eta aztertu </w:t>
      </w:r>
      <w:r w:rsidR="00622ED4" w:rsidRPr="00622ED4">
        <w:rPr>
          <w:rFonts w:ascii="Arial" w:hAnsi="Arial" w:cs="Arial"/>
          <w:color w:val="000000"/>
          <w:lang w:val="eu-ES" w:eastAsia="eu-ES"/>
        </w:rPr>
        <w:t>ahal izango</w:t>
      </w:r>
      <w:r w:rsidRPr="00622ED4">
        <w:rPr>
          <w:rFonts w:ascii="Arial" w:hAnsi="Arial" w:cs="Arial"/>
          <w:color w:val="000000"/>
          <w:lang w:val="eu-ES" w:eastAsia="eu-ES"/>
        </w:rPr>
        <w:t xml:space="preserve"> dira, egoera horiek kudeatzeko, osasun-larrialdiari aurre egiteko beharrezkoak diren funtzioak eta zereginak bere gain hartzea barne.</w:t>
      </w:r>
    </w:p>
    <w:p w14:paraId="621FBFD6" w14:textId="5A1D6970" w:rsidR="008D6EFA" w:rsidRPr="002E0BCE" w:rsidRDefault="00F76417" w:rsidP="007D696A">
      <w:pPr>
        <w:autoSpaceDE w:val="0"/>
        <w:autoSpaceDN w:val="0"/>
        <w:adjustRightInd w:val="0"/>
        <w:spacing w:before="120" w:after="120" w:line="320" w:lineRule="exact"/>
        <w:ind w:right="-710" w:firstLine="240"/>
        <w:jc w:val="both"/>
        <w:rPr>
          <w:rFonts w:ascii="Arial" w:eastAsiaTheme="minorHAnsi" w:hAnsi="Arial" w:cs="Arial"/>
          <w:lang w:val="eu-ES" w:eastAsia="en-US"/>
        </w:rPr>
      </w:pPr>
      <w:r>
        <w:rPr>
          <w:rFonts w:ascii="Arial" w:eastAsiaTheme="minorHAnsi" w:hAnsi="Arial" w:cs="Arial"/>
          <w:lang w:val="eu-ES" w:eastAsia="en-US"/>
        </w:rPr>
        <w:t>e</w:t>
      </w:r>
      <w:r w:rsidR="007D696A" w:rsidRPr="002E0BCE">
        <w:rPr>
          <w:rFonts w:ascii="Arial" w:eastAsiaTheme="minorHAnsi" w:hAnsi="Arial" w:cs="Arial"/>
          <w:lang w:val="eu-ES" w:eastAsia="en-US"/>
        </w:rPr>
        <w:t>) Ordenamendu juridikoak esleitzen dion beste edozein.</w:t>
      </w:r>
      <w:r w:rsidR="008D6EFA" w:rsidRPr="002E0BCE">
        <w:rPr>
          <w:rFonts w:ascii="Arial" w:eastAsiaTheme="minorHAnsi" w:hAnsi="Arial" w:cs="Arial"/>
          <w:lang w:val="eu-ES" w:eastAsia="en-US"/>
        </w:rPr>
        <w:t xml:space="preserve"> </w:t>
      </w:r>
    </w:p>
    <w:p w14:paraId="770F62E2" w14:textId="309C6FFA" w:rsidR="008D6EFA" w:rsidRPr="002E0BCE" w:rsidRDefault="0053521C" w:rsidP="007D696A">
      <w:pPr>
        <w:autoSpaceDE w:val="0"/>
        <w:autoSpaceDN w:val="0"/>
        <w:adjustRightInd w:val="0"/>
        <w:spacing w:before="120" w:after="120" w:line="320" w:lineRule="exact"/>
        <w:ind w:right="-710"/>
        <w:jc w:val="both"/>
        <w:rPr>
          <w:rFonts w:ascii="Arial" w:hAnsi="Arial" w:cs="Arial"/>
          <w:lang w:val="eu-ES"/>
        </w:rPr>
      </w:pPr>
      <w:r w:rsidRPr="002E0BCE">
        <w:rPr>
          <w:rFonts w:ascii="Arial" w:eastAsiaTheme="minorHAnsi" w:hAnsi="Arial" w:cs="Arial"/>
          <w:lang w:val="eu-ES" w:eastAsia="en-US"/>
        </w:rPr>
        <w:t>4.</w:t>
      </w:r>
      <w:r w:rsidR="008D6EFA" w:rsidRPr="002E0BCE">
        <w:rPr>
          <w:rFonts w:ascii="Arial" w:eastAsiaTheme="minorHAnsi" w:hAnsi="Arial" w:cs="Arial"/>
          <w:lang w:val="eu-ES" w:eastAsia="en-US"/>
        </w:rPr>
        <w:t xml:space="preserve"> </w:t>
      </w:r>
      <w:r w:rsidR="007D696A" w:rsidRPr="002E0BCE">
        <w:rPr>
          <w:rFonts w:ascii="Arial" w:eastAsiaTheme="minorHAnsi" w:hAnsi="Arial" w:cs="Arial"/>
          <w:lang w:val="eu-ES" w:eastAsia="en-US"/>
        </w:rPr>
        <w:t>Osasun Publikoko Erakunde arteko Batzordearen egitura, antola</w:t>
      </w:r>
      <w:r w:rsidR="00051783">
        <w:rPr>
          <w:rFonts w:ascii="Arial" w:eastAsiaTheme="minorHAnsi" w:hAnsi="Arial" w:cs="Arial"/>
          <w:lang w:val="eu-ES" w:eastAsia="en-US"/>
        </w:rPr>
        <w:t>tzeko modua</w:t>
      </w:r>
      <w:r w:rsidR="007D696A" w:rsidRPr="002E0BCE">
        <w:rPr>
          <w:rFonts w:ascii="Arial" w:eastAsiaTheme="minorHAnsi" w:hAnsi="Arial" w:cs="Arial"/>
          <w:lang w:val="eu-ES" w:eastAsia="en-US"/>
        </w:rPr>
        <w:t xml:space="preserve"> eta es</w:t>
      </w:r>
      <w:r w:rsidR="00D51D95" w:rsidRPr="002E0BCE">
        <w:rPr>
          <w:rFonts w:ascii="Arial" w:eastAsiaTheme="minorHAnsi" w:hAnsi="Arial" w:cs="Arial"/>
          <w:lang w:val="eu-ES" w:eastAsia="en-US"/>
        </w:rPr>
        <w:t>kudantzi</w:t>
      </w:r>
      <w:r w:rsidR="007D696A" w:rsidRPr="002E0BCE">
        <w:rPr>
          <w:rFonts w:ascii="Arial" w:eastAsiaTheme="minorHAnsi" w:hAnsi="Arial" w:cs="Arial"/>
          <w:lang w:val="eu-ES" w:eastAsia="en-US"/>
        </w:rPr>
        <w:t>ak erregelamendu</w:t>
      </w:r>
      <w:r w:rsidR="00051783">
        <w:rPr>
          <w:rFonts w:ascii="Arial" w:eastAsiaTheme="minorHAnsi" w:hAnsi="Arial" w:cs="Arial"/>
          <w:lang w:val="eu-ES" w:eastAsia="en-US"/>
        </w:rPr>
        <w:t xml:space="preserve"> bidez</w:t>
      </w:r>
      <w:r w:rsidR="007D696A" w:rsidRPr="002E0BCE">
        <w:rPr>
          <w:rFonts w:ascii="Arial" w:eastAsiaTheme="minorHAnsi" w:hAnsi="Arial" w:cs="Arial"/>
          <w:lang w:val="eu-ES" w:eastAsia="en-US"/>
        </w:rPr>
        <w:t xml:space="preserve"> finkatuko dira.</w:t>
      </w:r>
      <w:r w:rsidR="008D6EFA" w:rsidRPr="002E0BCE">
        <w:rPr>
          <w:rFonts w:ascii="Arial" w:eastAsiaTheme="minorHAnsi" w:hAnsi="Arial" w:cs="Arial"/>
          <w:lang w:val="eu-ES" w:eastAsia="en-US"/>
        </w:rPr>
        <w:t xml:space="preserve"> </w:t>
      </w:r>
      <w:r w:rsidR="007D696A" w:rsidRPr="002E0BCE">
        <w:rPr>
          <w:rFonts w:ascii="Arial" w:eastAsiaTheme="minorHAnsi" w:hAnsi="Arial" w:cs="Arial"/>
          <w:lang w:val="eu-ES" w:eastAsia="en-US"/>
        </w:rPr>
        <w:t>Esleituta dituen funtzioen prestaketa teknikoa osasun publikoko organo nagusiak egingo du.</w:t>
      </w:r>
    </w:p>
    <w:p w14:paraId="245178C1" w14:textId="77777777" w:rsidR="008D6EFA" w:rsidRPr="002E0BCE" w:rsidRDefault="008D6EFA" w:rsidP="008D35C9">
      <w:pPr>
        <w:autoSpaceDE w:val="0"/>
        <w:autoSpaceDN w:val="0"/>
        <w:adjustRightInd w:val="0"/>
        <w:spacing w:before="120" w:after="120" w:line="320" w:lineRule="exact"/>
        <w:ind w:right="-710"/>
        <w:jc w:val="both"/>
        <w:rPr>
          <w:rFonts w:ascii="Arial" w:hAnsi="Arial" w:cs="Arial"/>
          <w:lang w:val="eu-ES"/>
        </w:rPr>
      </w:pPr>
    </w:p>
    <w:p w14:paraId="6492594E" w14:textId="77777777" w:rsidR="001D21CB" w:rsidRPr="002E0BCE" w:rsidRDefault="00E66473" w:rsidP="00E66473">
      <w:pPr>
        <w:pStyle w:val="Default"/>
        <w:spacing w:before="120" w:after="120" w:line="320" w:lineRule="exact"/>
        <w:ind w:left="993" w:right="-710" w:hanging="993"/>
        <w:jc w:val="both"/>
        <w:rPr>
          <w:rFonts w:ascii="Arial" w:hAnsi="Arial" w:cs="Arial"/>
          <w:b/>
          <w:color w:val="auto"/>
          <w:lang w:val="eu-ES"/>
        </w:rPr>
      </w:pPr>
      <w:r w:rsidRPr="002E0BCE">
        <w:rPr>
          <w:rFonts w:ascii="Arial" w:hAnsi="Arial" w:cs="Arial"/>
          <w:b/>
          <w:color w:val="auto"/>
          <w:lang w:val="eu-ES"/>
        </w:rPr>
        <w:t>40. artikulua.- Estatuko Administrazio Nagusiarekiko eta beste administrazio batzuekiko koordinazioa osasun-arriskuen edo osasun-larrialdien kasuan.</w:t>
      </w:r>
    </w:p>
    <w:p w14:paraId="5D78F354" w14:textId="2E4BD130" w:rsidR="001D21CB" w:rsidRPr="002E0BCE" w:rsidRDefault="001D21CB" w:rsidP="00E66473">
      <w:pPr>
        <w:pStyle w:val="Default"/>
        <w:spacing w:before="120" w:after="120" w:line="320" w:lineRule="exact"/>
        <w:ind w:right="-710"/>
        <w:jc w:val="both"/>
        <w:rPr>
          <w:rFonts w:ascii="Arial" w:hAnsi="Arial" w:cs="Arial"/>
          <w:color w:val="auto"/>
          <w:lang w:val="eu-ES"/>
        </w:rPr>
      </w:pPr>
      <w:r w:rsidRPr="002E0BCE">
        <w:rPr>
          <w:rFonts w:ascii="Arial" w:hAnsi="Arial" w:cs="Arial"/>
          <w:color w:val="auto"/>
          <w:lang w:val="eu-ES"/>
        </w:rPr>
        <w:t xml:space="preserve">1. </w:t>
      </w:r>
      <w:r w:rsidR="00E66473" w:rsidRPr="002E0BCE">
        <w:rPr>
          <w:rFonts w:ascii="Arial" w:hAnsi="Arial" w:cs="Arial"/>
          <w:color w:val="auto"/>
          <w:lang w:val="eu-ES"/>
        </w:rPr>
        <w:t>A</w:t>
      </w:r>
      <w:r w:rsidR="00E66473" w:rsidRPr="002E0BCE">
        <w:rPr>
          <w:rStyle w:val="form-control-text"/>
          <w:rFonts w:ascii="Arial" w:hAnsi="Arial" w:cs="Arial"/>
          <w:lang w:val="eu-ES"/>
        </w:rPr>
        <w:t>rriskua, osasun-larrialdi edo osasun-krisia eta pandemia</w:t>
      </w:r>
      <w:r w:rsidR="003A5A49">
        <w:rPr>
          <w:rStyle w:val="form-control-text"/>
          <w:rFonts w:ascii="Arial" w:hAnsi="Arial" w:cs="Arial"/>
          <w:lang w:val="eu-ES"/>
        </w:rPr>
        <w:t xml:space="preserve"> egotekotan</w:t>
      </w:r>
      <w:r w:rsidR="00E66473" w:rsidRPr="002E0BCE">
        <w:rPr>
          <w:rStyle w:val="form-control-text"/>
          <w:rFonts w:ascii="Arial" w:hAnsi="Arial" w:cs="Arial"/>
          <w:lang w:val="eu-ES"/>
        </w:rPr>
        <w:t>, arriskuaren larritasuna, tamaina edo lurraldearen gaineko eragina kontuan hartuta, berehala jakinaraziko zaio Estatuko Administrazio Orokorrari, ezarritako sare eta kanalen bidez, hark osasunaren koordinazio orokorrerako duen eskumena erabili ahal izan dezan.</w:t>
      </w:r>
    </w:p>
    <w:p w14:paraId="041BD03C" w14:textId="2FE9C5D8" w:rsidR="001D21CB" w:rsidRPr="002E0BCE" w:rsidRDefault="001D21CB" w:rsidP="00E66473">
      <w:pPr>
        <w:pStyle w:val="Default"/>
        <w:spacing w:before="120" w:after="120" w:line="320" w:lineRule="exact"/>
        <w:ind w:right="-710"/>
        <w:jc w:val="both"/>
        <w:rPr>
          <w:rFonts w:ascii="Arial" w:hAnsi="Arial" w:cs="Arial"/>
          <w:color w:val="auto"/>
          <w:lang w:val="eu-ES"/>
        </w:rPr>
      </w:pPr>
      <w:r w:rsidRPr="002E0BCE">
        <w:rPr>
          <w:rFonts w:ascii="Arial" w:hAnsi="Arial" w:cs="Arial"/>
          <w:color w:val="auto"/>
          <w:lang w:val="eu-ES"/>
        </w:rPr>
        <w:t xml:space="preserve">2. </w:t>
      </w:r>
      <w:r w:rsidR="00E66473" w:rsidRPr="002E0BCE">
        <w:rPr>
          <w:rFonts w:ascii="Arial" w:hAnsi="Arial" w:cs="Arial"/>
          <w:lang w:val="eu-ES"/>
        </w:rPr>
        <w:t>Osasun publikoaren arloko eskumena duen Eusko Jaurlaritzako sailak Estatuko Administrazio Orokorr</w:t>
      </w:r>
      <w:r w:rsidR="003A5A49">
        <w:rPr>
          <w:rFonts w:ascii="Arial" w:hAnsi="Arial" w:cs="Arial"/>
          <w:lang w:val="eu-ES"/>
        </w:rPr>
        <w:t>ean zerikusia duten</w:t>
      </w:r>
      <w:r w:rsidR="00E66473" w:rsidRPr="002E0BCE">
        <w:rPr>
          <w:rFonts w:ascii="Arial" w:hAnsi="Arial" w:cs="Arial"/>
          <w:lang w:val="eu-ES"/>
        </w:rPr>
        <w:t xml:space="preserve"> erakundeekin eta beste autonomia-erkidego batzuekin koordinatuko ditu osasun publikoko larrialdie</w:t>
      </w:r>
      <w:r w:rsidR="003A5A49">
        <w:rPr>
          <w:rFonts w:ascii="Arial" w:hAnsi="Arial" w:cs="Arial"/>
          <w:lang w:val="eu-ES"/>
        </w:rPr>
        <w:t>ta</w:t>
      </w:r>
      <w:r w:rsidR="00E66473" w:rsidRPr="002E0BCE">
        <w:rPr>
          <w:rFonts w:ascii="Arial" w:hAnsi="Arial" w:cs="Arial"/>
          <w:lang w:val="eu-ES"/>
        </w:rPr>
        <w:t>n, osasun-krisie</w:t>
      </w:r>
      <w:r w:rsidR="003A5A49">
        <w:rPr>
          <w:rFonts w:ascii="Arial" w:hAnsi="Arial" w:cs="Arial"/>
          <w:lang w:val="eu-ES"/>
        </w:rPr>
        <w:t>ta</w:t>
      </w:r>
      <w:r w:rsidR="00E66473" w:rsidRPr="002E0BCE">
        <w:rPr>
          <w:rFonts w:ascii="Arial" w:hAnsi="Arial" w:cs="Arial"/>
          <w:lang w:val="eu-ES"/>
        </w:rPr>
        <w:t>n edo pandemi</w:t>
      </w:r>
      <w:r w:rsidR="003A5A49">
        <w:rPr>
          <w:rFonts w:ascii="Arial" w:hAnsi="Arial" w:cs="Arial"/>
          <w:lang w:val="eu-ES"/>
        </w:rPr>
        <w:t>eta</w:t>
      </w:r>
      <w:r w:rsidR="00E66473" w:rsidRPr="002E0BCE">
        <w:rPr>
          <w:rFonts w:ascii="Arial" w:hAnsi="Arial" w:cs="Arial"/>
          <w:lang w:val="eu-ES"/>
        </w:rPr>
        <w:t>n prestatzeko politikak eta estrategiak, baita eman beharreko erantzuna ere, osasun publikoko larrialdi bat eta/edo osasun-krisi edo pandemia bat sortzen denean.</w:t>
      </w:r>
      <w:r w:rsidRPr="002E0BCE">
        <w:rPr>
          <w:rFonts w:ascii="Arial" w:hAnsi="Arial" w:cs="Arial"/>
          <w:color w:val="auto"/>
          <w:lang w:val="eu-ES"/>
        </w:rPr>
        <w:t xml:space="preserve"> </w:t>
      </w:r>
    </w:p>
    <w:p w14:paraId="3A1044CC" w14:textId="77777777" w:rsidR="001D21CB" w:rsidRPr="002E0BCE" w:rsidRDefault="001D21CB" w:rsidP="00465D2F">
      <w:pPr>
        <w:pStyle w:val="Default"/>
        <w:spacing w:before="120" w:after="120" w:line="320" w:lineRule="exact"/>
        <w:ind w:right="-709"/>
        <w:jc w:val="both"/>
        <w:rPr>
          <w:rFonts w:ascii="Arial" w:hAnsi="Arial" w:cs="Arial"/>
          <w:color w:val="auto"/>
          <w:lang w:val="eu-ES"/>
        </w:rPr>
      </w:pPr>
      <w:r w:rsidRPr="002E0BCE">
        <w:rPr>
          <w:rFonts w:ascii="Arial" w:hAnsi="Arial" w:cs="Arial"/>
          <w:color w:val="auto"/>
          <w:lang w:val="eu-ES"/>
        </w:rPr>
        <w:lastRenderedPageBreak/>
        <w:t xml:space="preserve">3. </w:t>
      </w:r>
      <w:r w:rsidR="00E66473" w:rsidRPr="002E0BCE">
        <w:rPr>
          <w:rFonts w:ascii="Arial" w:hAnsi="Arial" w:cs="Arial"/>
          <w:color w:val="auto"/>
          <w:lang w:val="eu-ES"/>
        </w:rPr>
        <w:t>Beharrezkoa den neurrian, osasun publikoaren arloko eskumena duen Eusko Jaurlaritzako Saila bere funtzioak behar bezala betetzeko komeni diren nazioarteko administrazio eta organismoekin koordinatuko da.</w:t>
      </w:r>
    </w:p>
    <w:p w14:paraId="6BBD3882" w14:textId="776930E2" w:rsidR="00465D2F" w:rsidRPr="00465D2F" w:rsidRDefault="00B616EB" w:rsidP="00465D2F">
      <w:pPr>
        <w:spacing w:before="120" w:after="120" w:line="320" w:lineRule="exact"/>
        <w:ind w:right="-709"/>
        <w:jc w:val="both"/>
        <w:rPr>
          <w:lang w:val="eu-ES" w:eastAsia="eu-ES"/>
        </w:rPr>
      </w:pPr>
      <w:r w:rsidRPr="002E0BCE">
        <w:rPr>
          <w:rFonts w:ascii="Arial" w:hAnsi="Arial" w:cs="Arial"/>
          <w:lang w:val="eu-ES"/>
        </w:rPr>
        <w:t>Estatuko organoetan eta Estatuko, Estatuaz gaindiko eta nazioarteko estrategia eta ekimenetan parte hartuko du</w:t>
      </w:r>
      <w:r>
        <w:rPr>
          <w:rFonts w:ascii="Arial" w:hAnsi="Arial" w:cs="Arial"/>
          <w:lang w:val="eu-ES"/>
        </w:rPr>
        <w:t>, nahitaezkoa denean</w:t>
      </w:r>
      <w:r w:rsidRPr="002E0BCE">
        <w:rPr>
          <w:rFonts w:ascii="Arial" w:hAnsi="Arial" w:cs="Arial"/>
          <w:lang w:val="eu-ES"/>
        </w:rPr>
        <w:t xml:space="preserve"> </w:t>
      </w:r>
      <w:r w:rsidR="00E66473" w:rsidRPr="002E0BCE">
        <w:rPr>
          <w:rFonts w:ascii="Arial" w:hAnsi="Arial" w:cs="Arial"/>
          <w:lang w:val="eu-ES"/>
        </w:rPr>
        <w:t>Osasun publikoaren arloko eskumena duen Eusko Jaurlaritzako Sailak, bere funtzioei jarraikiz, Euskadiko Osasun Planaren helburuak eta Euskadiko Osasun Publikoko Sistemaren estrategiak eta lehentasunak behar bezala garatzeko.</w:t>
      </w:r>
      <w:r w:rsidR="001D21CB" w:rsidRPr="002E0BCE">
        <w:rPr>
          <w:rFonts w:ascii="Arial" w:hAnsi="Arial" w:cs="Arial"/>
          <w:lang w:val="eu-ES"/>
        </w:rPr>
        <w:t xml:space="preserve"> </w:t>
      </w:r>
      <w:r w:rsidR="00E66473" w:rsidRPr="002E0BCE">
        <w:rPr>
          <w:rFonts w:ascii="Arial" w:hAnsi="Arial" w:cs="Arial"/>
          <w:lang w:val="eu-ES"/>
        </w:rPr>
        <w:t>Halaber, osasun publikoaren arloan eskumena duten administrazio publiko guztien arteko lankidetza eta koordinazioa sustatuko du, herritarren osasuna zaintzeko</w:t>
      </w:r>
      <w:r>
        <w:rPr>
          <w:rFonts w:ascii="Arial" w:hAnsi="Arial" w:cs="Arial"/>
          <w:lang w:val="eu-ES"/>
        </w:rPr>
        <w:t xml:space="preserve"> xedez</w:t>
      </w:r>
      <w:r w:rsidR="00E66473" w:rsidRPr="002E0BCE">
        <w:rPr>
          <w:rFonts w:ascii="Arial" w:hAnsi="Arial" w:cs="Arial"/>
          <w:lang w:val="eu-ES"/>
        </w:rPr>
        <w:t>.</w:t>
      </w:r>
      <w:r w:rsidR="00465D2F">
        <w:rPr>
          <w:rFonts w:ascii="Arial" w:hAnsi="Arial" w:cs="Arial"/>
          <w:lang w:val="eu-ES"/>
        </w:rPr>
        <w:t xml:space="preserve"> </w:t>
      </w:r>
      <w:r w:rsidR="00465D2F" w:rsidRPr="00465D2F">
        <w:rPr>
          <w:rFonts w:ascii="Arial" w:hAnsi="Arial" w:cs="Arial"/>
          <w:color w:val="000000"/>
          <w:lang w:val="eu-ES" w:eastAsia="eu-ES"/>
        </w:rPr>
        <w:t>Lankidetza horren esparruan, profesionalen aldi baterako lagapena erraztu ahal izango da administrazioen artean, osasun-arriskua edo -larrialdia dela eta.</w:t>
      </w:r>
    </w:p>
    <w:p w14:paraId="3CEFEBB2" w14:textId="77777777" w:rsidR="001D21CB" w:rsidRPr="002E0BCE" w:rsidRDefault="001D21CB" w:rsidP="008D35C9">
      <w:pPr>
        <w:autoSpaceDE w:val="0"/>
        <w:autoSpaceDN w:val="0"/>
        <w:adjustRightInd w:val="0"/>
        <w:spacing w:before="120" w:after="120" w:line="320" w:lineRule="exact"/>
        <w:ind w:right="-710"/>
        <w:jc w:val="both"/>
        <w:rPr>
          <w:rFonts w:ascii="Arial" w:hAnsi="Arial" w:cs="Arial"/>
          <w:lang w:val="eu-ES"/>
        </w:rPr>
      </w:pPr>
    </w:p>
    <w:p w14:paraId="5B31EB7F" w14:textId="77777777" w:rsidR="005D4C90" w:rsidRPr="002E0BCE" w:rsidRDefault="005D4C90" w:rsidP="008D35C9">
      <w:pPr>
        <w:autoSpaceDE w:val="0"/>
        <w:autoSpaceDN w:val="0"/>
        <w:adjustRightInd w:val="0"/>
        <w:spacing w:before="120" w:after="120" w:line="320" w:lineRule="exact"/>
        <w:ind w:left="993" w:right="-710" w:hanging="993"/>
        <w:jc w:val="both"/>
        <w:rPr>
          <w:rFonts w:ascii="Arial" w:hAnsi="Arial" w:cs="Arial"/>
          <w:lang w:val="eu-ES"/>
        </w:rPr>
      </w:pPr>
    </w:p>
    <w:p w14:paraId="25244D31" w14:textId="77777777" w:rsidR="008D6EFA" w:rsidRPr="002E0BCE" w:rsidRDefault="00E66473" w:rsidP="00E66473">
      <w:pPr>
        <w:pStyle w:val="Default"/>
        <w:spacing w:before="120" w:after="120" w:line="320" w:lineRule="exact"/>
        <w:ind w:right="-710"/>
        <w:jc w:val="both"/>
        <w:rPr>
          <w:rFonts w:ascii="Arial" w:hAnsi="Arial" w:cs="Arial"/>
          <w:b/>
          <w:i/>
          <w:strike/>
          <w:color w:val="auto"/>
          <w:sz w:val="28"/>
          <w:szCs w:val="28"/>
          <w:lang w:val="eu-ES"/>
        </w:rPr>
      </w:pPr>
      <w:r w:rsidRPr="002E0BCE">
        <w:rPr>
          <w:rFonts w:ascii="Arial" w:hAnsi="Arial" w:cs="Arial"/>
          <w:b/>
          <w:i/>
          <w:color w:val="auto"/>
          <w:sz w:val="28"/>
          <w:szCs w:val="28"/>
          <w:lang w:val="eu-ES"/>
        </w:rPr>
        <w:t>Laugarren Atala.- Euskadiko Osasun Publikoko Sistemaren, Euskadiko Osasun Sistemaren eta osasun-zerbitzu publiko eta pribatuen arteko koordinazioa, lankidetza eta interakzioa.</w:t>
      </w:r>
    </w:p>
    <w:p w14:paraId="7CB21369" w14:textId="77777777" w:rsidR="00024D14" w:rsidRPr="002E0BCE" w:rsidRDefault="00024D14" w:rsidP="008D35C9">
      <w:pPr>
        <w:pStyle w:val="Default"/>
        <w:spacing w:before="120" w:after="120" w:line="320" w:lineRule="exact"/>
        <w:ind w:right="-710"/>
        <w:jc w:val="both"/>
        <w:rPr>
          <w:rFonts w:ascii="Arial" w:hAnsi="Arial" w:cs="Arial"/>
          <w:b/>
          <w:i/>
          <w:color w:val="auto"/>
          <w:sz w:val="28"/>
          <w:szCs w:val="28"/>
          <w:lang w:val="eu-ES"/>
        </w:rPr>
      </w:pPr>
    </w:p>
    <w:p w14:paraId="569F8F57" w14:textId="77777777" w:rsidR="008D6EFA" w:rsidRPr="002E0BCE" w:rsidRDefault="00E66473" w:rsidP="00E66473">
      <w:pPr>
        <w:autoSpaceDE w:val="0"/>
        <w:autoSpaceDN w:val="0"/>
        <w:adjustRightInd w:val="0"/>
        <w:spacing w:before="120" w:after="120" w:line="320" w:lineRule="exact"/>
        <w:ind w:right="-710"/>
        <w:rPr>
          <w:rFonts w:ascii="Arial" w:hAnsi="Arial" w:cs="Arial"/>
          <w:b/>
          <w:lang w:val="eu-ES"/>
        </w:rPr>
      </w:pPr>
      <w:r w:rsidRPr="002E0BCE">
        <w:rPr>
          <w:rFonts w:ascii="Arial" w:hAnsi="Arial" w:cs="Arial"/>
          <w:b/>
          <w:lang w:val="eu-ES"/>
        </w:rPr>
        <w:t>41. artikulua.- Euskadiko Osasun Publikoko Sistemaren eta Euskadiko Osasun Sistemaren arteko koordinazioa, lankidetza eta interakzioa.</w:t>
      </w:r>
    </w:p>
    <w:p w14:paraId="424AE189" w14:textId="77777777" w:rsidR="00E07CC4" w:rsidRPr="002E0BCE" w:rsidRDefault="00E07CC4" w:rsidP="008F7E86">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1. </w:t>
      </w:r>
      <w:r w:rsidR="008F7E86" w:rsidRPr="002E0BCE">
        <w:rPr>
          <w:rFonts w:ascii="Arial" w:hAnsi="Arial" w:cs="Arial"/>
          <w:lang w:val="eu-ES"/>
        </w:rPr>
        <w:t>Osasun publikoaren ardura duen Eusko Jaurlaritzako organo nagusiak Euskadiko Osasun Publikoko Sistemaren eta Euskadiko Osasun Sistemaren arteko koordinaziorako, lankidetzarako eta interakziorako irizpideak eta mekanismoak ezarriko ditu, lege honen helburuen betetzea, koordinazioa eta baterako lana, ebaluazioa, informazioaren sorkuntza eta Euskadiko Osasun Behatokiaren lana, interbentzioen efizientzia eta administrazio-ekintzaren eraginkortasuna errazteko.</w:t>
      </w:r>
    </w:p>
    <w:p w14:paraId="4DBB11F2" w14:textId="4046C012" w:rsidR="002F7CFE" w:rsidRPr="002E0BCE" w:rsidRDefault="002F7CFE" w:rsidP="008F7E86">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 xml:space="preserve">2. </w:t>
      </w:r>
      <w:r w:rsidR="008F7E86" w:rsidRPr="002E0BCE">
        <w:rPr>
          <w:rFonts w:ascii="Arial" w:hAnsi="Arial" w:cs="Arial"/>
          <w:lang w:val="eu-ES"/>
        </w:rPr>
        <w:t xml:space="preserve">Koordinazio, lankidetza eta interakzio horrek osasuna </w:t>
      </w:r>
      <w:r w:rsidR="00CF09E3">
        <w:rPr>
          <w:rFonts w:ascii="Arial" w:hAnsi="Arial" w:cs="Arial"/>
          <w:lang w:val="eu-ES"/>
        </w:rPr>
        <w:t xml:space="preserve">zaintzeko eta </w:t>
      </w:r>
      <w:r w:rsidR="008F7E86" w:rsidRPr="002E0BCE">
        <w:rPr>
          <w:rFonts w:ascii="Arial" w:hAnsi="Arial" w:cs="Arial"/>
          <w:lang w:val="eu-ES"/>
        </w:rPr>
        <w:t>sustatzeko, gaixotasuna prebenitzeko, osasunean hezteko</w:t>
      </w:r>
      <w:r w:rsidR="00CF09E3">
        <w:rPr>
          <w:rFonts w:ascii="Arial" w:hAnsi="Arial" w:cs="Arial"/>
          <w:lang w:val="eu-ES"/>
        </w:rPr>
        <w:t xml:space="preserve">, </w:t>
      </w:r>
      <w:r w:rsidR="008F7E86" w:rsidRPr="002E0BCE">
        <w:rPr>
          <w:rFonts w:ascii="Arial" w:hAnsi="Arial" w:cs="Arial"/>
          <w:lang w:val="eu-ES"/>
        </w:rPr>
        <w:t>osasun</w:t>
      </w:r>
      <w:r w:rsidR="00CF09E3">
        <w:rPr>
          <w:rFonts w:ascii="Arial" w:hAnsi="Arial" w:cs="Arial"/>
          <w:lang w:val="eu-ES"/>
        </w:rPr>
        <w:t xml:space="preserve">aren egoera jarraitzeko eta osasun-larrialdiei aurre egiteko </w:t>
      </w:r>
      <w:r w:rsidR="008F7E86" w:rsidRPr="002E0BCE">
        <w:rPr>
          <w:rFonts w:ascii="Arial" w:hAnsi="Arial" w:cs="Arial"/>
          <w:lang w:val="eu-ES"/>
        </w:rPr>
        <w:t>jarduketak izango ditu gutxieneko helburu.</w:t>
      </w:r>
      <w:r w:rsidRPr="002E0BCE">
        <w:rPr>
          <w:rFonts w:ascii="Arial" w:hAnsi="Arial" w:cs="Arial"/>
          <w:lang w:val="eu-ES"/>
        </w:rPr>
        <w:t xml:space="preserve"> </w:t>
      </w:r>
    </w:p>
    <w:p w14:paraId="1CAC4E34" w14:textId="5E005FDB" w:rsidR="00E07CC4" w:rsidRPr="002E0BCE" w:rsidRDefault="002F7CFE" w:rsidP="008F7E86">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3</w:t>
      </w:r>
      <w:r w:rsidR="00E07CC4" w:rsidRPr="002E0BCE">
        <w:rPr>
          <w:rFonts w:ascii="Arial" w:hAnsi="Arial" w:cs="Arial"/>
          <w:lang w:val="eu-ES"/>
        </w:rPr>
        <w:t xml:space="preserve">. </w:t>
      </w:r>
      <w:r w:rsidR="008F7E86" w:rsidRPr="002E0BCE">
        <w:rPr>
          <w:rFonts w:ascii="Arial" w:hAnsi="Arial" w:cs="Arial"/>
          <w:lang w:val="eu-ES"/>
        </w:rPr>
        <w:t xml:space="preserve">Lurralde-esparruan, </w:t>
      </w:r>
      <w:r w:rsidR="008F7E86" w:rsidRPr="002E0BCE">
        <w:rPr>
          <w:rStyle w:val="form-control-text"/>
          <w:rFonts w:ascii="Arial" w:hAnsi="Arial" w:cs="Arial"/>
          <w:lang w:val="eu-ES"/>
        </w:rPr>
        <w:t>osasun publikoko lurralde-arduradunek beharrezkoak diren koordinazio-mekanismoak ezarriko dituzte</w:t>
      </w:r>
      <w:r w:rsidR="0063206B">
        <w:rPr>
          <w:rStyle w:val="form-control-text"/>
          <w:rFonts w:ascii="Arial" w:hAnsi="Arial" w:cs="Arial"/>
          <w:lang w:val="eu-ES"/>
        </w:rPr>
        <w:t>,</w:t>
      </w:r>
      <w:r w:rsidR="008F7E86" w:rsidRPr="002E0BCE">
        <w:rPr>
          <w:rStyle w:val="form-control-text"/>
          <w:rFonts w:ascii="Arial" w:hAnsi="Arial" w:cs="Arial"/>
          <w:lang w:val="eu-ES"/>
        </w:rPr>
        <w:t xml:space="preserve"> </w:t>
      </w:r>
      <w:r w:rsidR="0063206B">
        <w:rPr>
          <w:rStyle w:val="form-control-text"/>
          <w:rFonts w:ascii="Arial" w:hAnsi="Arial" w:cs="Arial"/>
          <w:lang w:val="eu-ES"/>
        </w:rPr>
        <w:t xml:space="preserve">dagokien lurraldean diharduten </w:t>
      </w:r>
      <w:r w:rsidR="008F7E86" w:rsidRPr="002E0BCE">
        <w:rPr>
          <w:rStyle w:val="form-control-text"/>
          <w:rFonts w:ascii="Arial" w:hAnsi="Arial" w:cs="Arial"/>
          <w:lang w:val="eu-ES"/>
        </w:rPr>
        <w:t>Osakidetza-Euskal Osasun Zerbitzuko erakunde sanitario integratuekin.</w:t>
      </w:r>
      <w:r w:rsidR="00E07CC4" w:rsidRPr="002E0BCE">
        <w:rPr>
          <w:rFonts w:ascii="Arial" w:hAnsi="Arial" w:cs="Arial"/>
          <w:lang w:val="eu-ES"/>
        </w:rPr>
        <w:t xml:space="preserve"> </w:t>
      </w:r>
      <w:r w:rsidR="008F7E86" w:rsidRPr="002E0BCE">
        <w:rPr>
          <w:rFonts w:ascii="Arial" w:hAnsi="Arial" w:cs="Arial"/>
          <w:lang w:val="eu-ES"/>
        </w:rPr>
        <w:t>Halaber, osasun publikoko oinarrizko unitateetako talde bakoitza dagokion mugapean dauden lehen mailako arretako taldeekin koordinatuko da.</w:t>
      </w:r>
    </w:p>
    <w:p w14:paraId="1940D9D7" w14:textId="5D5D3BEB" w:rsidR="00E07CC4" w:rsidRPr="002E0BCE" w:rsidRDefault="002F7CFE" w:rsidP="008F7E86">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t>4</w:t>
      </w:r>
      <w:r w:rsidR="00E07CC4" w:rsidRPr="002E0BCE">
        <w:rPr>
          <w:rFonts w:ascii="Arial" w:hAnsi="Arial" w:cs="Arial"/>
          <w:lang w:val="eu-ES"/>
        </w:rPr>
        <w:t xml:space="preserve">. </w:t>
      </w:r>
      <w:r w:rsidR="008F7E86" w:rsidRPr="002E0BCE">
        <w:rPr>
          <w:rFonts w:ascii="Arial" w:hAnsi="Arial" w:cs="Arial"/>
          <w:lang w:val="eu-ES"/>
        </w:rPr>
        <w:t>O</w:t>
      </w:r>
      <w:r w:rsidR="008F7E86" w:rsidRPr="002E0BCE">
        <w:rPr>
          <w:rStyle w:val="form-control-text"/>
          <w:rFonts w:ascii="Arial" w:hAnsi="Arial" w:cs="Arial"/>
          <w:lang w:val="eu-ES"/>
        </w:rPr>
        <w:t>sakidetza/Euskal Osasun Zerbitzuko lehen mailako arretako taldeek</w:t>
      </w:r>
      <w:r w:rsidR="0063206B">
        <w:rPr>
          <w:rStyle w:val="form-control-text"/>
          <w:rFonts w:ascii="Arial" w:hAnsi="Arial" w:cs="Arial"/>
          <w:lang w:val="eu-ES"/>
        </w:rPr>
        <w:t>, bere aldetik,</w:t>
      </w:r>
      <w:r w:rsidR="008F7E86" w:rsidRPr="002E0BCE">
        <w:rPr>
          <w:rStyle w:val="form-control-text"/>
          <w:rFonts w:ascii="Arial" w:hAnsi="Arial" w:cs="Arial"/>
          <w:lang w:val="eu-ES"/>
        </w:rPr>
        <w:t xml:space="preserve"> osasun publikoaren arloarekin koordinatzeko erreferentzia teknikoa bere gain hartuko duen pertsona bat izendatuko dute</w:t>
      </w:r>
      <w:r w:rsidR="0063206B">
        <w:rPr>
          <w:rStyle w:val="form-control-text"/>
          <w:rFonts w:ascii="Arial" w:hAnsi="Arial" w:cs="Arial"/>
          <w:lang w:val="eu-ES"/>
        </w:rPr>
        <w:t>,</w:t>
      </w:r>
      <w:r w:rsidR="008F7E86" w:rsidRPr="002E0BCE">
        <w:rPr>
          <w:rStyle w:val="form-control-text"/>
          <w:rFonts w:ascii="Arial" w:hAnsi="Arial" w:cs="Arial"/>
          <w:lang w:val="eu-ES"/>
        </w:rPr>
        <w:t xml:space="preserve"> gutxienez</w:t>
      </w:r>
      <w:r w:rsidR="0063206B">
        <w:rPr>
          <w:rStyle w:val="form-control-text"/>
          <w:rFonts w:ascii="Arial" w:hAnsi="Arial" w:cs="Arial"/>
          <w:lang w:val="eu-ES"/>
        </w:rPr>
        <w:t>,</w:t>
      </w:r>
      <w:r w:rsidR="008F7E86" w:rsidRPr="002E0BCE">
        <w:rPr>
          <w:rStyle w:val="form-control-text"/>
          <w:rFonts w:ascii="Arial" w:hAnsi="Arial" w:cs="Arial"/>
          <w:lang w:val="eu-ES"/>
        </w:rPr>
        <w:t xml:space="preserve"> beren profesionalen artean (medikuntzakoak, erizaintzakoak edo best</w:t>
      </w:r>
      <w:r w:rsidR="0063206B">
        <w:rPr>
          <w:rStyle w:val="form-control-text"/>
          <w:rFonts w:ascii="Arial" w:hAnsi="Arial" w:cs="Arial"/>
          <w:lang w:val="eu-ES"/>
        </w:rPr>
        <w:t>e batzuk). Beren asistentzia</w:t>
      </w:r>
      <w:r w:rsidR="008F7E86" w:rsidRPr="002E0BCE">
        <w:rPr>
          <w:rStyle w:val="form-control-text"/>
          <w:rFonts w:ascii="Arial" w:hAnsi="Arial" w:cs="Arial"/>
          <w:lang w:val="eu-ES"/>
        </w:rPr>
        <w:t>-zereginei prebentzioaren, sustapenaren eta informazio-sistemen arloan osasun publikoaren arloko ardura duen Eusko Jaurlaritzako organoak ezartzen dituen komunikazioa eta koordinazioa gehituko dizkiete.</w:t>
      </w:r>
    </w:p>
    <w:p w14:paraId="67F1C261" w14:textId="7A568DC6" w:rsidR="00E07CC4" w:rsidRPr="002E0BCE" w:rsidRDefault="002F7CFE" w:rsidP="008F7E86">
      <w:pPr>
        <w:autoSpaceDE w:val="0"/>
        <w:autoSpaceDN w:val="0"/>
        <w:adjustRightInd w:val="0"/>
        <w:spacing w:before="120" w:after="120" w:line="320" w:lineRule="exact"/>
        <w:ind w:right="-710"/>
        <w:jc w:val="both"/>
        <w:rPr>
          <w:rFonts w:ascii="Arial" w:hAnsi="Arial" w:cs="Arial"/>
          <w:lang w:val="eu-ES"/>
        </w:rPr>
      </w:pPr>
      <w:r w:rsidRPr="002E0BCE">
        <w:rPr>
          <w:rFonts w:ascii="Arial" w:hAnsi="Arial" w:cs="Arial"/>
          <w:lang w:val="eu-ES"/>
        </w:rPr>
        <w:lastRenderedPageBreak/>
        <w:t>5</w:t>
      </w:r>
      <w:r w:rsidR="00E07CC4" w:rsidRPr="002E0BCE">
        <w:rPr>
          <w:rFonts w:ascii="Arial" w:hAnsi="Arial" w:cs="Arial"/>
          <w:lang w:val="eu-ES"/>
        </w:rPr>
        <w:t xml:space="preserve">. </w:t>
      </w:r>
      <w:r w:rsidR="008F7E86" w:rsidRPr="002E0BCE">
        <w:rPr>
          <w:rFonts w:ascii="Arial" w:hAnsi="Arial" w:cs="Arial"/>
          <w:lang w:val="eu-ES"/>
        </w:rPr>
        <w:t>O</w:t>
      </w:r>
      <w:r w:rsidR="008F7E86" w:rsidRPr="002E0BCE">
        <w:rPr>
          <w:rStyle w:val="form-control-text"/>
          <w:rFonts w:ascii="Arial" w:hAnsi="Arial" w:cs="Arial"/>
          <w:lang w:val="eu-ES"/>
        </w:rPr>
        <w:t xml:space="preserve">sasun-arloko ardura duen </w:t>
      </w:r>
      <w:r w:rsidR="008F7E86" w:rsidRPr="002E0BCE">
        <w:rPr>
          <w:rFonts w:ascii="Arial" w:hAnsi="Arial" w:cs="Arial"/>
          <w:lang w:val="eu-ES"/>
        </w:rPr>
        <w:t>E</w:t>
      </w:r>
      <w:r w:rsidR="008F7E86" w:rsidRPr="002E0BCE">
        <w:rPr>
          <w:rStyle w:val="form-control-text"/>
          <w:rFonts w:ascii="Arial" w:hAnsi="Arial" w:cs="Arial"/>
          <w:lang w:val="eu-ES"/>
        </w:rPr>
        <w:t>usko Jaurlaritzako sailak</w:t>
      </w:r>
      <w:r w:rsidR="0063206B">
        <w:rPr>
          <w:rStyle w:val="form-control-text"/>
          <w:rFonts w:ascii="Arial" w:hAnsi="Arial" w:cs="Arial"/>
          <w:lang w:val="eu-ES"/>
        </w:rPr>
        <w:t>,</w:t>
      </w:r>
      <w:r w:rsidR="008F7E86" w:rsidRPr="002E0BCE">
        <w:rPr>
          <w:rStyle w:val="form-control-text"/>
          <w:rFonts w:ascii="Arial" w:hAnsi="Arial" w:cs="Arial"/>
          <w:lang w:val="eu-ES"/>
        </w:rPr>
        <w:t xml:space="preserve"> </w:t>
      </w:r>
      <w:r w:rsidR="0063206B" w:rsidRPr="002E0BCE">
        <w:rPr>
          <w:rStyle w:val="form-control-text"/>
          <w:rFonts w:ascii="Arial" w:hAnsi="Arial" w:cs="Arial"/>
          <w:lang w:val="eu-ES"/>
        </w:rPr>
        <w:t>Osakidetza-Euskal Osasun Zerbitzuarekin lankidetzan aritzeko mekanismoetan</w:t>
      </w:r>
      <w:r w:rsidR="0063206B">
        <w:rPr>
          <w:rStyle w:val="form-control-text"/>
          <w:rFonts w:ascii="Arial" w:hAnsi="Arial" w:cs="Arial"/>
          <w:lang w:val="eu-ES"/>
        </w:rPr>
        <w:t>,</w:t>
      </w:r>
      <w:r w:rsidR="0063206B" w:rsidRPr="002E0BCE">
        <w:rPr>
          <w:rStyle w:val="form-control-text"/>
          <w:rFonts w:ascii="Arial" w:hAnsi="Arial" w:cs="Arial"/>
          <w:lang w:val="eu-ES"/>
        </w:rPr>
        <w:t xml:space="preserve"> koordinazio- eta ebaluazio-</w:t>
      </w:r>
      <w:r w:rsidR="0063206B">
        <w:rPr>
          <w:rStyle w:val="form-control-text"/>
          <w:rFonts w:ascii="Arial" w:hAnsi="Arial" w:cs="Arial"/>
          <w:lang w:val="eu-ES"/>
        </w:rPr>
        <w:t>tresnak</w:t>
      </w:r>
      <w:r w:rsidR="0063206B" w:rsidRPr="002E0BCE">
        <w:rPr>
          <w:rStyle w:val="form-control-text"/>
          <w:rFonts w:ascii="Arial" w:hAnsi="Arial" w:cs="Arial"/>
          <w:lang w:val="eu-ES"/>
        </w:rPr>
        <w:t xml:space="preserve"> ezarriko ditu</w:t>
      </w:r>
      <w:r w:rsidR="0063206B">
        <w:rPr>
          <w:rStyle w:val="form-control-text"/>
          <w:rFonts w:ascii="Arial" w:hAnsi="Arial" w:cs="Arial"/>
          <w:lang w:val="eu-ES"/>
        </w:rPr>
        <w:t>,</w:t>
      </w:r>
      <w:r w:rsidR="0063206B" w:rsidRPr="002E0BCE">
        <w:rPr>
          <w:rStyle w:val="form-control-text"/>
          <w:rFonts w:ascii="Arial" w:hAnsi="Arial" w:cs="Arial"/>
          <w:lang w:val="eu-ES"/>
        </w:rPr>
        <w:t xml:space="preserve"> </w:t>
      </w:r>
      <w:r w:rsidR="008F7E86" w:rsidRPr="002E0BCE">
        <w:rPr>
          <w:rStyle w:val="form-control-text"/>
          <w:rFonts w:ascii="Arial" w:hAnsi="Arial" w:cs="Arial"/>
          <w:lang w:val="eu-ES"/>
        </w:rPr>
        <w:t>osasun publikoko helburuak eta Euskadiko Osasun Planaren betetze</w:t>
      </w:r>
      <w:r w:rsidR="0063206B">
        <w:rPr>
          <w:rStyle w:val="form-control-text"/>
          <w:rFonts w:ascii="Arial" w:hAnsi="Arial" w:cs="Arial"/>
          <w:lang w:val="eu-ES"/>
        </w:rPr>
        <w:t>n dela</w:t>
      </w:r>
      <w:r w:rsidR="008F7E86" w:rsidRPr="002E0BCE">
        <w:rPr>
          <w:rStyle w:val="form-control-text"/>
          <w:rFonts w:ascii="Arial" w:hAnsi="Arial" w:cs="Arial"/>
          <w:lang w:val="eu-ES"/>
        </w:rPr>
        <w:t xml:space="preserve"> bermatzeko</w:t>
      </w:r>
      <w:r w:rsidR="0063206B">
        <w:rPr>
          <w:rStyle w:val="form-control-text"/>
          <w:rFonts w:ascii="Arial" w:hAnsi="Arial" w:cs="Arial"/>
          <w:lang w:val="eu-ES"/>
        </w:rPr>
        <w:t>,</w:t>
      </w:r>
      <w:r w:rsidR="008F7E86" w:rsidRPr="002E0BCE">
        <w:rPr>
          <w:rStyle w:val="form-control-text"/>
          <w:rFonts w:ascii="Arial" w:hAnsi="Arial" w:cs="Arial"/>
          <w:lang w:val="eu-ES"/>
        </w:rPr>
        <w:t xml:space="preserve"> proposatutako programak berrikusteko eta haien jarraipena egiteko.</w:t>
      </w:r>
    </w:p>
    <w:p w14:paraId="40BAE2B2" w14:textId="77777777" w:rsidR="006C1E2B" w:rsidRPr="002E0BCE" w:rsidRDefault="006C1E2B" w:rsidP="008D35C9">
      <w:pPr>
        <w:pStyle w:val="Default"/>
        <w:spacing w:before="120" w:after="120" w:line="320" w:lineRule="exact"/>
        <w:ind w:left="993" w:right="-710" w:hanging="993"/>
        <w:jc w:val="both"/>
        <w:rPr>
          <w:rFonts w:ascii="Arial" w:hAnsi="Arial" w:cs="Arial"/>
          <w:b/>
          <w:color w:val="auto"/>
          <w:lang w:val="eu-ES"/>
        </w:rPr>
      </w:pPr>
    </w:p>
    <w:p w14:paraId="5C97B03D" w14:textId="77777777" w:rsidR="008D6EFA" w:rsidRPr="002E0BCE" w:rsidRDefault="008F7E86" w:rsidP="008F7E86">
      <w:pPr>
        <w:pStyle w:val="Default"/>
        <w:spacing w:before="120" w:after="120" w:line="320" w:lineRule="exact"/>
        <w:ind w:left="993" w:right="-710" w:hanging="993"/>
        <w:jc w:val="both"/>
        <w:rPr>
          <w:rFonts w:ascii="Arial" w:hAnsi="Arial" w:cs="Arial"/>
          <w:b/>
          <w:color w:val="auto"/>
          <w:lang w:val="eu-ES"/>
        </w:rPr>
      </w:pPr>
      <w:r w:rsidRPr="002E0BCE">
        <w:rPr>
          <w:rFonts w:ascii="Arial" w:hAnsi="Arial" w:cs="Arial"/>
          <w:b/>
          <w:color w:val="auto"/>
          <w:lang w:val="eu-ES"/>
        </w:rPr>
        <w:t>42. artikulua.- Euskadiko Osasun Publikoko Sistemak Euskadiko Osasun Sistemari dagokionez dituen betebeharrak.</w:t>
      </w:r>
    </w:p>
    <w:p w14:paraId="4250EB60" w14:textId="5905C81E" w:rsidR="008D6EFA" w:rsidRPr="002E0BCE" w:rsidRDefault="00030FF4" w:rsidP="00030FF4">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Euskadiko osasun publikoko zerbitzuei honako betebehar hauek dagozkie</w:t>
      </w:r>
      <w:r w:rsidR="00F355B2">
        <w:rPr>
          <w:rFonts w:ascii="Arial" w:eastAsiaTheme="minorHAnsi" w:hAnsi="Arial" w:cs="Arial"/>
          <w:lang w:val="eu-ES" w:eastAsia="en-US"/>
        </w:rPr>
        <w:t>,</w:t>
      </w:r>
      <w:r w:rsidRPr="002E0BCE">
        <w:rPr>
          <w:rFonts w:ascii="Arial" w:eastAsiaTheme="minorHAnsi" w:hAnsi="Arial" w:cs="Arial"/>
          <w:lang w:val="eu-ES" w:eastAsia="en-US"/>
        </w:rPr>
        <w:t xml:space="preserve"> Euskadiko Osasun Sistemari dagokionez:</w:t>
      </w:r>
    </w:p>
    <w:p w14:paraId="3562AC33" w14:textId="232C4444" w:rsidR="008D6EFA" w:rsidRPr="002E0BCE" w:rsidRDefault="00030FF4" w:rsidP="00030FF4">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a) </w:t>
      </w:r>
      <w:r w:rsidR="009B37D3">
        <w:rPr>
          <w:rFonts w:ascii="Arial" w:eastAsiaTheme="minorHAnsi" w:hAnsi="Arial" w:cs="Arial"/>
          <w:lang w:val="eu-ES" w:eastAsia="en-US"/>
        </w:rPr>
        <w:t>Asistentzia</w:t>
      </w:r>
      <w:r w:rsidRPr="002E0BCE">
        <w:rPr>
          <w:rFonts w:ascii="Arial" w:hAnsi="Arial" w:cs="Arial"/>
          <w:lang w:val="eu-ES"/>
        </w:rPr>
        <w:t>-zerbitzuei atxikitako biztanleriaren osasun-egoerari buruzko informazioa ematea, baita alderatzeko eta baloratzeko aukera emango duten beste lurralde-erreferentzia batzuei buruzko informazioa ere.</w:t>
      </w:r>
      <w:r w:rsidR="008D6EFA" w:rsidRPr="002E0BCE">
        <w:rPr>
          <w:rFonts w:ascii="Arial" w:eastAsiaTheme="minorHAnsi" w:hAnsi="Arial" w:cs="Arial"/>
          <w:lang w:val="eu-ES" w:eastAsia="en-US"/>
        </w:rPr>
        <w:t xml:space="preserve"> </w:t>
      </w:r>
      <w:r w:rsidR="009B37D3">
        <w:rPr>
          <w:rFonts w:ascii="Arial" w:hAnsi="Arial" w:cs="Arial"/>
          <w:lang w:val="eu-ES"/>
        </w:rPr>
        <w:t>Interbentzioan le</w:t>
      </w:r>
      <w:r w:rsidRPr="002E0BCE">
        <w:rPr>
          <w:rFonts w:ascii="Arial" w:hAnsi="Arial" w:cs="Arial"/>
          <w:lang w:val="eu-ES"/>
        </w:rPr>
        <w:t>hentasunez</w:t>
      </w:r>
      <w:r w:rsidR="009B37D3">
        <w:rPr>
          <w:rFonts w:ascii="Arial" w:hAnsi="Arial" w:cs="Arial"/>
          <w:lang w:val="eu-ES"/>
        </w:rPr>
        <w:t>ko</w:t>
      </w:r>
      <w:r w:rsidRPr="002E0BCE">
        <w:rPr>
          <w:rFonts w:ascii="Arial" w:hAnsi="Arial" w:cs="Arial"/>
          <w:lang w:val="eu-ES"/>
        </w:rPr>
        <w:t xml:space="preserve"> lurraldeak edo herriak osasun-egoer</w:t>
      </w:r>
      <w:r w:rsidR="009B37D3">
        <w:rPr>
          <w:rFonts w:ascii="Arial" w:hAnsi="Arial" w:cs="Arial"/>
          <w:lang w:val="eu-ES"/>
        </w:rPr>
        <w:t>a</w:t>
      </w:r>
      <w:r w:rsidRPr="002E0BCE">
        <w:rPr>
          <w:rFonts w:ascii="Arial" w:hAnsi="Arial" w:cs="Arial"/>
          <w:lang w:val="eu-ES"/>
        </w:rPr>
        <w:t>n eta osasun-adierazlee</w:t>
      </w:r>
      <w:r w:rsidR="009B37D3">
        <w:rPr>
          <w:rFonts w:ascii="Arial" w:hAnsi="Arial" w:cs="Arial"/>
          <w:lang w:val="eu-ES"/>
        </w:rPr>
        <w:t>ta</w:t>
      </w:r>
      <w:r w:rsidRPr="002E0BCE">
        <w:rPr>
          <w:rFonts w:ascii="Arial" w:hAnsi="Arial" w:cs="Arial"/>
          <w:lang w:val="eu-ES"/>
        </w:rPr>
        <w:t>n oso balio negatiboak agertzen dituztenak</w:t>
      </w:r>
      <w:r w:rsidR="008C41AB">
        <w:rPr>
          <w:rFonts w:ascii="Arial" w:hAnsi="Arial" w:cs="Arial"/>
          <w:lang w:val="eu-ES"/>
        </w:rPr>
        <w:t xml:space="preserve"> </w:t>
      </w:r>
      <w:r w:rsidR="008C41AB" w:rsidRPr="002E0BCE">
        <w:rPr>
          <w:rFonts w:ascii="Arial" w:hAnsi="Arial" w:cs="Arial"/>
          <w:lang w:val="eu-ES"/>
        </w:rPr>
        <w:t>izango dira</w:t>
      </w:r>
      <w:r w:rsidRPr="002E0BCE">
        <w:rPr>
          <w:rFonts w:ascii="Arial" w:hAnsi="Arial" w:cs="Arial"/>
          <w:lang w:val="eu-ES"/>
        </w:rPr>
        <w:t>.</w:t>
      </w:r>
      <w:r w:rsidR="00E214D3" w:rsidRPr="002E0BCE">
        <w:rPr>
          <w:rFonts w:ascii="Arial" w:eastAsiaTheme="minorHAnsi" w:hAnsi="Arial" w:cs="Arial"/>
          <w:lang w:val="eu-ES" w:eastAsia="en-US"/>
        </w:rPr>
        <w:t xml:space="preserve"> </w:t>
      </w:r>
      <w:r w:rsidRPr="002E0BCE">
        <w:rPr>
          <w:rFonts w:ascii="Arial" w:eastAsiaTheme="minorHAnsi" w:hAnsi="Arial" w:cs="Arial"/>
          <w:lang w:val="eu-ES" w:eastAsia="en-US"/>
        </w:rPr>
        <w:t>O</w:t>
      </w:r>
      <w:r w:rsidRPr="002E0BCE">
        <w:rPr>
          <w:rStyle w:val="form-control-text"/>
          <w:rFonts w:ascii="Arial" w:hAnsi="Arial" w:cs="Arial"/>
          <w:lang w:val="eu-ES"/>
        </w:rPr>
        <w:t>sasun publikoari buruzko informazio-sistemek osasun publikoa babestera bideratuta eta funtzionalki orientazio horrekin integratuta egon behar dute.</w:t>
      </w:r>
    </w:p>
    <w:p w14:paraId="2574F0B4" w14:textId="60D5C702" w:rsidR="008D6EFA" w:rsidRPr="002E0BCE" w:rsidRDefault="00030FF4" w:rsidP="00030FF4">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b) Gaixotasuna prebenitzeko eta osasuna sustatzeko programak eta interbentzioak proposatu, ezarri, bultzatu eta ebaluatzea, eta zerbitzu-zorroan </w:t>
      </w:r>
      <w:r w:rsidR="009B37D3">
        <w:rPr>
          <w:rFonts w:ascii="Arial" w:eastAsiaTheme="minorHAnsi" w:hAnsi="Arial" w:cs="Arial"/>
          <w:lang w:val="eu-ES" w:eastAsia="en-US"/>
        </w:rPr>
        <w:t>sartzea</w:t>
      </w:r>
      <w:r w:rsidRPr="002E0BCE">
        <w:rPr>
          <w:rFonts w:ascii="Arial" w:eastAsiaTheme="minorHAnsi" w:hAnsi="Arial" w:cs="Arial"/>
          <w:lang w:val="eu-ES" w:eastAsia="en-US"/>
        </w:rPr>
        <w:t>.</w:t>
      </w:r>
      <w:r w:rsidR="008D6EFA" w:rsidRPr="002E0BCE">
        <w:rPr>
          <w:rFonts w:ascii="Arial" w:eastAsiaTheme="minorHAnsi" w:hAnsi="Arial" w:cs="Arial"/>
          <w:lang w:val="eu-ES" w:eastAsia="en-US"/>
        </w:rPr>
        <w:t xml:space="preserve"> </w:t>
      </w:r>
      <w:r w:rsidRPr="002E0BCE">
        <w:rPr>
          <w:rFonts w:ascii="Arial" w:hAnsi="Arial" w:cs="Arial"/>
          <w:lang w:val="eu-ES"/>
        </w:rPr>
        <w:t>Programa eta interbentzio horiek eskura dagoen ebidentzia zientifikoari jarraikiz eta kalitateari, jasangarritasunari eta efizientziari lotutako irizpideen arabera proposatuko dira.</w:t>
      </w:r>
    </w:p>
    <w:p w14:paraId="1242EA82" w14:textId="32366C11" w:rsidR="008D6EFA" w:rsidRPr="002E0BCE" w:rsidRDefault="00030FF4" w:rsidP="00030FF4">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c) Herritar guztien eta, bereziki, </w:t>
      </w:r>
      <w:r w:rsidR="00C275B0">
        <w:rPr>
          <w:rFonts w:ascii="Arial" w:eastAsiaTheme="minorHAnsi" w:hAnsi="Arial" w:cs="Arial"/>
          <w:lang w:val="eu-ES" w:eastAsia="en-US"/>
        </w:rPr>
        <w:t>egoera ahulenean daude taldeen</w:t>
      </w:r>
      <w:r w:rsidRPr="002E0BCE">
        <w:rPr>
          <w:rFonts w:ascii="Arial" w:eastAsiaTheme="minorHAnsi" w:hAnsi="Arial" w:cs="Arial"/>
          <w:lang w:val="eu-ES" w:eastAsia="en-US"/>
        </w:rPr>
        <w:t xml:space="preserve"> edo biztanleria-talde </w:t>
      </w:r>
      <w:r w:rsidR="00C275B0">
        <w:rPr>
          <w:rFonts w:ascii="Arial" w:eastAsiaTheme="minorHAnsi" w:hAnsi="Arial" w:cs="Arial"/>
          <w:lang w:val="eu-ES" w:eastAsia="en-US"/>
        </w:rPr>
        <w:t>zehatz</w:t>
      </w:r>
      <w:r w:rsidRPr="002E0BCE">
        <w:rPr>
          <w:rFonts w:ascii="Arial" w:eastAsiaTheme="minorHAnsi" w:hAnsi="Arial" w:cs="Arial"/>
          <w:lang w:val="eu-ES" w:eastAsia="en-US"/>
        </w:rPr>
        <w:t xml:space="preserve"> batzuen osasuna zaintzera bideratutako neurriak ezartzea.</w:t>
      </w:r>
    </w:p>
    <w:p w14:paraId="2C2B2AC9" w14:textId="63C52D37" w:rsidR="008D6EFA" w:rsidRPr="002E0BCE" w:rsidRDefault="00030FF4" w:rsidP="00030FF4">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d) </w:t>
      </w:r>
      <w:r w:rsidRPr="002E0BCE">
        <w:rPr>
          <w:rStyle w:val="form-control-text"/>
          <w:rFonts w:ascii="Arial" w:hAnsi="Arial" w:cs="Arial"/>
          <w:lang w:val="eu-ES"/>
        </w:rPr>
        <w:t xml:space="preserve">Ingurune sozialarekiko eta </w:t>
      </w:r>
      <w:r w:rsidR="00C275B0">
        <w:rPr>
          <w:rStyle w:val="form-control-text"/>
          <w:rFonts w:ascii="Arial" w:hAnsi="Arial" w:cs="Arial"/>
          <w:lang w:val="eu-ES"/>
        </w:rPr>
        <w:t>asistentzia</w:t>
      </w:r>
      <w:r w:rsidRPr="002E0BCE">
        <w:rPr>
          <w:rStyle w:val="form-control-text"/>
          <w:rFonts w:ascii="Arial" w:hAnsi="Arial" w:cs="Arial"/>
          <w:lang w:val="eu-ES"/>
        </w:rPr>
        <w:t>-taldeen lurralde-esparruko erakundeekiko harremanak erraztea eta sustatzea</w:t>
      </w:r>
      <w:r w:rsidRPr="002E0BCE">
        <w:rPr>
          <w:rFonts w:ascii="Arial" w:eastAsiaTheme="minorHAnsi" w:hAnsi="Arial" w:cs="Arial"/>
          <w:lang w:val="eu-ES" w:eastAsia="en-US"/>
        </w:rPr>
        <w:t>.</w:t>
      </w:r>
    </w:p>
    <w:p w14:paraId="0F152548" w14:textId="77777777" w:rsidR="008D6EFA" w:rsidRPr="002E0BCE" w:rsidRDefault="00030FF4" w:rsidP="00030FF4">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e) Osasun-arloko p</w:t>
      </w:r>
      <w:r w:rsidRPr="002E0BCE">
        <w:rPr>
          <w:rFonts w:ascii="Arial" w:hAnsi="Arial" w:cs="Arial"/>
          <w:lang w:val="eu-ES"/>
        </w:rPr>
        <w:t>olitika eta interbentzio eraginkorrak, efizienteak, ingurune naturala eta soziala errespetatzen dutenak eta herritarren eta lurraldeen benetako premiekin bat datozenak proposatzea, eta osasun-arloko produktu eta zerbitzuen erabilera arrazionala sustatzea</w:t>
      </w:r>
      <w:r w:rsidRPr="002E0BCE">
        <w:rPr>
          <w:rFonts w:ascii="Arial" w:eastAsiaTheme="minorHAnsi" w:hAnsi="Arial" w:cs="Arial"/>
          <w:lang w:val="eu-ES" w:eastAsia="en-US"/>
        </w:rPr>
        <w:t>.</w:t>
      </w:r>
    </w:p>
    <w:p w14:paraId="394400D7" w14:textId="77777777" w:rsidR="008D651D" w:rsidRPr="002E0BCE" w:rsidRDefault="008D651D" w:rsidP="008D35C9">
      <w:pPr>
        <w:autoSpaceDE w:val="0"/>
        <w:autoSpaceDN w:val="0"/>
        <w:adjustRightInd w:val="0"/>
        <w:spacing w:before="120" w:after="120" w:line="320" w:lineRule="exact"/>
        <w:ind w:right="-710"/>
        <w:jc w:val="both"/>
        <w:rPr>
          <w:rFonts w:ascii="Arial" w:eastAsiaTheme="minorHAnsi" w:hAnsi="Arial" w:cs="Arial"/>
          <w:lang w:val="eu-ES" w:eastAsia="en-US"/>
        </w:rPr>
      </w:pPr>
    </w:p>
    <w:p w14:paraId="00E10F1A" w14:textId="77777777" w:rsidR="00415CCA" w:rsidRPr="002E0BCE" w:rsidRDefault="00030FF4" w:rsidP="00030FF4">
      <w:pPr>
        <w:autoSpaceDE w:val="0"/>
        <w:autoSpaceDN w:val="0"/>
        <w:adjustRightInd w:val="0"/>
        <w:spacing w:before="120" w:after="120" w:line="320" w:lineRule="exact"/>
        <w:ind w:right="-710"/>
        <w:jc w:val="both"/>
        <w:rPr>
          <w:rFonts w:ascii="Arial" w:hAnsi="Arial" w:cs="Arial"/>
          <w:b/>
          <w:lang w:val="eu-ES"/>
        </w:rPr>
      </w:pPr>
      <w:r w:rsidRPr="002E0BCE">
        <w:rPr>
          <w:rFonts w:ascii="Arial" w:hAnsi="Arial" w:cs="Arial"/>
          <w:b/>
          <w:lang w:val="eu-ES"/>
        </w:rPr>
        <w:t>43. artikulua.- Euskadiko Osasun Sistemak Euskadiko Osasun Publikoko Sistemari dagokionez dituen betebeharrak.</w:t>
      </w:r>
    </w:p>
    <w:p w14:paraId="550D0780" w14:textId="77777777" w:rsidR="00415CCA" w:rsidRPr="002E0BCE" w:rsidRDefault="00030FF4" w:rsidP="00030FF4">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Oro har, </w:t>
      </w:r>
      <w:r w:rsidRPr="002E0BCE">
        <w:rPr>
          <w:rStyle w:val="form-control-text"/>
          <w:rFonts w:ascii="Arial" w:hAnsi="Arial" w:cs="Arial"/>
          <w:lang w:val="eu-ES"/>
        </w:rPr>
        <w:t>osasun-zerbitzu publiko zein pribatuak ematen dituzten organoek honako betebehar hauek dituzte Eusko Jaurlaritzako osasun publikoko organo nagusiari dagokionez:</w:t>
      </w:r>
    </w:p>
    <w:p w14:paraId="6FE59609" w14:textId="717CAA7E" w:rsidR="00415CCA" w:rsidRPr="002E0BCE" w:rsidRDefault="00030FF4" w:rsidP="00030FF4">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a) </w:t>
      </w:r>
      <w:r w:rsidRPr="002E0BCE">
        <w:rPr>
          <w:rFonts w:ascii="Arial" w:hAnsi="Arial" w:cs="Arial"/>
          <w:lang w:val="eu-ES"/>
        </w:rPr>
        <w:t>Gaixotasunari eta osasunari lotutako gertaera indibidual eta kolektiboei buruzko informazioa ematea, betiere gertaera horiek ezagutzea garrantzitsua bada biztanleriaren osasun-egoera baloratzeko</w:t>
      </w:r>
      <w:r w:rsidR="004C18CF">
        <w:rPr>
          <w:rFonts w:ascii="Arial" w:hAnsi="Arial" w:cs="Arial"/>
          <w:lang w:val="eu-ES"/>
        </w:rPr>
        <w:t>,</w:t>
      </w:r>
      <w:r w:rsidRPr="002E0BCE">
        <w:rPr>
          <w:rFonts w:ascii="Arial" w:hAnsi="Arial" w:cs="Arial"/>
          <w:lang w:val="eu-ES"/>
        </w:rPr>
        <w:t xml:space="preserve"> edota biztanleria-talde batean prebentzio eta sustapen orokorrean zein espezifiko edo selektiboan esku hartzeko.</w:t>
      </w:r>
    </w:p>
    <w:p w14:paraId="55B9C916" w14:textId="095495F3" w:rsidR="00415CCA" w:rsidRPr="002E0BCE" w:rsidRDefault="00030FF4" w:rsidP="00030FF4">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lastRenderedPageBreak/>
        <w:t xml:space="preserve">b) </w:t>
      </w:r>
      <w:r w:rsidRPr="002E0BCE">
        <w:rPr>
          <w:rFonts w:ascii="Arial" w:hAnsi="Arial" w:cs="Arial"/>
          <w:lang w:val="eu-ES"/>
        </w:rPr>
        <w:t>Osasun publikorako arrisku-egoeretan, gaixotasunen kontaktuak edo iturriak ikertzea, zuzenean edota osasun publikoko zerbitzuekin lankidetzan, arriskua murrizteko edo desagerrarazteko</w:t>
      </w:r>
      <w:r w:rsidR="004C18CF">
        <w:rPr>
          <w:rFonts w:ascii="Arial" w:hAnsi="Arial" w:cs="Arial"/>
          <w:lang w:val="eu-ES"/>
        </w:rPr>
        <w:t xml:space="preserve"> beharrezkoa den</w:t>
      </w:r>
      <w:r w:rsidRPr="002E0BCE">
        <w:rPr>
          <w:rFonts w:ascii="Arial" w:hAnsi="Arial" w:cs="Arial"/>
          <w:lang w:val="eu-ES"/>
        </w:rPr>
        <w:t xml:space="preserve"> informazio</w:t>
      </w:r>
      <w:r w:rsidR="004C18CF">
        <w:rPr>
          <w:rFonts w:ascii="Arial" w:hAnsi="Arial" w:cs="Arial"/>
          <w:lang w:val="eu-ES"/>
        </w:rPr>
        <w:t>a</w:t>
      </w:r>
      <w:r w:rsidRPr="002E0BCE">
        <w:rPr>
          <w:rFonts w:ascii="Arial" w:hAnsi="Arial" w:cs="Arial"/>
          <w:lang w:val="eu-ES"/>
        </w:rPr>
        <w:t xml:space="preserve"> eman dadin</w:t>
      </w:r>
      <w:r w:rsidRPr="002E0BCE">
        <w:rPr>
          <w:rFonts w:ascii="Arial" w:eastAsiaTheme="minorHAnsi" w:hAnsi="Arial" w:cs="Arial"/>
          <w:lang w:val="eu-ES" w:eastAsia="en-US"/>
        </w:rPr>
        <w:t>.</w:t>
      </w:r>
    </w:p>
    <w:p w14:paraId="53642789" w14:textId="77777777" w:rsidR="00415CCA" w:rsidRPr="002E0BCE" w:rsidRDefault="00030FF4" w:rsidP="00D52A33">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c) </w:t>
      </w:r>
      <w:r w:rsidRPr="002E0BCE">
        <w:rPr>
          <w:rFonts w:ascii="Arial" w:hAnsi="Arial" w:cs="Arial"/>
          <w:lang w:val="eu-ES"/>
        </w:rPr>
        <w:t>Osasun publikoko organo nagusiak eskatuta edo irizpide klinikoaren arabera, komunitatean balorazioa egiteko eta osasuna babeste</w:t>
      </w:r>
      <w:r w:rsidR="00D52A33" w:rsidRPr="002E0BCE">
        <w:rPr>
          <w:rFonts w:ascii="Arial" w:hAnsi="Arial" w:cs="Arial"/>
          <w:lang w:val="eu-ES"/>
        </w:rPr>
        <w:t>ra</w:t>
      </w:r>
      <w:r w:rsidRPr="002E0BCE">
        <w:rPr>
          <w:rFonts w:ascii="Arial" w:hAnsi="Arial" w:cs="Arial"/>
          <w:lang w:val="eu-ES"/>
        </w:rPr>
        <w:t xml:space="preserve"> eta gaixotasuna prebenitze</w:t>
      </w:r>
      <w:r w:rsidR="00D52A33" w:rsidRPr="002E0BCE">
        <w:rPr>
          <w:rFonts w:ascii="Arial" w:hAnsi="Arial" w:cs="Arial"/>
          <w:lang w:val="eu-ES"/>
        </w:rPr>
        <w:t>ra bideratuta</w:t>
      </w:r>
      <w:r w:rsidRPr="002E0BCE">
        <w:rPr>
          <w:rFonts w:ascii="Arial" w:hAnsi="Arial" w:cs="Arial"/>
          <w:lang w:val="eu-ES"/>
        </w:rPr>
        <w:t>ko neurriekin esku hartzeko beharrezkoak diren proba edo balorazio diagnostikoak egitea, artatutako pazienteen tratamendurako beharrezkoak ez badira ere</w:t>
      </w:r>
      <w:r w:rsidRPr="002E0BCE">
        <w:rPr>
          <w:rFonts w:ascii="Arial" w:eastAsiaTheme="minorHAnsi" w:hAnsi="Arial" w:cs="Arial"/>
          <w:lang w:val="eu-ES" w:eastAsia="en-US"/>
        </w:rPr>
        <w:t>.</w:t>
      </w:r>
      <w:r w:rsidR="00415CCA" w:rsidRPr="002E0BCE">
        <w:rPr>
          <w:rFonts w:ascii="Arial" w:eastAsiaTheme="minorHAnsi" w:hAnsi="Arial" w:cs="Arial"/>
          <w:lang w:val="eu-ES" w:eastAsia="en-US"/>
        </w:rPr>
        <w:t xml:space="preserve"> </w:t>
      </w:r>
      <w:r w:rsidR="00D52A33" w:rsidRPr="002E0BCE">
        <w:rPr>
          <w:rFonts w:ascii="Arial" w:eastAsiaTheme="minorHAnsi" w:hAnsi="Arial" w:cs="Arial"/>
          <w:lang w:val="eu-ES" w:eastAsia="en-US"/>
        </w:rPr>
        <w:t>Nolanahi ere, proba diagnostiko horiek egiteko, eraginpean hartutako pertsonak aldez aurretik ezagutu eta onartu beharko ditu.</w:t>
      </w:r>
    </w:p>
    <w:p w14:paraId="444D84BE" w14:textId="77777777" w:rsidR="00415CCA" w:rsidRPr="002E0BCE" w:rsidRDefault="00D52A33" w:rsidP="00D52A33">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d) </w:t>
      </w:r>
      <w:r w:rsidRPr="002E0BCE">
        <w:rPr>
          <w:rFonts w:ascii="Arial" w:hAnsi="Arial" w:cs="Arial"/>
          <w:lang w:val="eu-ES"/>
        </w:rPr>
        <w:t>Euskal Autonomia Erkidegoan herritar guztientzat edo biztanle talde jakin batzuentzat ezartzen diren prebentzio-programak garatzea eta ezartzea.</w:t>
      </w:r>
    </w:p>
    <w:p w14:paraId="6CEA3BEC" w14:textId="280B290B" w:rsidR="00415CCA" w:rsidRPr="002E0BCE" w:rsidRDefault="00EC5763" w:rsidP="00EC5763">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e) </w:t>
      </w:r>
      <w:r w:rsidR="004C18CF">
        <w:rPr>
          <w:rFonts w:ascii="Arial" w:eastAsiaTheme="minorHAnsi" w:hAnsi="Arial" w:cs="Arial"/>
          <w:lang w:val="eu-ES" w:eastAsia="en-US"/>
        </w:rPr>
        <w:t>Asistentzia</w:t>
      </w:r>
      <w:r w:rsidRPr="002E0BCE">
        <w:rPr>
          <w:rFonts w:ascii="Arial" w:eastAsiaTheme="minorHAnsi" w:hAnsi="Arial" w:cs="Arial"/>
          <w:lang w:val="eu-ES" w:eastAsia="en-US"/>
        </w:rPr>
        <w:t>-maila guztietan, herritarren osasunaren baldintzatzaileen</w:t>
      </w:r>
      <w:r w:rsidR="004C18CF">
        <w:rPr>
          <w:rFonts w:ascii="Arial" w:eastAsiaTheme="minorHAnsi" w:hAnsi="Arial" w:cs="Arial"/>
          <w:lang w:val="eu-ES" w:eastAsia="en-US"/>
        </w:rPr>
        <w:t xml:space="preserve"> inguruko interbentzioak egitea</w:t>
      </w:r>
      <w:r w:rsidRPr="002E0BCE">
        <w:rPr>
          <w:rFonts w:ascii="Arial" w:eastAsiaTheme="minorHAnsi" w:hAnsi="Arial" w:cs="Arial"/>
          <w:lang w:val="eu-ES" w:eastAsia="en-US"/>
        </w:rPr>
        <w:t xml:space="preserve"> eta, horretarako, prebentzio-neurriak eta osasuna sustatzeko neurriak hartzea, beste administrazio publiko batzuekin edo beste gizarte-eragile edo gizarte-kolektibo batzuekin lankidetzan.</w:t>
      </w:r>
    </w:p>
    <w:p w14:paraId="7109B0D6" w14:textId="3B07FF29" w:rsidR="00415CCA" w:rsidRPr="002E0BCE" w:rsidRDefault="00EC5763" w:rsidP="00EC5763">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f) </w:t>
      </w:r>
      <w:r w:rsidRPr="002E0BCE">
        <w:rPr>
          <w:rFonts w:ascii="Arial" w:hAnsi="Arial" w:cs="Arial"/>
          <w:lang w:val="eu-ES"/>
        </w:rPr>
        <w:t>Zerbitzuak zuzentzea eta beren jarduera garatzea, desberdintasunak murrizteko eta herritarren osasuna hobetzeko helburuarekin bat etorriz eta</w:t>
      </w:r>
      <w:r w:rsidR="004C18CF">
        <w:rPr>
          <w:rFonts w:ascii="Arial" w:hAnsi="Arial" w:cs="Arial"/>
          <w:lang w:val="eu-ES"/>
        </w:rPr>
        <w:t>, bereziki,</w:t>
      </w:r>
      <w:r w:rsidRPr="002E0BCE">
        <w:rPr>
          <w:rFonts w:ascii="Arial" w:hAnsi="Arial" w:cs="Arial"/>
          <w:lang w:val="eu-ES"/>
        </w:rPr>
        <w:t xml:space="preserve"> gaixotasunaren aurrean kalteberenak diren kolektibo</w:t>
      </w:r>
      <w:r w:rsidR="004C18CF">
        <w:rPr>
          <w:rFonts w:ascii="Arial" w:hAnsi="Arial" w:cs="Arial"/>
          <w:lang w:val="eu-ES"/>
        </w:rPr>
        <w:t>ei begira</w:t>
      </w:r>
      <w:r w:rsidRPr="002E0BCE">
        <w:rPr>
          <w:rFonts w:ascii="Arial" w:eastAsiaTheme="minorHAnsi" w:hAnsi="Arial" w:cs="Arial"/>
          <w:lang w:val="eu-ES" w:eastAsia="en-US"/>
        </w:rPr>
        <w:t>.</w:t>
      </w:r>
    </w:p>
    <w:p w14:paraId="1BD1F55C" w14:textId="77777777" w:rsidR="00415CCA" w:rsidRPr="002E0BCE" w:rsidRDefault="00EC5763" w:rsidP="00EC5763">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g) </w:t>
      </w:r>
      <w:r w:rsidRPr="002E0BCE">
        <w:rPr>
          <w:rFonts w:ascii="Arial" w:hAnsi="Arial" w:cs="Arial"/>
          <w:lang w:val="eu-ES"/>
        </w:rPr>
        <w:t>Pazienteen eta erabiltzaileen gizarte-baldintzatzaileak eta ohiturak prozesu diagnostikoko eta osatze-prozesuko funtsezko elementu gisa baloratzea, ezarritako giden eta jardunbide egokiei jarraikiz</w:t>
      </w:r>
      <w:r w:rsidRPr="002E0BCE">
        <w:rPr>
          <w:rFonts w:ascii="Arial" w:eastAsiaTheme="minorHAnsi" w:hAnsi="Arial" w:cs="Arial"/>
          <w:lang w:val="eu-ES" w:eastAsia="en-US"/>
        </w:rPr>
        <w:t>.</w:t>
      </w:r>
    </w:p>
    <w:p w14:paraId="60BE8863" w14:textId="5538778B" w:rsidR="00BD39CF" w:rsidRPr="002E0BCE" w:rsidRDefault="007A663D" w:rsidP="007A663D">
      <w:pPr>
        <w:spacing w:before="120" w:after="120" w:line="320" w:lineRule="exact"/>
        <w:ind w:right="-710"/>
        <w:jc w:val="both"/>
        <w:rPr>
          <w:rFonts w:ascii="Arial" w:hAnsi="Arial" w:cs="Arial"/>
          <w:lang w:val="eu-ES"/>
        </w:rPr>
      </w:pPr>
      <w:r w:rsidRPr="002E0BCE">
        <w:rPr>
          <w:rFonts w:ascii="Arial" w:hAnsi="Arial" w:cs="Arial"/>
          <w:lang w:val="eu-ES"/>
        </w:rPr>
        <w:t>h) Osasun publikoko larrialdia, pandemia eta osasun-krisia</w:t>
      </w:r>
      <w:r w:rsidR="004C18CF">
        <w:rPr>
          <w:rFonts w:ascii="Arial" w:hAnsi="Arial" w:cs="Arial"/>
          <w:lang w:val="eu-ES"/>
        </w:rPr>
        <w:t xml:space="preserve"> egotekotan</w:t>
      </w:r>
      <w:r w:rsidRPr="002E0BCE">
        <w:rPr>
          <w:rFonts w:ascii="Arial" w:hAnsi="Arial" w:cs="Arial"/>
          <w:lang w:val="eu-ES"/>
        </w:rPr>
        <w:t>, larrialdiari erantzuteko estrategia integral eta inklusibo bat ezartzea, eskura dagoen ebidentzia zientifikorik onenean oinarritua.</w:t>
      </w:r>
      <w:r w:rsidR="00BD39CF" w:rsidRPr="002E0BCE">
        <w:rPr>
          <w:rFonts w:ascii="Arial" w:hAnsi="Arial" w:cs="Arial"/>
          <w:lang w:val="eu-ES"/>
        </w:rPr>
        <w:t xml:space="preserve"> </w:t>
      </w:r>
      <w:r w:rsidRPr="002E0BCE">
        <w:rPr>
          <w:rFonts w:ascii="Arial" w:hAnsi="Arial" w:cs="Arial"/>
          <w:lang w:val="eu-ES"/>
        </w:rPr>
        <w:t>Estrategia horretan, osasun publikoaren ikuspegia duten osasun-interbentzioak, informazio-sistema berriak edo aldatuak, osasun-arloko langileen zereginen berrorientazioa eta zeregin berriak bildu ahal izango dira</w:t>
      </w:r>
      <w:r w:rsidR="004C18CF">
        <w:rPr>
          <w:rFonts w:ascii="Arial" w:hAnsi="Arial" w:cs="Arial"/>
          <w:lang w:val="eu-ES"/>
        </w:rPr>
        <w:t>. Hori guztia,</w:t>
      </w:r>
      <w:r w:rsidRPr="002E0BCE">
        <w:rPr>
          <w:rFonts w:ascii="Arial" w:hAnsi="Arial" w:cs="Arial"/>
          <w:lang w:val="eu-ES"/>
        </w:rPr>
        <w:t xml:space="preserve"> euskal osasun-sistemak (hornitzaile publiko eta pribatuak barne) osasun publikoko larrialdiari erantzun eraginkorra eta koordinatua eman diezaion, osasun publikoko organo nagusiak eta larrialdiari erantzuteko erakunde arteko Batzordeak ezarritako printzipioekin bat etorriz.</w:t>
      </w:r>
    </w:p>
    <w:p w14:paraId="08832020" w14:textId="77777777" w:rsidR="008D6EFA" w:rsidRPr="002E0BCE" w:rsidRDefault="008D6EFA" w:rsidP="008D35C9">
      <w:pPr>
        <w:pStyle w:val="Default"/>
        <w:spacing w:before="120" w:after="120" w:line="320" w:lineRule="exact"/>
        <w:ind w:left="993" w:right="-710" w:hanging="993"/>
        <w:jc w:val="both"/>
        <w:rPr>
          <w:rFonts w:ascii="Arial" w:hAnsi="Arial" w:cs="Arial"/>
          <w:color w:val="auto"/>
          <w:lang w:val="eu-ES"/>
        </w:rPr>
      </w:pPr>
    </w:p>
    <w:p w14:paraId="29741D28" w14:textId="77777777" w:rsidR="0079681E" w:rsidRPr="002E0BCE" w:rsidRDefault="0079681E" w:rsidP="008D35C9">
      <w:pPr>
        <w:pStyle w:val="Default"/>
        <w:spacing w:before="120" w:after="120" w:line="320" w:lineRule="exact"/>
        <w:ind w:left="993" w:right="-710" w:hanging="993"/>
        <w:jc w:val="both"/>
        <w:rPr>
          <w:rFonts w:ascii="Arial" w:hAnsi="Arial" w:cs="Arial"/>
          <w:color w:val="auto"/>
          <w:lang w:val="eu-ES"/>
        </w:rPr>
      </w:pPr>
    </w:p>
    <w:p w14:paraId="668F3D7A" w14:textId="77777777" w:rsidR="008D6EFA" w:rsidRPr="002E0BCE" w:rsidRDefault="007A663D" w:rsidP="007A663D">
      <w:pPr>
        <w:keepNext/>
        <w:autoSpaceDE w:val="0"/>
        <w:autoSpaceDN w:val="0"/>
        <w:adjustRightInd w:val="0"/>
        <w:spacing w:before="120" w:after="120" w:line="320" w:lineRule="exact"/>
        <w:ind w:right="-710"/>
        <w:jc w:val="both"/>
        <w:rPr>
          <w:rFonts w:ascii="Arial" w:hAnsi="Arial" w:cs="Arial"/>
          <w:b/>
          <w:i/>
          <w:sz w:val="28"/>
          <w:szCs w:val="28"/>
          <w:lang w:val="eu-ES"/>
        </w:rPr>
      </w:pPr>
      <w:r w:rsidRPr="002E0BCE">
        <w:rPr>
          <w:rFonts w:ascii="Arial" w:hAnsi="Arial" w:cs="Arial"/>
          <w:b/>
          <w:i/>
          <w:sz w:val="28"/>
          <w:szCs w:val="28"/>
          <w:lang w:val="eu-ES"/>
        </w:rPr>
        <w:t>Bosgarren Atala.- Kontsulta, aholkularitza eta parte-hartzerako organoak.</w:t>
      </w:r>
    </w:p>
    <w:p w14:paraId="20366922" w14:textId="77777777" w:rsidR="008D6EFA" w:rsidRPr="002E0BCE" w:rsidRDefault="007A663D" w:rsidP="007A663D">
      <w:pPr>
        <w:autoSpaceDE w:val="0"/>
        <w:autoSpaceDN w:val="0"/>
        <w:adjustRightInd w:val="0"/>
        <w:spacing w:before="120" w:after="120" w:line="320" w:lineRule="exact"/>
        <w:ind w:left="993" w:right="-710" w:hanging="993"/>
        <w:jc w:val="both"/>
        <w:rPr>
          <w:rFonts w:ascii="Arial" w:hAnsi="Arial" w:cs="Arial"/>
          <w:b/>
          <w:lang w:val="eu-ES"/>
        </w:rPr>
      </w:pPr>
      <w:r w:rsidRPr="002E0BCE">
        <w:rPr>
          <w:rFonts w:ascii="Arial" w:hAnsi="Arial" w:cs="Arial"/>
          <w:b/>
          <w:lang w:val="eu-ES"/>
        </w:rPr>
        <w:t>44. artikulua.- Osasun Publikoaren Euskal Kontseilua.</w:t>
      </w:r>
    </w:p>
    <w:p w14:paraId="626C01D6" w14:textId="7E69616F" w:rsidR="008D6EFA" w:rsidRPr="002E0BCE" w:rsidRDefault="002C0C75" w:rsidP="00D51D95">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1.</w:t>
      </w:r>
      <w:r w:rsidR="008D6EFA" w:rsidRPr="002E0BCE">
        <w:rPr>
          <w:rFonts w:ascii="Arial" w:eastAsiaTheme="minorHAnsi" w:hAnsi="Arial" w:cs="Arial"/>
          <w:lang w:val="eu-ES" w:eastAsia="en-US"/>
        </w:rPr>
        <w:t xml:space="preserve"> </w:t>
      </w:r>
      <w:r w:rsidR="00D51D95" w:rsidRPr="002E0BCE">
        <w:rPr>
          <w:rFonts w:ascii="Arial" w:hAnsi="Arial" w:cs="Arial"/>
          <w:lang w:val="eu-ES"/>
        </w:rPr>
        <w:t>Osasun arloko eskumena duen sailari atxikita</w:t>
      </w:r>
      <w:r w:rsidR="00615952">
        <w:rPr>
          <w:rFonts w:ascii="Arial" w:hAnsi="Arial" w:cs="Arial"/>
          <w:lang w:val="eu-ES"/>
        </w:rPr>
        <w:t>,</w:t>
      </w:r>
      <w:r w:rsidR="00D51D95" w:rsidRPr="002E0BCE">
        <w:rPr>
          <w:rFonts w:ascii="Arial" w:hAnsi="Arial" w:cs="Arial"/>
          <w:lang w:val="eu-ES"/>
        </w:rPr>
        <w:t xml:space="preserve"> eta osasun publikoko organo nagusiaren laguntzarekin eta bultzadarekin, Osasun Publikoaren Euskal Kontseilua </w:t>
      </w:r>
      <w:r w:rsidR="00615952" w:rsidRPr="002E0BCE">
        <w:rPr>
          <w:rFonts w:ascii="Arial" w:hAnsi="Arial" w:cs="Arial"/>
          <w:lang w:val="eu-ES"/>
        </w:rPr>
        <w:t>osasun publikoaren arlo</w:t>
      </w:r>
      <w:r w:rsidR="00615952">
        <w:rPr>
          <w:rFonts w:ascii="Arial" w:hAnsi="Arial" w:cs="Arial"/>
          <w:lang w:val="eu-ES"/>
        </w:rPr>
        <w:t xml:space="preserve">an </w:t>
      </w:r>
      <w:r w:rsidR="00615952" w:rsidRPr="002E0BCE">
        <w:rPr>
          <w:rFonts w:ascii="Arial" w:hAnsi="Arial" w:cs="Arial"/>
          <w:lang w:val="eu-ES"/>
        </w:rPr>
        <w:t xml:space="preserve"> </w:t>
      </w:r>
      <w:r w:rsidR="00D51D95" w:rsidRPr="002E0BCE">
        <w:rPr>
          <w:rFonts w:ascii="Arial" w:hAnsi="Arial" w:cs="Arial"/>
          <w:lang w:val="eu-ES"/>
        </w:rPr>
        <w:t>sozietate zibilaren parte-hartzerako organo gorena da, eta kontsulta- eta aholku-izaera du lege-proiektu, erregelamendu eta planei dagokienez.</w:t>
      </w:r>
      <w:r w:rsidR="008D6EFA" w:rsidRPr="002E0BCE">
        <w:rPr>
          <w:rFonts w:ascii="Arial" w:eastAsiaTheme="minorHAnsi" w:hAnsi="Arial" w:cs="Arial"/>
          <w:lang w:val="eu-ES" w:eastAsia="en-US"/>
        </w:rPr>
        <w:t xml:space="preserve"> </w:t>
      </w:r>
    </w:p>
    <w:p w14:paraId="648F4954" w14:textId="0F567A65" w:rsidR="008D6EFA" w:rsidRPr="002E0BCE" w:rsidRDefault="002C0C75" w:rsidP="00D51D95">
      <w:pPr>
        <w:autoSpaceDE w:val="0"/>
        <w:autoSpaceDN w:val="0"/>
        <w:adjustRightInd w:val="0"/>
        <w:spacing w:before="120" w:after="120" w:line="320" w:lineRule="exact"/>
        <w:ind w:right="-710"/>
        <w:jc w:val="both"/>
        <w:rPr>
          <w:rFonts w:ascii="Arial" w:hAnsi="Arial" w:cs="Arial"/>
          <w:noProof/>
          <w:lang w:val="eu-ES"/>
        </w:rPr>
      </w:pPr>
      <w:r w:rsidRPr="002E0BCE">
        <w:rPr>
          <w:rFonts w:ascii="Arial" w:eastAsiaTheme="minorHAnsi" w:hAnsi="Arial" w:cs="Arial"/>
          <w:lang w:val="eu-ES" w:eastAsia="en-US"/>
        </w:rPr>
        <w:lastRenderedPageBreak/>
        <w:t>2.</w:t>
      </w:r>
      <w:r w:rsidR="008D6EFA" w:rsidRPr="002E0BCE">
        <w:rPr>
          <w:rFonts w:ascii="Arial" w:eastAsiaTheme="minorHAnsi" w:hAnsi="Arial" w:cs="Arial"/>
          <w:lang w:val="eu-ES" w:eastAsia="en-US"/>
        </w:rPr>
        <w:t xml:space="preserve"> </w:t>
      </w:r>
      <w:r w:rsidR="00D51D95" w:rsidRPr="002E0BCE">
        <w:rPr>
          <w:rFonts w:ascii="Arial" w:eastAsiaTheme="minorHAnsi" w:hAnsi="Arial" w:cs="Arial"/>
          <w:lang w:val="eu-ES" w:eastAsia="en-US"/>
        </w:rPr>
        <w:t>Osasun Publikoaren Euskal Kontseiluaren osaera erregelamendu bidez ezarriko da, eta, bertan, gutxienez honako hauek egongo dira ordezkatuta: osasun publiko</w:t>
      </w:r>
      <w:r w:rsidR="00615952">
        <w:rPr>
          <w:rFonts w:ascii="Arial" w:eastAsiaTheme="minorHAnsi" w:hAnsi="Arial" w:cs="Arial"/>
          <w:lang w:val="eu-ES" w:eastAsia="en-US"/>
        </w:rPr>
        <w:t>ko</w:t>
      </w:r>
      <w:r w:rsidR="00D51D95" w:rsidRPr="002E0BCE">
        <w:rPr>
          <w:rFonts w:ascii="Arial" w:eastAsiaTheme="minorHAnsi" w:hAnsi="Arial" w:cs="Arial"/>
          <w:lang w:val="eu-ES" w:eastAsia="en-US"/>
        </w:rPr>
        <w:t xml:space="preserve"> organo nagusia; osasun-arloko eskumena duen Eusko Jaurlaritzako saila; Osasun Publikoko Erakunde arteko Batzordea;</w:t>
      </w:r>
      <w:r w:rsidR="00D51D95" w:rsidRPr="002E0BCE">
        <w:rPr>
          <w:rFonts w:ascii="Arial" w:hAnsi="Arial" w:cs="Arial"/>
          <w:lang w:val="eu-ES"/>
        </w:rPr>
        <w:t xml:space="preserve"> emakumeen eta gizonen arteko berdintasun erreal eta eraginkorrerako politikez arduratzen den Eusko Jaurlaritzako organoa</w:t>
      </w:r>
      <w:r w:rsidR="00D51D95" w:rsidRPr="002E0BCE">
        <w:rPr>
          <w:rFonts w:ascii="Arial" w:eastAsiaTheme="minorHAnsi" w:hAnsi="Arial" w:cs="Arial"/>
          <w:lang w:val="eu-ES" w:eastAsia="en-US"/>
        </w:rPr>
        <w:t>; Euskal Autonomia Erkidegoko unibertsitateak; gaixoek eta haien familiek osatzen dituzten elkarteak, irabazi-asmorik gabeko erakundeak edo gobernuz kanpoko erakundeak; Autonomia Erkidego osoan diharduten kontsumitzaileen elkarteak edo federazioak; Osakidetza/Euskal Osasun Zerbitzua; Euskadin argitaratutako komunikabide sozialak; Gazteriaren Kontseilua; eta pentsiodunen eta erretirodunen erakundeak</w:t>
      </w:r>
      <w:r w:rsidR="00D51D95" w:rsidRPr="002E0BCE">
        <w:rPr>
          <w:rFonts w:ascii="Arial" w:hAnsi="Arial" w:cs="Arial"/>
          <w:lang w:val="eu-ES"/>
        </w:rPr>
        <w:t>.</w:t>
      </w:r>
    </w:p>
    <w:p w14:paraId="67FD0C81" w14:textId="77777777" w:rsidR="008D6EFA" w:rsidRPr="002E0BCE" w:rsidRDefault="002C0C75" w:rsidP="00D51D95">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3.</w:t>
      </w:r>
      <w:r w:rsidR="008D6EFA" w:rsidRPr="002E0BCE">
        <w:rPr>
          <w:rFonts w:ascii="Arial" w:eastAsiaTheme="minorHAnsi" w:hAnsi="Arial" w:cs="Arial"/>
          <w:lang w:val="eu-ES" w:eastAsia="en-US"/>
        </w:rPr>
        <w:t xml:space="preserve"> </w:t>
      </w:r>
      <w:r w:rsidR="00D51D95" w:rsidRPr="002E0BCE">
        <w:rPr>
          <w:rFonts w:ascii="Arial" w:eastAsiaTheme="minorHAnsi" w:hAnsi="Arial" w:cs="Arial"/>
          <w:lang w:val="eu-ES" w:eastAsia="en-US"/>
        </w:rPr>
        <w:t>Kontseiluaren egitura, antolamendua eta eskudantziak erregelamendu bidez finkatuko dira.</w:t>
      </w:r>
      <w:r w:rsidR="008D6EFA" w:rsidRPr="002E0BCE">
        <w:rPr>
          <w:rFonts w:ascii="Arial" w:eastAsiaTheme="minorHAnsi" w:hAnsi="Arial" w:cs="Arial"/>
          <w:lang w:val="eu-ES" w:eastAsia="en-US"/>
        </w:rPr>
        <w:t xml:space="preserve"> </w:t>
      </w:r>
    </w:p>
    <w:p w14:paraId="71D5ADC4" w14:textId="77777777" w:rsidR="008D6EFA" w:rsidRPr="002E0BCE" w:rsidRDefault="002C0C75" w:rsidP="00D51D95">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4. </w:t>
      </w:r>
      <w:r w:rsidR="00D51D95" w:rsidRPr="002E0BCE">
        <w:rPr>
          <w:rFonts w:ascii="Arial" w:eastAsiaTheme="minorHAnsi" w:hAnsi="Arial" w:cs="Arial"/>
          <w:lang w:val="eu-ES" w:eastAsia="en-US"/>
        </w:rPr>
        <w:t>Osasun Publikoaren Euskal Kontseiluak honako funtzio hauek beteko ditu:</w:t>
      </w:r>
      <w:r w:rsidR="008D6EFA" w:rsidRPr="002E0BCE">
        <w:rPr>
          <w:rFonts w:ascii="Arial" w:eastAsiaTheme="minorHAnsi" w:hAnsi="Arial" w:cs="Arial"/>
          <w:lang w:val="eu-ES" w:eastAsia="en-US"/>
        </w:rPr>
        <w:t xml:space="preserve"> </w:t>
      </w:r>
    </w:p>
    <w:p w14:paraId="2D78308A" w14:textId="77777777" w:rsidR="008D6EFA" w:rsidRPr="002E0BCE" w:rsidRDefault="00D51D95" w:rsidP="00D51D95">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a) Bidezkotzat hartzen dituen </w:t>
      </w:r>
      <w:r w:rsidRPr="002E0BCE">
        <w:rPr>
          <w:rFonts w:ascii="Arial" w:hAnsi="Arial" w:cs="Arial"/>
          <w:lang w:val="eu-ES"/>
        </w:rPr>
        <w:t>txostenak, iradokizunak, gomendioak, azterlanak eta proposamenak egitea; horretarako, behar duen informazioa bildu ahal izango du</w:t>
      </w:r>
      <w:r w:rsidRPr="002E0BCE">
        <w:rPr>
          <w:rFonts w:ascii="Arial" w:eastAsiaTheme="minorHAnsi" w:hAnsi="Arial" w:cs="Arial"/>
          <w:lang w:val="eu-ES" w:eastAsia="en-US"/>
        </w:rPr>
        <w:t>.</w:t>
      </w:r>
      <w:r w:rsidR="008D6EFA" w:rsidRPr="002E0BCE">
        <w:rPr>
          <w:rFonts w:ascii="Arial" w:eastAsiaTheme="minorHAnsi" w:hAnsi="Arial" w:cs="Arial"/>
          <w:lang w:val="eu-ES" w:eastAsia="en-US"/>
        </w:rPr>
        <w:t xml:space="preserve"> </w:t>
      </w:r>
    </w:p>
    <w:p w14:paraId="76EAED2E" w14:textId="6151E700" w:rsidR="008D6EFA" w:rsidRPr="002E0BCE" w:rsidRDefault="00D51D95" w:rsidP="00D51D95">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b) </w:t>
      </w:r>
      <w:r w:rsidRPr="002E0BCE">
        <w:rPr>
          <w:rStyle w:val="form-control-text"/>
          <w:rFonts w:ascii="Arial" w:hAnsi="Arial" w:cs="Arial"/>
          <w:lang w:val="eu-ES"/>
        </w:rPr>
        <w:t>Euskal administrazio publikoei osasun publikoaren arloan haien iritzipean jartzen diren gaien inguruko aholkularitza ematea.</w:t>
      </w:r>
      <w:r w:rsidR="008D6EFA" w:rsidRPr="002E0BCE">
        <w:rPr>
          <w:rFonts w:ascii="Arial" w:eastAsiaTheme="minorHAnsi" w:hAnsi="Arial" w:cs="Arial"/>
          <w:lang w:val="eu-ES" w:eastAsia="en-US"/>
        </w:rPr>
        <w:t xml:space="preserve"> </w:t>
      </w:r>
    </w:p>
    <w:p w14:paraId="2D99EFC1" w14:textId="6728C389" w:rsidR="008D6EFA" w:rsidRPr="002E0BCE" w:rsidRDefault="00D51D95" w:rsidP="00D51D95">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c) </w:t>
      </w:r>
      <w:r w:rsidR="00615952">
        <w:rPr>
          <w:rFonts w:ascii="Arial" w:hAnsi="Arial" w:cs="Arial"/>
          <w:lang w:val="eu-ES"/>
        </w:rPr>
        <w:t>Euskal</w:t>
      </w:r>
      <w:r w:rsidRPr="002E0BCE">
        <w:rPr>
          <w:rFonts w:ascii="Arial" w:hAnsi="Arial" w:cs="Arial"/>
          <w:lang w:val="eu-ES"/>
        </w:rPr>
        <w:t xml:space="preserve"> administrazio publikoek lantzen dituzten xedapen orokorren planak eta proiektuak aztertzea</w:t>
      </w:r>
      <w:r w:rsidR="00615952">
        <w:rPr>
          <w:rFonts w:ascii="Arial" w:hAnsi="Arial" w:cs="Arial"/>
          <w:lang w:val="eu-ES"/>
        </w:rPr>
        <w:t xml:space="preserve">, osasun publikoan eragina badute, </w:t>
      </w:r>
      <w:r w:rsidRPr="002E0BCE">
        <w:rPr>
          <w:rFonts w:ascii="Arial" w:hAnsi="Arial" w:cs="Arial"/>
          <w:lang w:val="eu-ES"/>
        </w:rPr>
        <w:t>eta, hala badagoki</w:t>
      </w:r>
      <w:r w:rsidR="00615952">
        <w:rPr>
          <w:rFonts w:ascii="Arial" w:hAnsi="Arial" w:cs="Arial"/>
          <w:lang w:val="eu-ES"/>
        </w:rPr>
        <w:t>e</w:t>
      </w:r>
      <w:r w:rsidRPr="002E0BCE">
        <w:rPr>
          <w:rFonts w:ascii="Arial" w:hAnsi="Arial" w:cs="Arial"/>
          <w:lang w:val="eu-ES"/>
        </w:rPr>
        <w:t>, haiei buruzko iritzia ematea.</w:t>
      </w:r>
    </w:p>
    <w:p w14:paraId="058F8447" w14:textId="77777777" w:rsidR="008D6EFA" w:rsidRPr="002E0BCE" w:rsidRDefault="00D51D95" w:rsidP="00D51D95">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d) Antolamendu- eta funtzionamendu-erregelamendua lantzea.</w:t>
      </w:r>
      <w:r w:rsidR="008D6EFA" w:rsidRPr="002E0BCE">
        <w:rPr>
          <w:rFonts w:ascii="Arial" w:eastAsiaTheme="minorHAnsi" w:hAnsi="Arial" w:cs="Arial"/>
          <w:lang w:val="eu-ES" w:eastAsia="en-US"/>
        </w:rPr>
        <w:t xml:space="preserve"> </w:t>
      </w:r>
    </w:p>
    <w:p w14:paraId="6DD23E01" w14:textId="77777777" w:rsidR="00972AB0" w:rsidRPr="002E0BCE" w:rsidRDefault="00D51D95" w:rsidP="00D51D95">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e) Euskadiko Osasun Planaren jarraipenari eta betetzeari buruzko informazioa jasotzea.</w:t>
      </w:r>
    </w:p>
    <w:p w14:paraId="35A19EA1" w14:textId="77777777" w:rsidR="008D6EFA" w:rsidRPr="002E0BCE" w:rsidRDefault="00D51D95" w:rsidP="00D51D95">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f) Euskadiko Osasun Behatokiari txostenak eta azterketak eskatzea.</w:t>
      </w:r>
      <w:r w:rsidR="008D6EFA" w:rsidRPr="002E0BCE">
        <w:rPr>
          <w:rFonts w:ascii="Arial" w:eastAsiaTheme="minorHAnsi" w:hAnsi="Arial" w:cs="Arial"/>
          <w:lang w:val="eu-ES" w:eastAsia="en-US"/>
        </w:rPr>
        <w:t xml:space="preserve"> </w:t>
      </w:r>
    </w:p>
    <w:p w14:paraId="144F607B" w14:textId="57B42CD6" w:rsidR="008D6EFA" w:rsidRPr="002E0BCE" w:rsidRDefault="00D51D95" w:rsidP="00D51D95">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 xml:space="preserve">g) Erregelamenduz </w:t>
      </w:r>
      <w:r w:rsidR="00346FC8">
        <w:rPr>
          <w:rFonts w:ascii="Arial" w:eastAsiaTheme="minorHAnsi" w:hAnsi="Arial" w:cs="Arial"/>
          <w:lang w:val="eu-ES" w:eastAsia="en-US"/>
        </w:rPr>
        <w:t>zehazten</w:t>
      </w:r>
      <w:r w:rsidRPr="002E0BCE">
        <w:rPr>
          <w:rFonts w:ascii="Arial" w:eastAsiaTheme="minorHAnsi" w:hAnsi="Arial" w:cs="Arial"/>
          <w:lang w:val="eu-ES" w:eastAsia="en-US"/>
        </w:rPr>
        <w:t xml:space="preserve"> den beste edozein funtzio.</w:t>
      </w:r>
    </w:p>
    <w:p w14:paraId="443507EE" w14:textId="77777777" w:rsidR="008D6EFA" w:rsidRPr="002E0BCE" w:rsidRDefault="008D6EFA" w:rsidP="008D35C9">
      <w:pPr>
        <w:autoSpaceDE w:val="0"/>
        <w:autoSpaceDN w:val="0"/>
        <w:adjustRightInd w:val="0"/>
        <w:spacing w:before="120" w:after="120" w:line="320" w:lineRule="exact"/>
        <w:ind w:right="-710"/>
        <w:jc w:val="both"/>
        <w:rPr>
          <w:rFonts w:ascii="Arial" w:hAnsi="Arial" w:cs="Arial"/>
          <w:lang w:val="eu-ES"/>
        </w:rPr>
      </w:pPr>
    </w:p>
    <w:p w14:paraId="417E069C" w14:textId="77777777" w:rsidR="008D6EFA" w:rsidRPr="002E0BCE" w:rsidRDefault="00D51D95" w:rsidP="00D51D95">
      <w:pPr>
        <w:autoSpaceDE w:val="0"/>
        <w:autoSpaceDN w:val="0"/>
        <w:adjustRightInd w:val="0"/>
        <w:spacing w:before="120" w:after="120" w:line="320" w:lineRule="exact"/>
        <w:ind w:left="993" w:right="-710" w:hanging="993"/>
        <w:jc w:val="both"/>
        <w:rPr>
          <w:rFonts w:ascii="Arial" w:hAnsi="Arial" w:cs="Arial"/>
          <w:b/>
          <w:lang w:val="eu-ES"/>
        </w:rPr>
      </w:pPr>
      <w:r w:rsidRPr="002E0BCE">
        <w:rPr>
          <w:rFonts w:ascii="Arial" w:hAnsi="Arial" w:cs="Arial"/>
          <w:b/>
          <w:lang w:val="eu-ES"/>
        </w:rPr>
        <w:t>45. artikulua.- Koordinazio, kontsulta, aholkularitza eta parte-hartzerako beste organo batzuk.</w:t>
      </w:r>
    </w:p>
    <w:p w14:paraId="1AD05DA6" w14:textId="77777777" w:rsidR="008D6EFA" w:rsidRPr="002E0BCE" w:rsidRDefault="002C0C75" w:rsidP="00022D01">
      <w:pPr>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1.</w:t>
      </w:r>
      <w:r w:rsidR="008D6EFA" w:rsidRPr="002E0BCE">
        <w:rPr>
          <w:rFonts w:ascii="Arial" w:eastAsiaTheme="minorHAnsi" w:hAnsi="Arial" w:cs="Arial"/>
          <w:lang w:val="eu-ES" w:eastAsia="en-US"/>
        </w:rPr>
        <w:t xml:space="preserve"> </w:t>
      </w:r>
      <w:r w:rsidR="00022D01" w:rsidRPr="002E0BCE">
        <w:rPr>
          <w:rFonts w:ascii="Arial" w:eastAsiaTheme="minorHAnsi" w:hAnsi="Arial" w:cs="Arial"/>
          <w:lang w:val="eu-ES" w:eastAsia="en-US"/>
        </w:rPr>
        <w:t>Foru- eta toki-administrazioek osasun publikoaren arloko koordinazio, kontsulta, aholkularitza eta parte-hartze sozialerako organoak sortu ahal izango dituzte, beren jarduketa-esparruan eta beren eskumenen barruan.</w:t>
      </w:r>
    </w:p>
    <w:p w14:paraId="46A56E04" w14:textId="77777777" w:rsidR="008D6EFA" w:rsidRPr="002E0BCE" w:rsidRDefault="002C0C75" w:rsidP="00022D01">
      <w:pPr>
        <w:autoSpaceDE w:val="0"/>
        <w:autoSpaceDN w:val="0"/>
        <w:adjustRightInd w:val="0"/>
        <w:spacing w:before="120" w:after="120" w:line="320" w:lineRule="exact"/>
        <w:ind w:right="-710"/>
        <w:jc w:val="both"/>
        <w:rPr>
          <w:rFonts w:ascii="Arial" w:eastAsiaTheme="minorHAnsi" w:hAnsi="Arial" w:cs="Arial"/>
          <w:lang w:val="eu-ES" w:eastAsia="en-US"/>
        </w:rPr>
      </w:pPr>
      <w:r w:rsidRPr="002E0BCE">
        <w:rPr>
          <w:rFonts w:ascii="Arial" w:eastAsiaTheme="minorHAnsi" w:hAnsi="Arial" w:cs="Arial"/>
          <w:lang w:val="eu-ES" w:eastAsia="en-US"/>
        </w:rPr>
        <w:t>2.</w:t>
      </w:r>
      <w:r w:rsidR="008D6EFA" w:rsidRPr="002E0BCE">
        <w:rPr>
          <w:rFonts w:ascii="Arial" w:eastAsiaTheme="minorHAnsi" w:hAnsi="Arial" w:cs="Arial"/>
          <w:lang w:val="eu-ES" w:eastAsia="en-US"/>
        </w:rPr>
        <w:t xml:space="preserve"> </w:t>
      </w:r>
      <w:r w:rsidR="00022D01" w:rsidRPr="002E0BCE">
        <w:rPr>
          <w:rFonts w:ascii="Arial" w:hAnsi="Arial" w:cs="Arial"/>
          <w:lang w:val="eu-ES"/>
        </w:rPr>
        <w:t>Eusko Jaurlaritzak eta foru- eta toki-administrazioek osasun publikoaren arloko gai edo arlo espezifikoetarako beharrezkoak diren organo edo batzorde aholku-emaile espezializatuak sortu ahal izango dituzte, iraunkorrak edo aldi baterakoak, sailen artekoak edo erakundeen artekoak, baita erakunde pribatuekin ere.</w:t>
      </w:r>
      <w:r w:rsidR="008D6EFA" w:rsidRPr="002E0BCE">
        <w:rPr>
          <w:rFonts w:ascii="Arial" w:eastAsiaTheme="minorHAnsi" w:hAnsi="Arial" w:cs="Arial"/>
          <w:lang w:val="eu-ES" w:eastAsia="en-US"/>
        </w:rPr>
        <w:t xml:space="preserve"> </w:t>
      </w:r>
    </w:p>
    <w:p w14:paraId="537A5895" w14:textId="77777777" w:rsidR="008D6EFA" w:rsidRPr="002E0BCE" w:rsidRDefault="008D6EFA" w:rsidP="008D35C9">
      <w:pPr>
        <w:autoSpaceDE w:val="0"/>
        <w:autoSpaceDN w:val="0"/>
        <w:adjustRightInd w:val="0"/>
        <w:spacing w:before="120" w:after="120" w:line="320" w:lineRule="exact"/>
        <w:ind w:right="-710"/>
        <w:jc w:val="both"/>
        <w:rPr>
          <w:rFonts w:ascii="Arial" w:eastAsiaTheme="minorHAnsi" w:hAnsi="Arial" w:cs="Arial"/>
          <w:lang w:val="eu-ES" w:eastAsia="en-US"/>
        </w:rPr>
      </w:pPr>
    </w:p>
    <w:p w14:paraId="17A530C3" w14:textId="77777777" w:rsidR="008D6EFA" w:rsidRPr="002E0BCE" w:rsidRDefault="00022D01" w:rsidP="00022D01">
      <w:pPr>
        <w:autoSpaceDE w:val="0"/>
        <w:autoSpaceDN w:val="0"/>
        <w:adjustRightInd w:val="0"/>
        <w:spacing w:before="120" w:after="120" w:line="320" w:lineRule="exact"/>
        <w:ind w:right="-710"/>
        <w:jc w:val="both"/>
        <w:rPr>
          <w:rFonts w:ascii="Arial" w:eastAsiaTheme="minorHAnsi" w:hAnsi="Arial" w:cs="Arial"/>
          <w:b/>
          <w:lang w:val="eu-ES" w:eastAsia="en-US"/>
        </w:rPr>
      </w:pPr>
      <w:r w:rsidRPr="002E0BCE">
        <w:rPr>
          <w:rFonts w:ascii="Arial" w:eastAsiaTheme="minorHAnsi" w:hAnsi="Arial" w:cs="Arial"/>
          <w:b/>
          <w:lang w:val="eu-ES" w:eastAsia="en-US"/>
        </w:rPr>
        <w:t>46. artikulua.- Ordezkaritza orekatua.</w:t>
      </w:r>
      <w:r w:rsidR="008D6EFA" w:rsidRPr="002E0BCE">
        <w:rPr>
          <w:rFonts w:ascii="Arial" w:eastAsiaTheme="minorHAnsi" w:hAnsi="Arial" w:cs="Arial"/>
          <w:b/>
          <w:lang w:val="eu-ES" w:eastAsia="en-US"/>
        </w:rPr>
        <w:t xml:space="preserve"> </w:t>
      </w:r>
    </w:p>
    <w:p w14:paraId="374C5A25" w14:textId="42972532" w:rsidR="008D6EFA" w:rsidRPr="002E0BCE" w:rsidRDefault="00022D01" w:rsidP="00022D01">
      <w:pPr>
        <w:spacing w:before="120" w:after="120" w:line="320" w:lineRule="exact"/>
        <w:ind w:right="-710"/>
        <w:jc w:val="both"/>
        <w:rPr>
          <w:rFonts w:ascii="Arial" w:hAnsi="Arial" w:cs="Arial"/>
          <w:lang w:val="eu-ES"/>
        </w:rPr>
      </w:pPr>
      <w:r w:rsidRPr="002E0BCE">
        <w:rPr>
          <w:rFonts w:ascii="Arial" w:eastAsiaTheme="minorHAnsi" w:hAnsi="Arial" w:cs="Arial"/>
          <w:lang w:val="eu-ES" w:eastAsia="en-US"/>
        </w:rPr>
        <w:t>A</w:t>
      </w:r>
      <w:r w:rsidRPr="002E0BCE">
        <w:rPr>
          <w:rStyle w:val="form-control-text"/>
          <w:rFonts w:ascii="Arial" w:hAnsi="Arial" w:cs="Arial"/>
          <w:lang w:val="eu-ES"/>
        </w:rPr>
        <w:t>holkularitza eta parte-hartzerako organo guztiek ordezkaritza orekatua izango dute gizonen eta emakumeen artean, Emakumeen eta Gizonen Berdintasunerako Legean (otsailaren 18ko 4/2005 Legea</w:t>
      </w:r>
      <w:r w:rsidR="00346FC8">
        <w:rPr>
          <w:rStyle w:val="form-control-text"/>
          <w:rFonts w:ascii="Arial" w:hAnsi="Arial" w:cs="Arial"/>
          <w:lang w:val="eu-ES"/>
        </w:rPr>
        <w:t>n, hain zuzen</w:t>
      </w:r>
      <w:r w:rsidRPr="002E0BCE">
        <w:rPr>
          <w:rStyle w:val="form-control-text"/>
          <w:rFonts w:ascii="Arial" w:hAnsi="Arial" w:cs="Arial"/>
          <w:lang w:val="eu-ES"/>
        </w:rPr>
        <w:t>) azaldutako irizpideen arabera.</w:t>
      </w:r>
    </w:p>
    <w:p w14:paraId="072B04DA" w14:textId="77777777" w:rsidR="008D6EFA" w:rsidRPr="002E0BCE" w:rsidRDefault="008D6EFA" w:rsidP="008D35C9">
      <w:pPr>
        <w:spacing w:before="120" w:after="120" w:line="320" w:lineRule="exact"/>
        <w:ind w:right="-568"/>
        <w:jc w:val="both"/>
        <w:rPr>
          <w:rFonts w:ascii="Arial" w:hAnsi="Arial" w:cs="Arial"/>
          <w:lang w:val="eu-ES"/>
        </w:rPr>
      </w:pPr>
    </w:p>
    <w:p w14:paraId="1865D6A5" w14:textId="77777777" w:rsidR="008D6EFA" w:rsidRPr="002E0BCE" w:rsidRDefault="008D6EFA" w:rsidP="008D35C9">
      <w:pPr>
        <w:spacing w:before="120" w:after="120" w:line="320" w:lineRule="exact"/>
        <w:ind w:right="-568"/>
        <w:jc w:val="both"/>
        <w:rPr>
          <w:rFonts w:ascii="Arial" w:hAnsi="Arial" w:cs="Arial"/>
          <w:lang w:val="eu-ES"/>
        </w:rPr>
      </w:pPr>
    </w:p>
    <w:p w14:paraId="15E83B4E" w14:textId="77777777" w:rsidR="00ED1115" w:rsidRPr="002E0BCE" w:rsidRDefault="00022D01" w:rsidP="00022D01">
      <w:pPr>
        <w:keepNext/>
        <w:spacing w:before="120" w:after="120" w:line="320" w:lineRule="exact"/>
        <w:ind w:right="-568"/>
        <w:jc w:val="center"/>
        <w:rPr>
          <w:rFonts w:ascii="Arial" w:hAnsi="Arial" w:cs="Arial"/>
          <w:b/>
          <w:sz w:val="28"/>
          <w:szCs w:val="28"/>
          <w:lang w:val="eu-ES"/>
        </w:rPr>
      </w:pPr>
      <w:r w:rsidRPr="002E0BCE">
        <w:rPr>
          <w:rFonts w:ascii="Arial" w:hAnsi="Arial" w:cs="Arial"/>
          <w:b/>
          <w:sz w:val="28"/>
          <w:szCs w:val="28"/>
          <w:lang w:val="eu-ES"/>
        </w:rPr>
        <w:t>V. KAPITULUA:</w:t>
      </w:r>
      <w:r w:rsidR="00ED1115" w:rsidRPr="002E0BCE">
        <w:rPr>
          <w:rFonts w:ascii="Arial" w:hAnsi="Arial" w:cs="Arial"/>
          <w:b/>
          <w:sz w:val="28"/>
          <w:szCs w:val="28"/>
          <w:lang w:val="eu-ES"/>
        </w:rPr>
        <w:t xml:space="preserve"> </w:t>
      </w:r>
      <w:r w:rsidRPr="002E0BCE">
        <w:rPr>
          <w:rFonts w:ascii="Arial" w:hAnsi="Arial" w:cs="Arial"/>
          <w:b/>
          <w:sz w:val="28"/>
          <w:szCs w:val="28"/>
          <w:lang w:val="eu-ES"/>
        </w:rPr>
        <w:t>OSASUN PUBLIKOKO PRESTAZIOAK ETA JARDUKETAK</w:t>
      </w:r>
    </w:p>
    <w:p w14:paraId="0937DE21" w14:textId="77777777" w:rsidR="00ED1115" w:rsidRPr="002E0BCE" w:rsidRDefault="00ED1115" w:rsidP="008D35C9">
      <w:pPr>
        <w:keepNext/>
        <w:spacing w:before="120" w:after="120" w:line="320" w:lineRule="exact"/>
        <w:ind w:right="-568"/>
        <w:rPr>
          <w:rFonts w:ascii="Arial" w:hAnsi="Arial" w:cs="Arial"/>
          <w:lang w:val="eu-ES"/>
        </w:rPr>
      </w:pPr>
    </w:p>
    <w:p w14:paraId="3F5153B5" w14:textId="77777777" w:rsidR="00ED1115" w:rsidRPr="002E0BCE" w:rsidRDefault="00022D01" w:rsidP="00022D01">
      <w:pPr>
        <w:keepNext/>
        <w:autoSpaceDE w:val="0"/>
        <w:autoSpaceDN w:val="0"/>
        <w:adjustRightInd w:val="0"/>
        <w:spacing w:before="120" w:after="120" w:line="320" w:lineRule="exact"/>
        <w:ind w:right="-568"/>
        <w:jc w:val="both"/>
        <w:rPr>
          <w:rFonts w:ascii="Arial" w:hAnsi="Arial" w:cs="Arial"/>
          <w:b/>
          <w:i/>
          <w:sz w:val="28"/>
          <w:szCs w:val="28"/>
          <w:lang w:val="eu-ES"/>
        </w:rPr>
      </w:pPr>
      <w:r w:rsidRPr="002E0BCE">
        <w:rPr>
          <w:rFonts w:ascii="Arial" w:hAnsi="Arial" w:cs="Arial"/>
          <w:b/>
          <w:i/>
          <w:sz w:val="28"/>
          <w:szCs w:val="28"/>
          <w:lang w:val="eu-ES"/>
        </w:rPr>
        <w:t>Lehen Atala.- Osasun publikoko prestazioak.</w:t>
      </w:r>
    </w:p>
    <w:p w14:paraId="2E0517AE" w14:textId="77777777" w:rsidR="00433539" w:rsidRPr="002E0BCE" w:rsidRDefault="00022D01" w:rsidP="00022D01">
      <w:pPr>
        <w:keepNext/>
        <w:autoSpaceDE w:val="0"/>
        <w:autoSpaceDN w:val="0"/>
        <w:adjustRightInd w:val="0"/>
        <w:spacing w:before="120" w:after="120" w:line="320" w:lineRule="exact"/>
        <w:ind w:right="-568"/>
        <w:jc w:val="both"/>
        <w:rPr>
          <w:rFonts w:ascii="Arial" w:hAnsi="Arial" w:cs="Arial"/>
          <w:b/>
          <w:lang w:val="eu-ES"/>
        </w:rPr>
      </w:pPr>
      <w:r w:rsidRPr="002E0BCE">
        <w:rPr>
          <w:rFonts w:ascii="Arial" w:hAnsi="Arial" w:cs="Arial"/>
          <w:b/>
          <w:lang w:val="eu-ES"/>
        </w:rPr>
        <w:t>47. artikulua.- Osasun publikoko prestazioak.</w:t>
      </w:r>
    </w:p>
    <w:p w14:paraId="146A2849" w14:textId="3D057193" w:rsidR="00ED1115" w:rsidRPr="002E0BCE" w:rsidRDefault="00022D01" w:rsidP="00022D01">
      <w:pPr>
        <w:spacing w:before="120" w:after="120" w:line="320" w:lineRule="exact"/>
        <w:ind w:right="-568"/>
        <w:jc w:val="both"/>
        <w:rPr>
          <w:rFonts w:ascii="Arial" w:hAnsi="Arial" w:cs="Arial"/>
          <w:lang w:val="eu-ES"/>
        </w:rPr>
      </w:pPr>
      <w:r w:rsidRPr="002E0BCE">
        <w:rPr>
          <w:rFonts w:ascii="Arial" w:hAnsi="Arial" w:cs="Arial"/>
          <w:lang w:val="eu-ES"/>
        </w:rPr>
        <w:t>Euskadiko Osasun Publikoko Sistemaren zerbitzu-zorroak Euskal Autonomia Erkidegoaren esparruan osasun publikoko prestazioak gauzatzeko jarduera</w:t>
      </w:r>
      <w:r w:rsidR="00346FC8">
        <w:rPr>
          <w:rFonts w:ascii="Arial" w:hAnsi="Arial" w:cs="Arial"/>
          <w:lang w:val="eu-ES"/>
        </w:rPr>
        <w:t>k</w:t>
      </w:r>
      <w:r w:rsidRPr="002E0BCE">
        <w:rPr>
          <w:rFonts w:ascii="Arial" w:hAnsi="Arial" w:cs="Arial"/>
          <w:lang w:val="eu-ES"/>
        </w:rPr>
        <w:t>, teknika</w:t>
      </w:r>
      <w:r w:rsidR="00346FC8">
        <w:rPr>
          <w:rFonts w:ascii="Arial" w:hAnsi="Arial" w:cs="Arial"/>
          <w:lang w:val="eu-ES"/>
        </w:rPr>
        <w:t>k</w:t>
      </w:r>
      <w:r w:rsidRPr="002E0BCE">
        <w:rPr>
          <w:rFonts w:ascii="Arial" w:hAnsi="Arial" w:cs="Arial"/>
          <w:lang w:val="eu-ES"/>
        </w:rPr>
        <w:t>, teknologia</w:t>
      </w:r>
      <w:r w:rsidR="00346FC8">
        <w:rPr>
          <w:rFonts w:ascii="Arial" w:hAnsi="Arial" w:cs="Arial"/>
          <w:lang w:val="eu-ES"/>
        </w:rPr>
        <w:t>k</w:t>
      </w:r>
      <w:r w:rsidRPr="002E0BCE">
        <w:rPr>
          <w:rFonts w:ascii="Arial" w:hAnsi="Arial" w:cs="Arial"/>
          <w:lang w:val="eu-ES"/>
        </w:rPr>
        <w:t>, protokolo</w:t>
      </w:r>
      <w:r w:rsidR="00346FC8">
        <w:rPr>
          <w:rFonts w:ascii="Arial" w:hAnsi="Arial" w:cs="Arial"/>
          <w:lang w:val="eu-ES"/>
        </w:rPr>
        <w:t xml:space="preserve">ak </w:t>
      </w:r>
      <w:r w:rsidRPr="002E0BCE">
        <w:rPr>
          <w:rFonts w:ascii="Arial" w:hAnsi="Arial" w:cs="Arial"/>
          <w:lang w:val="eu-ES"/>
        </w:rPr>
        <w:t xml:space="preserve"> edo prozedur</w:t>
      </w:r>
      <w:r w:rsidR="00346FC8">
        <w:rPr>
          <w:rFonts w:ascii="Arial" w:hAnsi="Arial" w:cs="Arial"/>
          <w:lang w:val="eu-ES"/>
        </w:rPr>
        <w:t xml:space="preserve">ak </w:t>
      </w:r>
      <w:r w:rsidRPr="002E0BCE">
        <w:rPr>
          <w:rFonts w:ascii="Arial" w:hAnsi="Arial" w:cs="Arial"/>
          <w:lang w:val="eu-ES"/>
        </w:rPr>
        <w:t>bilduko d</w:t>
      </w:r>
      <w:r w:rsidR="00346FC8">
        <w:rPr>
          <w:rFonts w:ascii="Arial" w:hAnsi="Arial" w:cs="Arial"/>
          <w:lang w:val="eu-ES"/>
        </w:rPr>
        <w:t>it</w:t>
      </w:r>
      <w:r w:rsidRPr="002E0BCE">
        <w:rPr>
          <w:rFonts w:ascii="Arial" w:hAnsi="Arial" w:cs="Arial"/>
          <w:lang w:val="eu-ES"/>
        </w:rPr>
        <w:t>u, eta haiek guztiek honako jarduketa-ildo hauei erantzungo diete:</w:t>
      </w:r>
    </w:p>
    <w:p w14:paraId="4798233B" w14:textId="77777777" w:rsidR="00022D01" w:rsidRPr="002E0BCE" w:rsidRDefault="00022D01" w:rsidP="00022D01">
      <w:pPr>
        <w:pStyle w:val="Zerrenda-paragrafoa"/>
        <w:numPr>
          <w:ilvl w:val="0"/>
          <w:numId w:val="19"/>
        </w:numPr>
        <w:spacing w:before="120" w:after="120" w:line="320" w:lineRule="exact"/>
        <w:ind w:right="-568"/>
        <w:contextualSpacing w:val="0"/>
        <w:rPr>
          <w:rFonts w:ascii="Arial" w:hAnsi="Arial" w:cs="Arial"/>
          <w:lang w:val="eu-ES"/>
        </w:rPr>
      </w:pPr>
      <w:r w:rsidRPr="002E0BCE">
        <w:rPr>
          <w:rFonts w:ascii="Arial" w:hAnsi="Arial" w:cs="Arial"/>
          <w:lang w:val="eu-ES"/>
        </w:rPr>
        <w:t>Osasunaren zaintza.</w:t>
      </w:r>
    </w:p>
    <w:p w14:paraId="328C5671" w14:textId="77777777" w:rsidR="00022D01" w:rsidRPr="002E0BCE" w:rsidRDefault="00022D01" w:rsidP="00022D01">
      <w:pPr>
        <w:pStyle w:val="Zerrenda-paragrafoa"/>
        <w:numPr>
          <w:ilvl w:val="0"/>
          <w:numId w:val="19"/>
        </w:numPr>
        <w:spacing w:before="120" w:after="120" w:line="320" w:lineRule="exact"/>
        <w:ind w:right="-568"/>
        <w:contextualSpacing w:val="0"/>
        <w:rPr>
          <w:rFonts w:ascii="Arial" w:hAnsi="Arial" w:cs="Arial"/>
          <w:lang w:val="eu-ES"/>
        </w:rPr>
      </w:pPr>
      <w:r w:rsidRPr="002E0BCE">
        <w:rPr>
          <w:rFonts w:ascii="Arial" w:hAnsi="Arial" w:cs="Arial"/>
          <w:lang w:val="eu-ES"/>
        </w:rPr>
        <w:t>Osasun-arazoen prebentzioa eta baldintzatzaileen inguruko jarduketa.</w:t>
      </w:r>
    </w:p>
    <w:p w14:paraId="4CDCF5E1" w14:textId="77777777" w:rsidR="00022D01" w:rsidRPr="002E0BCE" w:rsidRDefault="00022D01" w:rsidP="00022D01">
      <w:pPr>
        <w:pStyle w:val="Zerrenda-paragrafoa"/>
        <w:numPr>
          <w:ilvl w:val="0"/>
          <w:numId w:val="19"/>
        </w:numPr>
        <w:spacing w:before="120" w:after="120" w:line="320" w:lineRule="exact"/>
        <w:ind w:right="-568"/>
        <w:contextualSpacing w:val="0"/>
        <w:rPr>
          <w:rFonts w:ascii="Arial" w:hAnsi="Arial" w:cs="Arial"/>
          <w:lang w:val="eu-ES"/>
        </w:rPr>
      </w:pPr>
      <w:r w:rsidRPr="002E0BCE">
        <w:rPr>
          <w:rFonts w:ascii="Arial" w:hAnsi="Arial" w:cs="Arial"/>
          <w:lang w:val="eu-ES"/>
        </w:rPr>
        <w:t>Biztanleriaren osasunaren babesa, elikagaien segurtasuna eta ingurumen-osasuna barnean hartuta.</w:t>
      </w:r>
    </w:p>
    <w:p w14:paraId="53D1A7DB" w14:textId="33739921" w:rsidR="00022D01" w:rsidRPr="002E0BCE" w:rsidRDefault="00022D01" w:rsidP="00022D01">
      <w:pPr>
        <w:pStyle w:val="Zerrenda-paragrafoa"/>
        <w:numPr>
          <w:ilvl w:val="0"/>
          <w:numId w:val="19"/>
        </w:numPr>
        <w:spacing w:before="120" w:after="120" w:line="320" w:lineRule="exact"/>
        <w:ind w:right="-568"/>
        <w:contextualSpacing w:val="0"/>
        <w:rPr>
          <w:rFonts w:ascii="Arial" w:hAnsi="Arial" w:cs="Arial"/>
          <w:lang w:val="eu-ES"/>
        </w:rPr>
      </w:pPr>
      <w:r w:rsidRPr="002E0BCE">
        <w:rPr>
          <w:rFonts w:ascii="Arial" w:hAnsi="Arial" w:cs="Arial"/>
          <w:lang w:val="eu-ES"/>
        </w:rPr>
        <w:t>Osasun publikoko larrialdi</w:t>
      </w:r>
      <w:r w:rsidR="009536A5">
        <w:rPr>
          <w:rFonts w:ascii="Arial" w:hAnsi="Arial" w:cs="Arial"/>
          <w:lang w:val="eu-ES"/>
        </w:rPr>
        <w:t>etan</w:t>
      </w:r>
      <w:r w:rsidRPr="002E0BCE">
        <w:rPr>
          <w:rFonts w:ascii="Arial" w:hAnsi="Arial" w:cs="Arial"/>
          <w:lang w:val="eu-ES"/>
        </w:rPr>
        <w:t>, pandemi</w:t>
      </w:r>
      <w:r w:rsidR="009536A5">
        <w:rPr>
          <w:rFonts w:ascii="Arial" w:hAnsi="Arial" w:cs="Arial"/>
          <w:lang w:val="eu-ES"/>
        </w:rPr>
        <w:t>etan</w:t>
      </w:r>
      <w:r w:rsidRPr="002E0BCE">
        <w:rPr>
          <w:rFonts w:ascii="Arial" w:hAnsi="Arial" w:cs="Arial"/>
          <w:lang w:val="eu-ES"/>
        </w:rPr>
        <w:t xml:space="preserve"> eta/edo osasun-krisi</w:t>
      </w:r>
      <w:r w:rsidR="009536A5">
        <w:rPr>
          <w:rFonts w:ascii="Arial" w:hAnsi="Arial" w:cs="Arial"/>
          <w:lang w:val="eu-ES"/>
        </w:rPr>
        <w:t xml:space="preserve">etan </w:t>
      </w:r>
      <w:r w:rsidRPr="002E0BCE">
        <w:rPr>
          <w:rFonts w:ascii="Arial" w:hAnsi="Arial" w:cs="Arial"/>
          <w:lang w:val="eu-ES"/>
        </w:rPr>
        <w:t>eman beharreko osasun publikoko erantzunen koordinazioa eta zuzendaritza.</w:t>
      </w:r>
    </w:p>
    <w:p w14:paraId="2D2164B6" w14:textId="77777777" w:rsidR="00022D01" w:rsidRPr="002E0BCE" w:rsidRDefault="00022D01" w:rsidP="00022D01">
      <w:pPr>
        <w:pStyle w:val="Zerrenda-paragrafoa"/>
        <w:numPr>
          <w:ilvl w:val="0"/>
          <w:numId w:val="19"/>
        </w:numPr>
        <w:spacing w:before="120" w:after="120" w:line="320" w:lineRule="exact"/>
        <w:ind w:right="-568"/>
        <w:contextualSpacing w:val="0"/>
        <w:rPr>
          <w:rFonts w:ascii="Arial" w:hAnsi="Arial" w:cs="Arial"/>
          <w:lang w:val="eu-ES"/>
        </w:rPr>
      </w:pPr>
      <w:r w:rsidRPr="002E0BCE">
        <w:rPr>
          <w:rFonts w:ascii="Arial" w:hAnsi="Arial" w:cs="Arial"/>
          <w:lang w:val="eu-ES"/>
        </w:rPr>
        <w:t>Lan-osasuna.</w:t>
      </w:r>
    </w:p>
    <w:p w14:paraId="75216006" w14:textId="77777777" w:rsidR="00022D01" w:rsidRPr="002E0BCE" w:rsidRDefault="00022D01" w:rsidP="00022D01">
      <w:pPr>
        <w:pStyle w:val="Zerrenda-paragrafoa"/>
        <w:numPr>
          <w:ilvl w:val="0"/>
          <w:numId w:val="19"/>
        </w:numPr>
        <w:spacing w:before="120" w:after="120" w:line="320" w:lineRule="exact"/>
        <w:ind w:right="-568"/>
        <w:contextualSpacing w:val="0"/>
        <w:rPr>
          <w:rFonts w:ascii="Arial" w:hAnsi="Arial" w:cs="Arial"/>
          <w:lang w:val="eu-ES"/>
        </w:rPr>
      </w:pPr>
      <w:r w:rsidRPr="002E0BCE">
        <w:rPr>
          <w:rFonts w:ascii="Arial" w:hAnsi="Arial" w:cs="Arial"/>
          <w:lang w:val="eu-ES"/>
        </w:rPr>
        <w:t>Osasun publikoko laborategia.</w:t>
      </w:r>
    </w:p>
    <w:p w14:paraId="1C6DB214" w14:textId="77777777" w:rsidR="00022D01" w:rsidRPr="002E0BCE" w:rsidRDefault="00022D01" w:rsidP="00022D01">
      <w:pPr>
        <w:pStyle w:val="Zerrenda-paragrafoa"/>
        <w:numPr>
          <w:ilvl w:val="0"/>
          <w:numId w:val="19"/>
        </w:numPr>
        <w:spacing w:before="120" w:after="120" w:line="320" w:lineRule="exact"/>
        <w:ind w:right="-568"/>
        <w:contextualSpacing w:val="0"/>
        <w:rPr>
          <w:rFonts w:ascii="Arial" w:hAnsi="Arial" w:cs="Arial"/>
          <w:lang w:val="eu-ES"/>
        </w:rPr>
      </w:pPr>
      <w:r w:rsidRPr="002E0BCE">
        <w:rPr>
          <w:rFonts w:ascii="Arial" w:hAnsi="Arial" w:cs="Arial"/>
          <w:lang w:val="eu-ES"/>
        </w:rPr>
        <w:t>Osasunaren sustapena.</w:t>
      </w:r>
    </w:p>
    <w:p w14:paraId="37557252" w14:textId="77777777" w:rsidR="00022D01" w:rsidRPr="002E0BCE" w:rsidRDefault="00022D01" w:rsidP="00022D01">
      <w:pPr>
        <w:pStyle w:val="Zerrenda-paragrafoa"/>
        <w:numPr>
          <w:ilvl w:val="0"/>
          <w:numId w:val="19"/>
        </w:numPr>
        <w:spacing w:before="120" w:after="120" w:line="320" w:lineRule="exact"/>
        <w:ind w:right="-568"/>
        <w:contextualSpacing w:val="0"/>
        <w:rPr>
          <w:rFonts w:ascii="Arial" w:hAnsi="Arial" w:cs="Arial"/>
          <w:lang w:val="eu-ES"/>
        </w:rPr>
      </w:pPr>
      <w:r w:rsidRPr="002E0BCE">
        <w:rPr>
          <w:rFonts w:ascii="Arial" w:hAnsi="Arial" w:cs="Arial"/>
          <w:lang w:val="eu-ES"/>
        </w:rPr>
        <w:t>Adikzioak.</w:t>
      </w:r>
    </w:p>
    <w:p w14:paraId="640F9173" w14:textId="77777777" w:rsidR="0044761B" w:rsidRPr="002E0BCE" w:rsidRDefault="0044761B" w:rsidP="008D35C9">
      <w:pPr>
        <w:spacing w:before="120" w:after="120" w:line="320" w:lineRule="exact"/>
        <w:ind w:right="-568"/>
        <w:rPr>
          <w:rFonts w:ascii="Arial" w:hAnsi="Arial" w:cs="Arial"/>
          <w:lang w:val="eu-ES"/>
        </w:rPr>
      </w:pPr>
    </w:p>
    <w:p w14:paraId="444BC491" w14:textId="77777777" w:rsidR="00ED1115" w:rsidRPr="002E0BCE" w:rsidRDefault="00022D01" w:rsidP="00022D01">
      <w:pPr>
        <w:keepNext/>
        <w:autoSpaceDE w:val="0"/>
        <w:autoSpaceDN w:val="0"/>
        <w:adjustRightInd w:val="0"/>
        <w:spacing w:before="120" w:after="120" w:line="320" w:lineRule="exact"/>
        <w:ind w:right="-568"/>
        <w:jc w:val="both"/>
        <w:rPr>
          <w:rFonts w:ascii="Arial" w:hAnsi="Arial" w:cs="Arial"/>
          <w:b/>
          <w:i/>
          <w:sz w:val="28"/>
          <w:szCs w:val="28"/>
          <w:lang w:val="eu-ES"/>
        </w:rPr>
      </w:pPr>
      <w:r w:rsidRPr="002E0BCE">
        <w:rPr>
          <w:rFonts w:ascii="Arial" w:hAnsi="Arial" w:cs="Arial"/>
          <w:b/>
          <w:i/>
          <w:sz w:val="28"/>
          <w:szCs w:val="28"/>
          <w:lang w:val="eu-ES"/>
        </w:rPr>
        <w:t>Bigarren Atala.- Osasunaren zaintza.</w:t>
      </w:r>
    </w:p>
    <w:p w14:paraId="29C0B5B6" w14:textId="77777777" w:rsidR="00ED1115" w:rsidRPr="002E0BCE" w:rsidRDefault="00022D01" w:rsidP="00022D01">
      <w:pPr>
        <w:spacing w:before="120" w:after="120" w:line="320" w:lineRule="exact"/>
        <w:ind w:right="-568"/>
        <w:jc w:val="both"/>
        <w:rPr>
          <w:rFonts w:ascii="Arial" w:hAnsi="Arial" w:cs="Arial"/>
          <w:b/>
          <w:lang w:val="eu-ES"/>
        </w:rPr>
      </w:pPr>
      <w:r w:rsidRPr="002E0BCE">
        <w:rPr>
          <w:rFonts w:ascii="Arial" w:hAnsi="Arial" w:cs="Arial"/>
          <w:b/>
          <w:lang w:val="eu-ES"/>
        </w:rPr>
        <w:t>48. artikulua.- Osasunaren zaintza.</w:t>
      </w:r>
    </w:p>
    <w:p w14:paraId="6107C216" w14:textId="16A93908" w:rsidR="00ED1115" w:rsidRPr="002E0BCE" w:rsidRDefault="00ED1115" w:rsidP="00022D01">
      <w:pPr>
        <w:spacing w:before="120" w:after="120" w:line="320" w:lineRule="exact"/>
        <w:ind w:right="-568"/>
        <w:jc w:val="both"/>
        <w:rPr>
          <w:rFonts w:ascii="Arial" w:hAnsi="Arial" w:cs="Arial"/>
          <w:lang w:val="eu-ES"/>
        </w:rPr>
      </w:pPr>
      <w:r w:rsidRPr="002E0BCE">
        <w:rPr>
          <w:rFonts w:ascii="Arial" w:hAnsi="Arial" w:cs="Arial"/>
          <w:lang w:val="eu-ES"/>
        </w:rPr>
        <w:t xml:space="preserve">1. </w:t>
      </w:r>
      <w:r w:rsidR="00022D01" w:rsidRPr="002E0BCE">
        <w:rPr>
          <w:rFonts w:ascii="Arial" w:hAnsi="Arial" w:cs="Arial"/>
          <w:lang w:val="eu-ES"/>
        </w:rPr>
        <w:t xml:space="preserve">Osasun publikoaren zaintza </w:t>
      </w:r>
      <w:r w:rsidR="009536A5">
        <w:rPr>
          <w:rFonts w:ascii="Arial" w:hAnsi="Arial" w:cs="Arial"/>
          <w:lang w:val="eu-ES"/>
        </w:rPr>
        <w:t>herritarren</w:t>
      </w:r>
      <w:r w:rsidR="00022D01" w:rsidRPr="002E0BCE">
        <w:rPr>
          <w:rFonts w:ascii="Arial" w:hAnsi="Arial" w:cs="Arial"/>
          <w:lang w:val="eu-ES"/>
        </w:rPr>
        <w:t>osasun-egoerari eta hura baldintzatzen duten faktoreei lotutako informazioa bildu, aztertu, interpretatu eta zabaltzera bideratutako jardueren multzoa da, eta osasun publikoko jarduketak oinarritzea du helburu.</w:t>
      </w:r>
    </w:p>
    <w:p w14:paraId="01AD9DF6" w14:textId="77777777" w:rsidR="003A61B3" w:rsidRPr="002E0BCE" w:rsidRDefault="00022D01" w:rsidP="00022D01">
      <w:pPr>
        <w:spacing w:before="120" w:after="120" w:line="320" w:lineRule="exact"/>
        <w:ind w:right="-568"/>
        <w:jc w:val="both"/>
        <w:rPr>
          <w:rFonts w:ascii="Arial" w:hAnsi="Arial" w:cs="Arial"/>
          <w:lang w:val="eu-ES"/>
        </w:rPr>
      </w:pPr>
      <w:r w:rsidRPr="002E0BCE">
        <w:rPr>
          <w:rFonts w:ascii="Arial" w:hAnsi="Arial" w:cs="Arial"/>
          <w:lang w:val="eu-ES"/>
        </w:rPr>
        <w:t xml:space="preserve">Halaber, </w:t>
      </w:r>
      <w:r w:rsidRPr="002E0BCE">
        <w:rPr>
          <w:rStyle w:val="form-control-text"/>
          <w:rFonts w:ascii="Arial" w:hAnsi="Arial" w:cs="Arial"/>
          <w:lang w:val="eu-ES"/>
        </w:rPr>
        <w:t>osasun publikoaren zaintzaren barruan, pertsonen osasunerako mehatxua ekar dezaketen arriskuak detektatzeko alerta eta erantzun bizkorreko sistemak sartzen dira.</w:t>
      </w:r>
    </w:p>
    <w:p w14:paraId="7C91A348" w14:textId="3D34EBE4" w:rsidR="00ED1115" w:rsidRPr="002E0BCE" w:rsidRDefault="00032FC9" w:rsidP="00022D01">
      <w:pPr>
        <w:spacing w:before="120" w:after="120" w:line="320" w:lineRule="exact"/>
        <w:ind w:right="-568"/>
        <w:jc w:val="both"/>
        <w:rPr>
          <w:rFonts w:ascii="Arial" w:hAnsi="Arial" w:cs="Arial"/>
          <w:lang w:val="eu-ES"/>
        </w:rPr>
      </w:pPr>
      <w:r w:rsidRPr="002E0BCE">
        <w:rPr>
          <w:rFonts w:ascii="Arial" w:hAnsi="Arial" w:cs="Arial"/>
          <w:lang w:val="eu-ES"/>
        </w:rPr>
        <w:t xml:space="preserve">2. </w:t>
      </w:r>
      <w:r w:rsidR="00022D01" w:rsidRPr="002E0BCE">
        <w:rPr>
          <w:rFonts w:ascii="Arial" w:hAnsi="Arial" w:cs="Arial"/>
          <w:lang w:val="eu-ES"/>
        </w:rPr>
        <w:t xml:space="preserve">Osasun-arloko eskumena duen sailari dagokio, osasun publikoko organo nagusiaren bitartez, osasun publikoaren zaintza </w:t>
      </w:r>
      <w:r w:rsidR="009536A5" w:rsidRPr="002E0BCE">
        <w:rPr>
          <w:rFonts w:ascii="Arial" w:hAnsi="Arial" w:cs="Arial"/>
          <w:lang w:val="eu-ES"/>
        </w:rPr>
        <w:t>garatu eta kudeatzeko ardura</w:t>
      </w:r>
      <w:r w:rsidR="009536A5">
        <w:rPr>
          <w:rFonts w:ascii="Arial" w:hAnsi="Arial" w:cs="Arial"/>
          <w:lang w:val="eu-ES"/>
        </w:rPr>
        <w:t>,</w:t>
      </w:r>
      <w:r w:rsidR="009536A5" w:rsidRPr="002E0BCE">
        <w:rPr>
          <w:rFonts w:ascii="Arial" w:hAnsi="Arial" w:cs="Arial"/>
          <w:lang w:val="eu-ES"/>
        </w:rPr>
        <w:t xml:space="preserve"> </w:t>
      </w:r>
      <w:r w:rsidR="00022D01" w:rsidRPr="002E0BCE">
        <w:rPr>
          <w:rFonts w:ascii="Arial" w:hAnsi="Arial" w:cs="Arial"/>
          <w:lang w:val="eu-ES"/>
        </w:rPr>
        <w:t>Osasun Publikoaren Zaintza Sarearen bidez.</w:t>
      </w:r>
    </w:p>
    <w:p w14:paraId="7A31F4D8" w14:textId="77777777" w:rsidR="00ED1115" w:rsidRPr="002E0BCE" w:rsidRDefault="00ED1115" w:rsidP="008D35C9">
      <w:pPr>
        <w:spacing w:before="120" w:after="120" w:line="320" w:lineRule="exact"/>
        <w:ind w:right="-568"/>
        <w:jc w:val="both"/>
        <w:rPr>
          <w:rFonts w:ascii="Arial" w:hAnsi="Arial" w:cs="Arial"/>
          <w:lang w:val="eu-ES"/>
        </w:rPr>
      </w:pPr>
    </w:p>
    <w:p w14:paraId="698B04C4" w14:textId="77777777" w:rsidR="00ED1115" w:rsidRPr="002E0BCE" w:rsidRDefault="00022D01" w:rsidP="00022D01">
      <w:pPr>
        <w:spacing w:before="120" w:after="120" w:line="320" w:lineRule="exact"/>
        <w:ind w:right="-568"/>
        <w:jc w:val="both"/>
        <w:rPr>
          <w:rFonts w:ascii="Arial" w:hAnsi="Arial" w:cs="Arial"/>
          <w:b/>
          <w:lang w:val="eu-ES"/>
        </w:rPr>
      </w:pPr>
      <w:r w:rsidRPr="002E0BCE">
        <w:rPr>
          <w:rFonts w:ascii="Arial" w:hAnsi="Arial" w:cs="Arial"/>
          <w:b/>
          <w:lang w:val="eu-ES"/>
        </w:rPr>
        <w:t>49. artikulua.- Osasun Publikoaren Zaintza Sarea.</w:t>
      </w:r>
    </w:p>
    <w:p w14:paraId="5636A01B" w14:textId="55A22F99" w:rsidR="00CE51EB" w:rsidRPr="002E7087" w:rsidRDefault="00330E0C" w:rsidP="002E7087">
      <w:pPr>
        <w:pStyle w:val="Zerrenda-paragrafoa"/>
        <w:numPr>
          <w:ilvl w:val="0"/>
          <w:numId w:val="6"/>
        </w:numPr>
        <w:spacing w:before="120" w:after="120" w:line="320" w:lineRule="exact"/>
        <w:ind w:right="-567"/>
        <w:jc w:val="both"/>
        <w:rPr>
          <w:rFonts w:ascii="Arial" w:hAnsi="Arial" w:cs="Arial"/>
          <w:color w:val="000000"/>
          <w:lang w:val="eu-ES" w:eastAsia="eu-ES"/>
        </w:rPr>
      </w:pPr>
      <w:r w:rsidRPr="002E7087">
        <w:rPr>
          <w:rFonts w:ascii="Arial" w:hAnsi="Arial" w:cs="Arial"/>
          <w:lang w:val="eu-ES"/>
        </w:rPr>
        <w:lastRenderedPageBreak/>
        <w:t xml:space="preserve">Osasun Publikoaren Zaintza Sarea osasun publikoaren arloko eskumena duen saileko osasunaren zaintzarako unitate eta zerbitzu guztiek osatuko dute, eta </w:t>
      </w:r>
      <w:r w:rsidR="00C14BDD">
        <w:rPr>
          <w:rFonts w:ascii="Arial" w:hAnsi="Arial" w:cs="Arial"/>
          <w:lang w:val="eu-ES"/>
        </w:rPr>
        <w:t>Osakidetza/</w:t>
      </w:r>
      <w:r w:rsidRPr="002E7087">
        <w:rPr>
          <w:rFonts w:ascii="Arial" w:hAnsi="Arial" w:cs="Arial"/>
          <w:lang w:val="eu-ES"/>
        </w:rPr>
        <w:t xml:space="preserve">Euskal Osasun Zerbitzuarekin eta </w:t>
      </w:r>
      <w:r w:rsidR="0019213D" w:rsidRPr="002E7087">
        <w:rPr>
          <w:rFonts w:ascii="Arial" w:hAnsi="Arial" w:cs="Arial"/>
          <w:lang w:val="eu-ES"/>
        </w:rPr>
        <w:t>foru- eta toki-erakundeetako beste sare batzuekin koordinatu eta lankidetzan arituko da</w:t>
      </w:r>
      <w:r w:rsidR="0019213D">
        <w:rPr>
          <w:rFonts w:ascii="Arial" w:hAnsi="Arial" w:cs="Arial"/>
          <w:lang w:val="eu-ES"/>
        </w:rPr>
        <w:t xml:space="preserve">. </w:t>
      </w:r>
      <w:r w:rsidR="002E5E54">
        <w:rPr>
          <w:rFonts w:ascii="Arial" w:hAnsi="Arial" w:cs="Arial"/>
          <w:lang w:val="eu-ES"/>
        </w:rPr>
        <w:t>Erakunde horiek,</w:t>
      </w:r>
      <w:r w:rsidR="0019213D" w:rsidRPr="002E7087">
        <w:rPr>
          <w:rFonts w:ascii="Arial" w:hAnsi="Arial" w:cs="Arial"/>
          <w:lang w:val="eu-ES"/>
        </w:rPr>
        <w:t xml:space="preserve"> </w:t>
      </w:r>
      <w:r w:rsidRPr="002E7087">
        <w:rPr>
          <w:rFonts w:ascii="Arial" w:hAnsi="Arial" w:cs="Arial"/>
          <w:lang w:val="eu-ES"/>
        </w:rPr>
        <w:t xml:space="preserve">datuak </w:t>
      </w:r>
      <w:r w:rsidR="00C14BDD">
        <w:rPr>
          <w:rFonts w:ascii="Arial" w:hAnsi="Arial" w:cs="Arial"/>
          <w:lang w:val="eu-ES"/>
        </w:rPr>
        <w:t>modu sistematikoan biltze</w:t>
      </w:r>
      <w:r w:rsidR="0019213D">
        <w:rPr>
          <w:rFonts w:ascii="Arial" w:hAnsi="Arial" w:cs="Arial"/>
          <w:lang w:val="eu-ES"/>
        </w:rPr>
        <w:t>az gain</w:t>
      </w:r>
      <w:r w:rsidRPr="002E7087">
        <w:rPr>
          <w:rFonts w:ascii="Arial" w:hAnsi="Arial" w:cs="Arial"/>
          <w:lang w:val="eu-ES"/>
        </w:rPr>
        <w:t>, datu horiek bateratu eta aztertze</w:t>
      </w:r>
      <w:r w:rsidR="0019213D">
        <w:rPr>
          <w:rFonts w:ascii="Arial" w:hAnsi="Arial" w:cs="Arial"/>
          <w:lang w:val="eu-ES"/>
        </w:rPr>
        <w:t>n dituzte;</w:t>
      </w:r>
      <w:r w:rsidRPr="002E7087">
        <w:rPr>
          <w:rFonts w:ascii="Arial" w:hAnsi="Arial" w:cs="Arial"/>
          <w:lang w:val="eu-ES"/>
        </w:rPr>
        <w:t xml:space="preserve"> informazio hori erabili eta zabaltze</w:t>
      </w:r>
      <w:r w:rsidR="0019213D">
        <w:rPr>
          <w:rFonts w:ascii="Arial" w:hAnsi="Arial" w:cs="Arial"/>
          <w:lang w:val="eu-ES"/>
        </w:rPr>
        <w:t xml:space="preserve">n dute, eta </w:t>
      </w:r>
      <w:r w:rsidRPr="002E7087">
        <w:rPr>
          <w:rFonts w:ascii="Arial" w:hAnsi="Arial" w:cs="Arial"/>
          <w:lang w:val="eu-ES"/>
        </w:rPr>
        <w:t>herritarren osasun-arazoen eta osasunaren baldintzatzaileen detekzioa eta jarraipena egiten</w:t>
      </w:r>
      <w:r w:rsidR="002E5E54">
        <w:rPr>
          <w:rFonts w:ascii="Arial" w:hAnsi="Arial" w:cs="Arial"/>
          <w:lang w:val="eu-ES"/>
        </w:rPr>
        <w:t xml:space="preserve"> dute, horrela, </w:t>
      </w:r>
      <w:r w:rsidRPr="002E7087">
        <w:rPr>
          <w:rFonts w:ascii="Arial" w:hAnsi="Arial" w:cs="Arial"/>
          <w:lang w:val="eu-ES"/>
        </w:rPr>
        <w:t>norberaren osasuna eta osasun kolektiboa babestera edo hobetzera bideratutako jarduketak egiteko.</w:t>
      </w:r>
      <w:r w:rsidR="00CE51EB" w:rsidRPr="002E7087">
        <w:rPr>
          <w:rFonts w:ascii="Arial" w:hAnsi="Arial" w:cs="Arial"/>
        </w:rPr>
        <w:t xml:space="preserve"> </w:t>
      </w:r>
      <w:r w:rsidR="00CE51EB" w:rsidRPr="002E7087">
        <w:rPr>
          <w:rFonts w:ascii="Arial" w:hAnsi="Arial" w:cs="Arial"/>
          <w:color w:val="000000"/>
          <w:lang w:val="eu-ES" w:eastAsia="eu-ES"/>
        </w:rPr>
        <w:t>Konfigurazioa eta funtzionamendua erregelamendu bidez zehaztuko dira.</w:t>
      </w:r>
    </w:p>
    <w:p w14:paraId="3EFD16BB" w14:textId="77777777" w:rsidR="00330E0C" w:rsidRPr="002E0BCE" w:rsidRDefault="00330E0C" w:rsidP="00330E0C">
      <w:pPr>
        <w:numPr>
          <w:ilvl w:val="0"/>
          <w:numId w:val="6"/>
        </w:numPr>
        <w:spacing w:before="120" w:after="120" w:line="320" w:lineRule="exact"/>
        <w:ind w:right="-568"/>
        <w:jc w:val="both"/>
        <w:rPr>
          <w:rFonts w:ascii="Arial" w:hAnsi="Arial" w:cs="Arial"/>
          <w:lang w:val="eu-ES"/>
        </w:rPr>
      </w:pPr>
      <w:r w:rsidRPr="002E0BCE">
        <w:rPr>
          <w:rFonts w:ascii="Arial" w:hAnsi="Arial" w:cs="Arial"/>
          <w:lang w:val="eu-ES"/>
        </w:rPr>
        <w:t>Osasun Publikoaren Zaintza Sarearen funtzio nagusiak honako hauek dira:</w:t>
      </w:r>
    </w:p>
    <w:p w14:paraId="0E5DD888" w14:textId="77777777" w:rsidR="00330E0C" w:rsidRPr="002E0BCE" w:rsidRDefault="00330E0C" w:rsidP="00330E0C">
      <w:pPr>
        <w:numPr>
          <w:ilvl w:val="0"/>
          <w:numId w:val="29"/>
        </w:numPr>
        <w:spacing w:before="120" w:after="120" w:line="320" w:lineRule="exact"/>
        <w:ind w:right="-568"/>
        <w:jc w:val="both"/>
        <w:rPr>
          <w:rFonts w:ascii="Arial" w:hAnsi="Arial" w:cs="Arial"/>
          <w:lang w:val="eu-ES"/>
        </w:rPr>
      </w:pPr>
      <w:r w:rsidRPr="002E0BCE">
        <w:rPr>
          <w:rFonts w:ascii="Arial" w:hAnsi="Arial" w:cs="Arial"/>
          <w:lang w:val="eu-ES"/>
        </w:rPr>
        <w:t xml:space="preserve">Herritarren osasun-egoera eta haren arrazoiak neurtzeko informazio-sistemak landu, garatu eta kudeatzea. </w:t>
      </w:r>
    </w:p>
    <w:p w14:paraId="41488FA8" w14:textId="6B8B9693" w:rsidR="00330E0C" w:rsidRPr="002E0BCE" w:rsidRDefault="00330E0C" w:rsidP="00330E0C">
      <w:pPr>
        <w:numPr>
          <w:ilvl w:val="0"/>
          <w:numId w:val="29"/>
        </w:numPr>
        <w:spacing w:before="120" w:after="120" w:line="320" w:lineRule="exact"/>
        <w:ind w:right="-568"/>
        <w:jc w:val="both"/>
        <w:rPr>
          <w:rFonts w:ascii="Arial" w:hAnsi="Arial" w:cs="Arial"/>
          <w:lang w:val="eu-ES"/>
        </w:rPr>
      </w:pPr>
      <w:r w:rsidRPr="002E0BCE">
        <w:rPr>
          <w:rStyle w:val="form-control-text"/>
          <w:rFonts w:ascii="Arial" w:hAnsi="Arial" w:cs="Arial"/>
          <w:lang w:val="eu-ES"/>
        </w:rPr>
        <w:t>Osasun-arazo nagusi</w:t>
      </w:r>
      <w:r w:rsidR="00DA32EF">
        <w:rPr>
          <w:rStyle w:val="form-control-text"/>
          <w:rFonts w:ascii="Arial" w:hAnsi="Arial" w:cs="Arial"/>
          <w:lang w:val="eu-ES"/>
        </w:rPr>
        <w:t>ak</w:t>
      </w:r>
      <w:r w:rsidRPr="002E0BCE">
        <w:rPr>
          <w:rStyle w:val="form-control-text"/>
          <w:rFonts w:ascii="Arial" w:hAnsi="Arial" w:cs="Arial"/>
          <w:lang w:val="eu-ES"/>
        </w:rPr>
        <w:t xml:space="preserve"> eta horien baldintzatzaile</w:t>
      </w:r>
      <w:r w:rsidR="00DA32EF">
        <w:rPr>
          <w:rStyle w:val="form-control-text"/>
          <w:rFonts w:ascii="Arial" w:hAnsi="Arial" w:cs="Arial"/>
          <w:lang w:val="eu-ES"/>
        </w:rPr>
        <w:t>ak</w:t>
      </w:r>
      <w:r w:rsidRPr="002E0BCE">
        <w:rPr>
          <w:rStyle w:val="form-control-text"/>
          <w:rFonts w:ascii="Arial" w:hAnsi="Arial" w:cs="Arial"/>
          <w:lang w:val="eu-ES"/>
        </w:rPr>
        <w:t xml:space="preserve"> epidemiologiko</w:t>
      </w:r>
      <w:r w:rsidR="00DA32EF">
        <w:rPr>
          <w:rStyle w:val="form-control-text"/>
          <w:rFonts w:ascii="Arial" w:hAnsi="Arial" w:cs="Arial"/>
          <w:lang w:val="eu-ES"/>
        </w:rPr>
        <w:t>ki aztertzea</w:t>
      </w:r>
      <w:r w:rsidRPr="002E0BCE">
        <w:rPr>
          <w:rStyle w:val="form-control-text"/>
          <w:rFonts w:ascii="Arial" w:hAnsi="Arial" w:cs="Arial"/>
          <w:lang w:val="eu-ES"/>
        </w:rPr>
        <w:t xml:space="preserve">, </w:t>
      </w:r>
      <w:r w:rsidR="00DA32EF">
        <w:rPr>
          <w:rStyle w:val="form-control-text"/>
          <w:rFonts w:ascii="Arial" w:hAnsi="Arial" w:cs="Arial"/>
          <w:lang w:val="eu-ES"/>
        </w:rPr>
        <w:t xml:space="preserve">ahalik eta txikiena den desagregazio-mailan, </w:t>
      </w:r>
      <w:r w:rsidRPr="002E0BCE">
        <w:rPr>
          <w:rStyle w:val="form-control-text"/>
          <w:rFonts w:ascii="Arial" w:hAnsi="Arial" w:cs="Arial"/>
          <w:lang w:val="eu-ES"/>
        </w:rPr>
        <w:t xml:space="preserve">pertsonen ezaugarriak, banaketa geografikoa eta </w:t>
      </w:r>
      <w:r w:rsidR="00DA32EF">
        <w:rPr>
          <w:rStyle w:val="form-control-text"/>
          <w:rFonts w:ascii="Arial" w:hAnsi="Arial" w:cs="Arial"/>
          <w:lang w:val="eu-ES"/>
        </w:rPr>
        <w:t>denborari lotutako joera aintzat hartuta.</w:t>
      </w:r>
    </w:p>
    <w:p w14:paraId="17BBE6FE" w14:textId="7AA177DC" w:rsidR="00330E0C" w:rsidRPr="002E0BCE" w:rsidRDefault="00330E0C" w:rsidP="00330E0C">
      <w:pPr>
        <w:numPr>
          <w:ilvl w:val="0"/>
          <w:numId w:val="29"/>
        </w:numPr>
        <w:spacing w:before="120" w:after="120" w:line="320" w:lineRule="exact"/>
        <w:ind w:right="-568"/>
        <w:jc w:val="both"/>
        <w:rPr>
          <w:rFonts w:ascii="Arial" w:hAnsi="Arial" w:cs="Arial"/>
          <w:lang w:val="eu-ES"/>
        </w:rPr>
      </w:pPr>
      <w:r w:rsidRPr="002E0BCE">
        <w:rPr>
          <w:rStyle w:val="form-control-text"/>
          <w:rFonts w:ascii="Arial" w:hAnsi="Arial" w:cs="Arial"/>
          <w:lang w:val="eu-ES"/>
        </w:rPr>
        <w:t xml:space="preserve">Osasun-arloan, osasun-zerbitzuak eskuratzeko aukeran edo arrisku-faktoreekiko esposizioan agertzen diren </w:t>
      </w:r>
      <w:r w:rsidR="00DA32EF">
        <w:rPr>
          <w:rStyle w:val="form-control-text"/>
          <w:rFonts w:ascii="Arial" w:hAnsi="Arial" w:cs="Arial"/>
          <w:lang w:val="eu-ES"/>
        </w:rPr>
        <w:t>osasun-</w:t>
      </w:r>
      <w:r w:rsidRPr="002E0BCE">
        <w:rPr>
          <w:rStyle w:val="form-control-text"/>
          <w:rFonts w:ascii="Arial" w:hAnsi="Arial" w:cs="Arial"/>
          <w:lang w:val="eu-ES"/>
        </w:rPr>
        <w:t>desberdintasunak monitorizatzea eta kalteberatasun bereziko taldeak identifikatzea.</w:t>
      </w:r>
    </w:p>
    <w:p w14:paraId="1E995247" w14:textId="77777777" w:rsidR="00330E0C" w:rsidRPr="002E0BCE" w:rsidRDefault="00330E0C" w:rsidP="00330E0C">
      <w:pPr>
        <w:numPr>
          <w:ilvl w:val="0"/>
          <w:numId w:val="29"/>
        </w:numPr>
        <w:spacing w:before="120" w:after="120" w:line="320" w:lineRule="exact"/>
        <w:ind w:right="-568"/>
        <w:jc w:val="both"/>
        <w:rPr>
          <w:rFonts w:ascii="Arial" w:hAnsi="Arial" w:cs="Arial"/>
          <w:lang w:val="eu-ES"/>
        </w:rPr>
      </w:pPr>
      <w:r w:rsidRPr="002E0BCE">
        <w:rPr>
          <w:rStyle w:val="form-control-text"/>
          <w:rFonts w:ascii="Arial" w:hAnsi="Arial" w:cs="Arial"/>
          <w:lang w:val="eu-ES"/>
        </w:rPr>
        <w:t>Ingurumen-arriskuak, ingurumenean agertutako agente kutsatzaileak eta kaltegarriak eta haiek osasunean dituzten ondorioak kontrolatzea, eta ingurumen-arriskuen mapak egitea.</w:t>
      </w:r>
    </w:p>
    <w:p w14:paraId="7AF62383" w14:textId="0BC2443F" w:rsidR="00330E0C" w:rsidRPr="002E0BCE" w:rsidRDefault="00330E0C" w:rsidP="00330E0C">
      <w:pPr>
        <w:numPr>
          <w:ilvl w:val="0"/>
          <w:numId w:val="29"/>
        </w:numPr>
        <w:spacing w:before="120" w:after="120" w:line="320" w:lineRule="exact"/>
        <w:ind w:right="-568"/>
        <w:jc w:val="both"/>
        <w:rPr>
          <w:rFonts w:ascii="Arial" w:hAnsi="Arial" w:cs="Arial"/>
          <w:lang w:val="eu-ES"/>
        </w:rPr>
      </w:pPr>
      <w:r w:rsidRPr="002E0BCE">
        <w:rPr>
          <w:rStyle w:val="form-control-text"/>
          <w:rFonts w:ascii="Arial" w:hAnsi="Arial" w:cs="Arial"/>
          <w:lang w:val="eu-ES"/>
        </w:rPr>
        <w:t>Elikagaien produkzio, merkaturatze, salmenta eta errestaurazioko prozesuaren ondorio</w:t>
      </w:r>
      <w:r w:rsidR="00D30084">
        <w:rPr>
          <w:rStyle w:val="form-control-text"/>
          <w:rFonts w:ascii="Arial" w:hAnsi="Arial" w:cs="Arial"/>
          <w:lang w:val="eu-ES"/>
        </w:rPr>
        <w:t xml:space="preserve"> diren</w:t>
      </w:r>
      <w:r w:rsidRPr="002E0BCE">
        <w:rPr>
          <w:rStyle w:val="form-control-text"/>
          <w:rFonts w:ascii="Arial" w:hAnsi="Arial" w:cs="Arial"/>
          <w:lang w:val="eu-ES"/>
        </w:rPr>
        <w:t>elikadura-arriskuak eta osasunean dituzten ondorioak zaintzea.</w:t>
      </w:r>
    </w:p>
    <w:p w14:paraId="4FBD61DC" w14:textId="265E4D8D" w:rsidR="00330E0C" w:rsidRPr="002E0BCE" w:rsidRDefault="00330E0C" w:rsidP="00330E0C">
      <w:pPr>
        <w:numPr>
          <w:ilvl w:val="0"/>
          <w:numId w:val="29"/>
        </w:numPr>
        <w:spacing w:before="120" w:after="120" w:line="320" w:lineRule="exact"/>
        <w:ind w:right="-568"/>
        <w:jc w:val="both"/>
        <w:rPr>
          <w:rFonts w:ascii="Arial" w:hAnsi="Arial" w:cs="Arial"/>
          <w:lang w:val="eu-ES"/>
        </w:rPr>
      </w:pPr>
      <w:r w:rsidRPr="002E0BCE">
        <w:rPr>
          <w:rFonts w:ascii="Arial" w:hAnsi="Arial" w:cs="Arial"/>
          <w:lang w:val="eu-ES"/>
        </w:rPr>
        <w:t>Epidemia-egoeren edo osasun kolektiborako arrisku-egoeren alerta eta d</w:t>
      </w:r>
      <w:r w:rsidR="00D30084">
        <w:rPr>
          <w:rFonts w:ascii="Arial" w:hAnsi="Arial" w:cs="Arial"/>
          <w:lang w:val="eu-ES"/>
        </w:rPr>
        <w:t>etekzio goiztiarrerako sistemak, eta horrelakoei eman beharreko erantzun azkarra.</w:t>
      </w:r>
    </w:p>
    <w:p w14:paraId="2F6005C5" w14:textId="042091C6" w:rsidR="00330E0C" w:rsidRPr="002E0BCE" w:rsidRDefault="00D30084" w:rsidP="00B418F0">
      <w:pPr>
        <w:numPr>
          <w:ilvl w:val="0"/>
          <w:numId w:val="29"/>
        </w:numPr>
        <w:spacing w:before="120" w:after="120" w:line="320" w:lineRule="exact"/>
        <w:ind w:right="-568"/>
        <w:jc w:val="both"/>
        <w:rPr>
          <w:rFonts w:ascii="Arial" w:hAnsi="Arial" w:cs="Arial"/>
          <w:lang w:val="eu-ES"/>
        </w:rPr>
      </w:pPr>
      <w:r>
        <w:rPr>
          <w:rStyle w:val="form-control-text"/>
          <w:rFonts w:ascii="Arial" w:hAnsi="Arial" w:cs="Arial"/>
          <w:lang w:val="eu-ES"/>
        </w:rPr>
        <w:t>G</w:t>
      </w:r>
      <w:r w:rsidRPr="002E0BCE">
        <w:rPr>
          <w:rStyle w:val="form-control-text"/>
          <w:rFonts w:ascii="Arial" w:hAnsi="Arial" w:cs="Arial"/>
          <w:lang w:val="eu-ES"/>
        </w:rPr>
        <w:t>araiz detektatu eta kontrolatzeko</w:t>
      </w:r>
      <w:r>
        <w:rPr>
          <w:rStyle w:val="form-control-text"/>
          <w:rFonts w:ascii="Arial" w:hAnsi="Arial" w:cs="Arial"/>
          <w:lang w:val="eu-ES"/>
        </w:rPr>
        <w:t>, g</w:t>
      </w:r>
      <w:r w:rsidR="00B418F0" w:rsidRPr="002E0BCE">
        <w:rPr>
          <w:rStyle w:val="form-control-text"/>
          <w:rFonts w:ascii="Arial" w:hAnsi="Arial" w:cs="Arial"/>
          <w:lang w:val="eu-ES"/>
        </w:rPr>
        <w:t>aixotasun transmitigarriak monitorizatzea, baita herritarrentzat esposizio- eta hedapen-arriskua dakarten mikroorganismo prebalenteak eta emergenteak monitorizatzea</w:t>
      </w:r>
      <w:r w:rsidR="008C41AB">
        <w:rPr>
          <w:rStyle w:val="form-control-text"/>
          <w:rFonts w:ascii="Arial" w:hAnsi="Arial" w:cs="Arial"/>
          <w:lang w:val="eu-ES"/>
        </w:rPr>
        <w:t xml:space="preserve"> ere</w:t>
      </w:r>
      <w:r w:rsidR="00B418F0" w:rsidRPr="002E0BCE">
        <w:rPr>
          <w:rStyle w:val="form-control-text"/>
          <w:rFonts w:ascii="Arial" w:hAnsi="Arial" w:cs="Arial"/>
          <w:lang w:val="eu-ES"/>
        </w:rPr>
        <w:t>.</w:t>
      </w:r>
    </w:p>
    <w:p w14:paraId="11CA3009" w14:textId="77777777" w:rsidR="00B418F0" w:rsidRPr="002E0BCE" w:rsidRDefault="00B418F0" w:rsidP="00B418F0">
      <w:pPr>
        <w:numPr>
          <w:ilvl w:val="0"/>
          <w:numId w:val="29"/>
        </w:numPr>
        <w:spacing w:before="120" w:after="120" w:line="320" w:lineRule="exact"/>
        <w:ind w:right="-568"/>
        <w:jc w:val="both"/>
        <w:rPr>
          <w:rFonts w:ascii="Arial" w:hAnsi="Arial" w:cs="Arial"/>
          <w:lang w:val="eu-ES"/>
        </w:rPr>
      </w:pPr>
      <w:r w:rsidRPr="002E0BCE">
        <w:rPr>
          <w:rFonts w:ascii="Arial" w:hAnsi="Arial" w:cs="Arial"/>
          <w:lang w:val="eu-ES"/>
        </w:rPr>
        <w:t>Gaixotasun infekzioso emergenteen eta inportatutako gaixotasunen jarraipena.</w:t>
      </w:r>
    </w:p>
    <w:p w14:paraId="14A1781A" w14:textId="4BF03BBD" w:rsidR="00B418F0" w:rsidRPr="002E0BCE" w:rsidRDefault="00B418F0" w:rsidP="00B418F0">
      <w:pPr>
        <w:numPr>
          <w:ilvl w:val="0"/>
          <w:numId w:val="29"/>
        </w:numPr>
        <w:spacing w:before="120" w:after="120" w:line="320" w:lineRule="exact"/>
        <w:ind w:right="-568"/>
        <w:jc w:val="both"/>
        <w:rPr>
          <w:rFonts w:ascii="Arial" w:hAnsi="Arial" w:cs="Arial"/>
          <w:lang w:val="eu-ES"/>
        </w:rPr>
      </w:pPr>
      <w:r w:rsidRPr="002E0BCE">
        <w:rPr>
          <w:rStyle w:val="form-control-text"/>
          <w:rFonts w:ascii="Arial" w:hAnsi="Arial" w:cs="Arial"/>
          <w:lang w:val="eu-ES"/>
        </w:rPr>
        <w:t>Mikrobioen aurkako erresistentziak eta osasun-</w:t>
      </w:r>
      <w:r w:rsidR="00D30084">
        <w:rPr>
          <w:rStyle w:val="form-control-text"/>
          <w:rFonts w:ascii="Arial" w:hAnsi="Arial" w:cs="Arial"/>
          <w:lang w:val="eu-ES"/>
        </w:rPr>
        <w:t>asistentziari</w:t>
      </w:r>
      <w:r w:rsidRPr="002E0BCE">
        <w:rPr>
          <w:rStyle w:val="form-control-text"/>
          <w:rFonts w:ascii="Arial" w:hAnsi="Arial" w:cs="Arial"/>
          <w:lang w:val="eu-ES"/>
        </w:rPr>
        <w:t xml:space="preserve"> lotutako infekzioak </w:t>
      </w:r>
      <w:r w:rsidR="00D30084">
        <w:rPr>
          <w:rStyle w:val="form-control-text"/>
          <w:rFonts w:ascii="Arial" w:hAnsi="Arial" w:cs="Arial"/>
          <w:lang w:val="eu-ES"/>
        </w:rPr>
        <w:t>jarraitzea</w:t>
      </w:r>
      <w:r w:rsidRPr="002E0BCE">
        <w:rPr>
          <w:rStyle w:val="form-control-text"/>
          <w:rFonts w:ascii="Arial" w:hAnsi="Arial" w:cs="Arial"/>
          <w:lang w:val="eu-ES"/>
        </w:rPr>
        <w:t>.</w:t>
      </w:r>
    </w:p>
    <w:p w14:paraId="11894514" w14:textId="77777777" w:rsidR="00B418F0" w:rsidRPr="002E0BCE" w:rsidRDefault="00B418F0" w:rsidP="00B418F0">
      <w:pPr>
        <w:numPr>
          <w:ilvl w:val="0"/>
          <w:numId w:val="29"/>
        </w:numPr>
        <w:spacing w:before="120" w:after="120" w:line="320" w:lineRule="exact"/>
        <w:ind w:right="-568"/>
        <w:jc w:val="both"/>
        <w:rPr>
          <w:rFonts w:ascii="Arial" w:hAnsi="Arial" w:cs="Arial"/>
          <w:lang w:val="eu-ES"/>
        </w:rPr>
      </w:pPr>
      <w:r w:rsidRPr="002E0BCE">
        <w:rPr>
          <w:rFonts w:ascii="Arial" w:hAnsi="Arial" w:cs="Arial"/>
          <w:lang w:val="eu-ES"/>
        </w:rPr>
        <w:t>Gaixotasun ez-transmitigarriak eta haiek baldintzatzen dituzten faktoreak monitorizatzea.</w:t>
      </w:r>
    </w:p>
    <w:p w14:paraId="5A2BDC9E" w14:textId="44136504" w:rsidR="00B418F0" w:rsidRPr="002E0BCE" w:rsidRDefault="00B418F0" w:rsidP="00B418F0">
      <w:pPr>
        <w:numPr>
          <w:ilvl w:val="0"/>
          <w:numId w:val="29"/>
        </w:numPr>
        <w:spacing w:before="120" w:after="120" w:line="320" w:lineRule="exact"/>
        <w:ind w:right="-568"/>
        <w:jc w:val="both"/>
        <w:rPr>
          <w:rFonts w:ascii="Arial" w:hAnsi="Arial" w:cs="Arial"/>
          <w:lang w:val="eu-ES"/>
        </w:rPr>
      </w:pPr>
      <w:r w:rsidRPr="002E0BCE">
        <w:rPr>
          <w:rStyle w:val="form-control-text"/>
          <w:rFonts w:ascii="Arial" w:hAnsi="Arial" w:cs="Arial"/>
          <w:lang w:val="eu-ES"/>
        </w:rPr>
        <w:t>Ustekabean edota nahita (eraso edo indarkeria bidez) eragindako lesioen eta kalte</w:t>
      </w:r>
      <w:r w:rsidR="00D30084">
        <w:rPr>
          <w:rStyle w:val="form-control-text"/>
          <w:rFonts w:ascii="Arial" w:hAnsi="Arial" w:cs="Arial"/>
          <w:lang w:val="eu-ES"/>
        </w:rPr>
        <w:t>ak</w:t>
      </w:r>
      <w:r w:rsidRPr="002E0BCE">
        <w:rPr>
          <w:rStyle w:val="form-control-text"/>
          <w:rFonts w:ascii="Arial" w:hAnsi="Arial" w:cs="Arial"/>
          <w:lang w:val="eu-ES"/>
        </w:rPr>
        <w:t xml:space="preserve"> eta haiek osasunean dituzten ondorio</w:t>
      </w:r>
      <w:r w:rsidR="00D30084">
        <w:rPr>
          <w:rStyle w:val="form-control-text"/>
          <w:rFonts w:ascii="Arial" w:hAnsi="Arial" w:cs="Arial"/>
          <w:lang w:val="eu-ES"/>
        </w:rPr>
        <w:t>ak jarraitzea.</w:t>
      </w:r>
    </w:p>
    <w:p w14:paraId="5FBB76C2" w14:textId="77777777" w:rsidR="00B418F0" w:rsidRPr="002E0BCE" w:rsidRDefault="00B418F0" w:rsidP="00B418F0">
      <w:pPr>
        <w:numPr>
          <w:ilvl w:val="0"/>
          <w:numId w:val="29"/>
        </w:numPr>
        <w:spacing w:before="120" w:after="120" w:line="320" w:lineRule="exact"/>
        <w:ind w:right="-568"/>
        <w:jc w:val="both"/>
        <w:rPr>
          <w:rFonts w:ascii="Arial" w:hAnsi="Arial" w:cs="Arial"/>
          <w:lang w:val="eu-ES"/>
        </w:rPr>
      </w:pPr>
      <w:r w:rsidRPr="002E0BCE">
        <w:rPr>
          <w:rStyle w:val="form-control-text"/>
          <w:rFonts w:ascii="Arial" w:hAnsi="Arial" w:cs="Arial"/>
          <w:lang w:val="eu-ES"/>
        </w:rPr>
        <w:t>Toxikoen, drogen eta adikzioak sor ditzaketen jokabideen ondoriozko arriskuak zaintzea.</w:t>
      </w:r>
    </w:p>
    <w:p w14:paraId="35C7D6C1" w14:textId="77777777" w:rsidR="00ED1115" w:rsidRPr="002E0BCE" w:rsidRDefault="00ED1115" w:rsidP="008D35C9">
      <w:pPr>
        <w:spacing w:before="120" w:after="120" w:line="320" w:lineRule="exact"/>
        <w:ind w:right="-568"/>
        <w:jc w:val="both"/>
        <w:rPr>
          <w:rFonts w:ascii="Arial" w:hAnsi="Arial" w:cs="Arial"/>
          <w:lang w:val="eu-ES"/>
        </w:rPr>
      </w:pPr>
    </w:p>
    <w:p w14:paraId="4E8681A1" w14:textId="77777777" w:rsidR="00ED1115" w:rsidRPr="002E0BCE" w:rsidRDefault="00B418F0" w:rsidP="00B418F0">
      <w:pPr>
        <w:spacing w:before="120" w:after="120" w:line="320" w:lineRule="exact"/>
        <w:ind w:right="-568"/>
        <w:jc w:val="both"/>
        <w:rPr>
          <w:rFonts w:ascii="Arial" w:hAnsi="Arial" w:cs="Arial"/>
          <w:b/>
          <w:lang w:val="eu-ES"/>
        </w:rPr>
      </w:pPr>
      <w:r w:rsidRPr="002E0BCE">
        <w:rPr>
          <w:rFonts w:ascii="Arial" w:hAnsi="Arial" w:cs="Arial"/>
          <w:b/>
          <w:lang w:val="eu-ES"/>
        </w:rPr>
        <w:t>50. artikulua.- Osasun publikoko alertak eta larrialdiak.</w:t>
      </w:r>
    </w:p>
    <w:p w14:paraId="1927DD53" w14:textId="6E6B24E8" w:rsidR="004D5CC4" w:rsidRPr="002E0BCE" w:rsidRDefault="003415FA" w:rsidP="004D5CC4">
      <w:pPr>
        <w:numPr>
          <w:ilvl w:val="0"/>
          <w:numId w:val="7"/>
        </w:numPr>
        <w:spacing w:before="120" w:after="120" w:line="320" w:lineRule="exact"/>
        <w:ind w:right="-568"/>
        <w:jc w:val="both"/>
        <w:rPr>
          <w:rFonts w:ascii="Arial" w:hAnsi="Arial" w:cs="Arial"/>
          <w:lang w:val="eu-ES"/>
        </w:rPr>
      </w:pPr>
      <w:r>
        <w:rPr>
          <w:rStyle w:val="form-control-text"/>
          <w:rFonts w:ascii="Arial" w:hAnsi="Arial" w:cs="Arial"/>
          <w:lang w:val="eu-ES"/>
        </w:rPr>
        <w:t>Euskadiko o</w:t>
      </w:r>
      <w:r w:rsidR="004D5CC4" w:rsidRPr="002E0BCE">
        <w:rPr>
          <w:rStyle w:val="form-control-text"/>
          <w:rFonts w:ascii="Arial" w:hAnsi="Arial" w:cs="Arial"/>
          <w:lang w:val="eu-ES"/>
        </w:rPr>
        <w:t xml:space="preserve">sasun publikoko sistemak </w:t>
      </w:r>
      <w:r w:rsidR="00414A66" w:rsidRPr="002E0BCE">
        <w:rPr>
          <w:rStyle w:val="form-control-text"/>
          <w:rFonts w:ascii="Arial" w:hAnsi="Arial" w:cs="Arial"/>
          <w:lang w:val="eu-ES"/>
        </w:rPr>
        <w:t>egitura egokia izango du</w:t>
      </w:r>
      <w:r w:rsidR="00414A66">
        <w:rPr>
          <w:rStyle w:val="form-control-text"/>
          <w:rFonts w:ascii="Arial" w:hAnsi="Arial" w:cs="Arial"/>
          <w:lang w:val="eu-ES"/>
        </w:rPr>
        <w:t>,</w:t>
      </w:r>
      <w:r w:rsidR="00414A66" w:rsidRPr="002E0BCE">
        <w:rPr>
          <w:rStyle w:val="form-control-text"/>
          <w:rFonts w:ascii="Arial" w:hAnsi="Arial" w:cs="Arial"/>
          <w:lang w:val="eu-ES"/>
        </w:rPr>
        <w:t xml:space="preserve"> </w:t>
      </w:r>
      <w:r w:rsidR="004D5CC4" w:rsidRPr="002E0BCE">
        <w:rPr>
          <w:rStyle w:val="form-control-text"/>
          <w:rFonts w:ascii="Arial" w:hAnsi="Arial" w:cs="Arial"/>
          <w:lang w:val="eu-ES"/>
        </w:rPr>
        <w:t>osasun publikoko larrialdien, alerten eta egoera epidemikoen aurrean plangintza egiteko eta erantzuteko aukera emango duen.</w:t>
      </w:r>
      <w:r w:rsidR="004D5CC4" w:rsidRPr="002E0BCE">
        <w:rPr>
          <w:rFonts w:ascii="Arial" w:hAnsi="Arial" w:cs="Arial"/>
          <w:lang w:val="eu-ES"/>
        </w:rPr>
        <w:t xml:space="preserve"> Besteak beste, Osasun Publikoaren Zaintza Sareak eta Osakidetza/Euskal Osasun Zerbitzuan zaintza-jarduerak egiten dituzten zerbitzuek osatuko dute egitura hori.</w:t>
      </w:r>
    </w:p>
    <w:p w14:paraId="296278D8" w14:textId="77777777" w:rsidR="004D5CC4" w:rsidRPr="002E0BCE" w:rsidRDefault="004D5CC4" w:rsidP="004D5CC4">
      <w:pPr>
        <w:numPr>
          <w:ilvl w:val="0"/>
          <w:numId w:val="7"/>
        </w:numPr>
        <w:spacing w:before="120" w:after="120" w:line="320" w:lineRule="exact"/>
        <w:ind w:right="-568"/>
        <w:jc w:val="both"/>
        <w:rPr>
          <w:rFonts w:ascii="Arial" w:hAnsi="Arial" w:cs="Arial"/>
          <w:lang w:val="eu-ES"/>
        </w:rPr>
      </w:pPr>
      <w:r w:rsidRPr="002E0BCE">
        <w:rPr>
          <w:rStyle w:val="form-control-text"/>
          <w:rFonts w:ascii="Arial" w:hAnsi="Arial" w:cs="Arial"/>
          <w:lang w:val="eu-ES"/>
        </w:rPr>
        <w:t>Osasun publikoaren zaintzak alerta goiztiar eta erantzun bizkor iraunkorreko sistemak izango ditu, honako hauek detektatu eta ebaluatzeko: epidemiak, pandemiak, osasun-alarmako egoerak, gorabeherak, arriskuak, sindromeak, gaixotasunak eta herritarren osasunerako mehatxu izan daitezkeen beste egoera eta gertaera batzuk.</w:t>
      </w:r>
    </w:p>
    <w:p w14:paraId="41C2B915" w14:textId="1E9A6E18" w:rsidR="004D5CC4" w:rsidRPr="002E0BCE" w:rsidRDefault="004D5CC4" w:rsidP="004D5CC4">
      <w:pPr>
        <w:numPr>
          <w:ilvl w:val="0"/>
          <w:numId w:val="7"/>
        </w:numPr>
        <w:spacing w:before="120" w:after="120" w:line="320" w:lineRule="exact"/>
        <w:ind w:right="-568"/>
        <w:jc w:val="both"/>
        <w:rPr>
          <w:rFonts w:ascii="Arial" w:hAnsi="Arial" w:cs="Arial"/>
          <w:lang w:val="eu-ES"/>
        </w:rPr>
      </w:pPr>
      <w:r w:rsidRPr="002E0BCE">
        <w:rPr>
          <w:rFonts w:ascii="Arial" w:hAnsi="Arial" w:cs="Arial"/>
          <w:lang w:val="eu-ES"/>
        </w:rPr>
        <w:t xml:space="preserve">Osasun Publikoko Alerta eta Larrialdien Sistema </w:t>
      </w:r>
      <w:r w:rsidR="00E117E2">
        <w:rPr>
          <w:rFonts w:ascii="Arial" w:hAnsi="Arial" w:cs="Arial"/>
          <w:lang w:val="eu-ES"/>
        </w:rPr>
        <w:t>Osasun Publikoko Organo Nagusiak</w:t>
      </w:r>
      <w:r w:rsidRPr="002E0BCE">
        <w:rPr>
          <w:rFonts w:ascii="Arial" w:hAnsi="Arial" w:cs="Arial"/>
          <w:lang w:val="eu-ES"/>
        </w:rPr>
        <w:t xml:space="preserve"> zuzenduko du, eta Euskal Autonomia Erkidegoko esparruan edo Estatuko edo nazioarteko esparruan sortzen diren alerta- eta larrialdi-egoerak detektatzeko, jakinarazteko, ebaluatzeko eta haiei erantzuteko beharrezkoak diren baliabide eta prozeduren multzo antolatuak osatuko du. </w:t>
      </w:r>
    </w:p>
    <w:p w14:paraId="66432076" w14:textId="77777777" w:rsidR="004D5CC4" w:rsidRPr="002E0BCE" w:rsidRDefault="004D5CC4" w:rsidP="004D5CC4">
      <w:pPr>
        <w:numPr>
          <w:ilvl w:val="0"/>
          <w:numId w:val="7"/>
        </w:numPr>
        <w:spacing w:before="120" w:after="120" w:line="320" w:lineRule="exact"/>
        <w:ind w:right="-568"/>
        <w:jc w:val="both"/>
        <w:rPr>
          <w:rFonts w:ascii="Arial" w:hAnsi="Arial" w:cs="Arial"/>
          <w:lang w:val="eu-ES"/>
        </w:rPr>
      </w:pPr>
      <w:r w:rsidRPr="002E0BCE">
        <w:rPr>
          <w:rStyle w:val="form-control-text"/>
          <w:rFonts w:ascii="Arial" w:hAnsi="Arial" w:cs="Arial"/>
          <w:lang w:val="eu-ES"/>
        </w:rPr>
        <w:t>Osasun Publikoko Alerta eta Larrialdien Sistema Euskadiko babes zibileko informazio- eta alerta-sarearen parte izango da, eta osasun publikorako arriskutsua izan daitekeen gertaera edo egoera baten ondorioz herritar guztien osasunean eragindako kalteak prebenitu, kontrolatu, saihestu, konpondu edo minimizatzeko jarduketa berehalakoa, eraginkorra eta jarraitua bermatuko du.</w:t>
      </w:r>
    </w:p>
    <w:p w14:paraId="384133CC" w14:textId="7D443E0C" w:rsidR="004D5CC4" w:rsidRPr="002E0BCE" w:rsidRDefault="004D5CC4" w:rsidP="004D5CC4">
      <w:pPr>
        <w:numPr>
          <w:ilvl w:val="0"/>
          <w:numId w:val="7"/>
        </w:numPr>
        <w:spacing w:before="120" w:after="120" w:line="320" w:lineRule="exact"/>
        <w:ind w:right="-568"/>
        <w:jc w:val="both"/>
        <w:rPr>
          <w:rFonts w:ascii="Arial" w:hAnsi="Arial" w:cs="Arial"/>
          <w:lang w:val="eu-ES"/>
        </w:rPr>
      </w:pPr>
      <w:r w:rsidRPr="002E0BCE">
        <w:rPr>
          <w:rStyle w:val="form-control-text"/>
          <w:rFonts w:ascii="Arial" w:hAnsi="Arial" w:cs="Arial"/>
          <w:lang w:val="eu-ES"/>
        </w:rPr>
        <w:t xml:space="preserve">Osasun publikoko alertak eta larrialdiak eta haien eguneko gorabeherak nahitaez eta premiaz deklaratuko dira, nazioarteko, Europako eta Estatuko legeriari </w:t>
      </w:r>
      <w:r w:rsidR="00414A66">
        <w:rPr>
          <w:rStyle w:val="form-control-text"/>
          <w:rFonts w:ascii="Arial" w:hAnsi="Arial" w:cs="Arial"/>
          <w:lang w:val="eu-ES"/>
        </w:rPr>
        <w:t xml:space="preserve">jarraiki </w:t>
      </w:r>
      <w:r w:rsidRPr="002E0BCE">
        <w:rPr>
          <w:rStyle w:val="form-control-text"/>
          <w:rFonts w:ascii="Arial" w:hAnsi="Arial" w:cs="Arial"/>
          <w:lang w:val="eu-ES"/>
        </w:rPr>
        <w:t>eta osasun-agintaritza eskudunaren jarraibideen arabera eta, hala badagokio, Osasunaren Mundu Erakundearen gomendioak kontuan hartuta.</w:t>
      </w:r>
    </w:p>
    <w:p w14:paraId="386CE649" w14:textId="3E5271BD" w:rsidR="00143162" w:rsidRPr="00226030" w:rsidRDefault="000B1474" w:rsidP="00143162">
      <w:pPr>
        <w:numPr>
          <w:ilvl w:val="0"/>
          <w:numId w:val="7"/>
        </w:numPr>
        <w:spacing w:before="120" w:after="120" w:line="320" w:lineRule="exact"/>
        <w:ind w:right="-568"/>
        <w:jc w:val="both"/>
        <w:rPr>
          <w:rFonts w:ascii="Arial" w:hAnsi="Arial" w:cs="Arial"/>
        </w:rPr>
      </w:pPr>
      <w:r w:rsidRPr="004C05F6">
        <w:rPr>
          <w:rFonts w:ascii="Arial" w:hAnsi="Arial" w:cs="Arial"/>
          <w:lang w:val="eu-ES"/>
        </w:rPr>
        <w:t>Agintari publiko, funtzionario, herritar eta gainerako eragile pribatu guztiek osasun publikoko alerta deklaratzen denean laguntzeko betebeharra dute, osasun-agintaritzak eskatzen dien neurrian eta beren erantzukizunen esparruan</w:t>
      </w:r>
      <w:r>
        <w:rPr>
          <w:rFonts w:ascii="Arial" w:hAnsi="Arial" w:cs="Arial"/>
          <w:lang w:val="eu-ES"/>
        </w:rPr>
        <w:t xml:space="preserve">. </w:t>
      </w:r>
      <w:r w:rsidRPr="004C05F6">
        <w:rPr>
          <w:rFonts w:ascii="Arial" w:hAnsi="Arial" w:cs="Arial"/>
          <w:lang w:val="eu-ES"/>
        </w:rPr>
        <w:t xml:space="preserve">Betebehar horren barruan, pertsonen osasunerako edo segurtasunerako arrisku esanguratsuaren edozein susmo </w:t>
      </w:r>
      <w:r w:rsidR="00414A66" w:rsidRPr="004C05F6">
        <w:rPr>
          <w:rFonts w:ascii="Arial" w:hAnsi="Arial" w:cs="Arial"/>
          <w:lang w:val="eu-ES"/>
        </w:rPr>
        <w:t xml:space="preserve">Euskadiko osasun- edo polizia-agintariei </w:t>
      </w:r>
      <w:r w:rsidR="00414A66">
        <w:rPr>
          <w:rFonts w:ascii="Arial" w:hAnsi="Arial" w:cs="Arial"/>
          <w:lang w:val="eu-ES"/>
        </w:rPr>
        <w:t>azkar</w:t>
      </w:r>
      <w:r w:rsidRPr="004C05F6">
        <w:rPr>
          <w:rFonts w:ascii="Arial" w:hAnsi="Arial" w:cs="Arial"/>
          <w:lang w:val="eu-ES"/>
        </w:rPr>
        <w:t xml:space="preserve"> jakinarazteko betebeharra sartzen da</w:t>
      </w:r>
      <w:r w:rsidR="00143162" w:rsidRPr="00226030">
        <w:rPr>
          <w:rFonts w:ascii="Arial" w:hAnsi="Arial" w:cs="Arial"/>
        </w:rPr>
        <w:t>.</w:t>
      </w:r>
    </w:p>
    <w:p w14:paraId="44CB5BCE" w14:textId="4F2F0C92" w:rsidR="00704A41" w:rsidRPr="000C5306" w:rsidRDefault="00704A41" w:rsidP="00143162">
      <w:pPr>
        <w:numPr>
          <w:ilvl w:val="0"/>
          <w:numId w:val="7"/>
        </w:numPr>
        <w:spacing w:line="288" w:lineRule="atLeast"/>
        <w:ind w:right="-568"/>
        <w:jc w:val="both"/>
        <w:rPr>
          <w:rFonts w:ascii="Arial" w:hAnsi="Arial" w:cs="Arial"/>
          <w:lang w:val="eu-ES"/>
        </w:rPr>
      </w:pPr>
      <w:r w:rsidRPr="001B6B7A">
        <w:rPr>
          <w:rStyle w:val="form-control-text"/>
          <w:rFonts w:ascii="Arial" w:hAnsi="Arial" w:cs="Arial"/>
          <w:lang w:val="eu-ES"/>
        </w:rPr>
        <w:t>O</w:t>
      </w:r>
      <w:r w:rsidRPr="000C5306">
        <w:rPr>
          <w:rStyle w:val="form-control-text"/>
          <w:rFonts w:ascii="Arial" w:hAnsi="Arial" w:cs="Arial"/>
          <w:lang w:val="eu-ES"/>
        </w:rPr>
        <w:t>sasun publikoko alerta edo larrialdi bat deklaratzen denean, osasun-agintaritza eskudunak honako hauen berri eman beharko die herritarrei, unean-unean eta modu ulergarrian: dagoen edo zenbatetsi den arrisku-maila</w:t>
      </w:r>
      <w:r w:rsidR="00477C8E">
        <w:rPr>
          <w:rStyle w:val="form-control-text"/>
          <w:rFonts w:ascii="Arial" w:hAnsi="Arial" w:cs="Arial"/>
          <w:lang w:val="eu-ES"/>
        </w:rPr>
        <w:t>;</w:t>
      </w:r>
      <w:r w:rsidRPr="000C5306">
        <w:rPr>
          <w:rStyle w:val="form-control-text"/>
          <w:rFonts w:ascii="Arial" w:hAnsi="Arial" w:cs="Arial"/>
          <w:lang w:val="eu-ES"/>
        </w:rPr>
        <w:t xml:space="preserve"> bilakaerari buruzko aurreikuspena (une bakoitzean eskuragarri dauden datuetan oinarrituta</w:t>
      </w:r>
      <w:r w:rsidR="00477C8E">
        <w:rPr>
          <w:rStyle w:val="form-control-text"/>
          <w:rFonts w:ascii="Arial" w:hAnsi="Arial" w:cs="Arial"/>
          <w:lang w:val="eu-ES"/>
        </w:rPr>
        <w:t>;</w:t>
      </w:r>
      <w:r w:rsidRPr="000C5306">
        <w:rPr>
          <w:rStyle w:val="form-control-text"/>
          <w:rFonts w:ascii="Arial" w:hAnsi="Arial" w:cs="Arial"/>
          <w:lang w:val="eu-ES"/>
        </w:rPr>
        <w:t xml:space="preserve"> eta arriskuarekiko esposizioa murrizteko edo pertsonen bizitza, osasuna edo osotasuna babesteko gomendatutako neurriak.</w:t>
      </w:r>
      <w:r w:rsidRPr="000C5306">
        <w:rPr>
          <w:rFonts w:ascii="Arial" w:hAnsi="Arial" w:cs="Arial"/>
          <w:lang w:val="eu-ES"/>
        </w:rPr>
        <w:t xml:space="preserve"> Informazio horren komunikazio</w:t>
      </w:r>
      <w:r w:rsidR="00477C8E">
        <w:rPr>
          <w:rFonts w:ascii="Arial" w:hAnsi="Arial" w:cs="Arial"/>
          <w:lang w:val="eu-ES"/>
        </w:rPr>
        <w:t>rako hainbat irizpide hartuko dira kontuan. Hain zuen ere:</w:t>
      </w:r>
      <w:r w:rsidRPr="000C5306">
        <w:rPr>
          <w:rFonts w:ascii="Arial" w:hAnsi="Arial" w:cs="Arial"/>
          <w:lang w:val="eu-ES"/>
        </w:rPr>
        <w:t xml:space="preserve"> osasunerako eskubidearen zaintza, lege honetan osasun publikoaren arloan jarduteko ezarritako irizpide orokorr</w:t>
      </w:r>
      <w:r w:rsidR="008C719C">
        <w:rPr>
          <w:rFonts w:ascii="Arial" w:hAnsi="Arial" w:cs="Arial"/>
          <w:lang w:val="eu-ES"/>
        </w:rPr>
        <w:t>ak</w:t>
      </w:r>
      <w:r w:rsidRPr="000C5306">
        <w:rPr>
          <w:rFonts w:ascii="Arial" w:hAnsi="Arial" w:cs="Arial"/>
          <w:lang w:val="eu-ES"/>
        </w:rPr>
        <w:t xml:space="preserve"> eta, bereziki, objektibotasuna, </w:t>
      </w:r>
      <w:r w:rsidRPr="000C5306">
        <w:rPr>
          <w:rFonts w:ascii="Arial" w:hAnsi="Arial" w:cs="Arial"/>
          <w:lang w:val="eu-ES"/>
        </w:rPr>
        <w:lastRenderedPageBreak/>
        <w:t>gardentasuna, zuhurtasuna, proportzionaltasuna eta intimitatearekiko errespetua.</w:t>
      </w:r>
    </w:p>
    <w:p w14:paraId="488DCD25" w14:textId="16565F2B" w:rsidR="00704A41" w:rsidRPr="002E0BCE" w:rsidRDefault="00ED1115" w:rsidP="00704A41">
      <w:pPr>
        <w:pStyle w:val="Zerrenda-paragrafoa"/>
        <w:numPr>
          <w:ilvl w:val="0"/>
          <w:numId w:val="7"/>
        </w:numPr>
        <w:spacing w:before="120" w:after="120" w:line="320" w:lineRule="exact"/>
        <w:ind w:right="-568"/>
        <w:contextualSpacing w:val="0"/>
        <w:jc w:val="both"/>
        <w:rPr>
          <w:rFonts w:ascii="Arial" w:hAnsi="Arial" w:cs="Arial"/>
          <w:lang w:val="eu-ES"/>
        </w:rPr>
      </w:pPr>
      <w:r w:rsidRPr="002E0BCE">
        <w:rPr>
          <w:rFonts w:ascii="Arial" w:hAnsi="Arial" w:cs="Arial"/>
          <w:lang w:val="eu-ES"/>
        </w:rPr>
        <w:t xml:space="preserve">  </w:t>
      </w:r>
      <w:r w:rsidR="00704A41" w:rsidRPr="002E0BCE">
        <w:rPr>
          <w:rFonts w:ascii="Arial" w:hAnsi="Arial" w:cs="Arial"/>
          <w:lang w:val="eu-ES"/>
        </w:rPr>
        <w:t>Osasun Publikoko Alerta eta Larrialdien Sistema hori Estatuko, Europako eta nazioarteko izaera bereko sistemen parte izango da, eta etengabe egongo da haieki</w:t>
      </w:r>
      <w:r w:rsidR="008C719C">
        <w:rPr>
          <w:rFonts w:ascii="Arial" w:hAnsi="Arial" w:cs="Arial"/>
          <w:lang w:val="eu-ES"/>
        </w:rPr>
        <w:t>ko</w:t>
      </w:r>
      <w:r w:rsidR="008C719C" w:rsidRPr="008C719C">
        <w:rPr>
          <w:rFonts w:ascii="Arial" w:hAnsi="Arial" w:cs="Arial"/>
          <w:lang w:val="eu-ES"/>
        </w:rPr>
        <w:t xml:space="preserve"> </w:t>
      </w:r>
      <w:r w:rsidR="008C719C" w:rsidRPr="002E0BCE">
        <w:rPr>
          <w:rFonts w:ascii="Arial" w:hAnsi="Arial" w:cs="Arial"/>
          <w:lang w:val="eu-ES"/>
        </w:rPr>
        <w:t>komunika</w:t>
      </w:r>
      <w:r w:rsidR="008C719C">
        <w:rPr>
          <w:rFonts w:ascii="Arial" w:hAnsi="Arial" w:cs="Arial"/>
          <w:lang w:val="eu-ES"/>
        </w:rPr>
        <w:t>zioan.</w:t>
      </w:r>
    </w:p>
    <w:p w14:paraId="0303E015" w14:textId="1A1F2E71" w:rsidR="00704A41" w:rsidRPr="002E0BCE" w:rsidRDefault="00E64FC4" w:rsidP="00E64FC4">
      <w:pPr>
        <w:numPr>
          <w:ilvl w:val="0"/>
          <w:numId w:val="7"/>
        </w:numPr>
        <w:spacing w:before="120" w:after="120" w:line="320" w:lineRule="exact"/>
        <w:ind w:right="-568"/>
        <w:jc w:val="both"/>
        <w:rPr>
          <w:rFonts w:ascii="Arial" w:hAnsi="Arial" w:cs="Arial"/>
          <w:lang w:val="eu-ES"/>
        </w:rPr>
      </w:pPr>
      <w:r w:rsidRPr="002E0BCE">
        <w:rPr>
          <w:rStyle w:val="form-control-text"/>
          <w:rFonts w:ascii="Arial" w:hAnsi="Arial" w:cs="Arial"/>
          <w:lang w:val="eu-ES"/>
        </w:rPr>
        <w:t xml:space="preserve">Osasun publikoko alerten eta larrialdien arloko kudeaketa, koordinazio eta interbentzioko prozedura eta Euskal Autonomia Erkidegoko larrialdietako eta babes zibileko sistemarekiko koordinazioa </w:t>
      </w:r>
      <w:r w:rsidR="00E86189">
        <w:rPr>
          <w:rStyle w:val="form-control-text"/>
          <w:rFonts w:ascii="Arial" w:hAnsi="Arial" w:cs="Arial"/>
          <w:lang w:val="eu-ES"/>
        </w:rPr>
        <w:t>e</w:t>
      </w:r>
      <w:r w:rsidRPr="002E0BCE">
        <w:rPr>
          <w:rStyle w:val="form-control-text"/>
          <w:rFonts w:ascii="Arial" w:hAnsi="Arial" w:cs="Arial"/>
          <w:lang w:val="eu-ES"/>
        </w:rPr>
        <w:t>rregelamendu bidez finkatuko da.</w:t>
      </w:r>
    </w:p>
    <w:p w14:paraId="46B83EB9" w14:textId="77777777" w:rsidR="00862D1A" w:rsidRPr="00226030" w:rsidRDefault="00862D1A" w:rsidP="00862D1A">
      <w:pPr>
        <w:spacing w:before="120" w:after="120" w:line="320" w:lineRule="exact"/>
        <w:ind w:right="-568"/>
        <w:jc w:val="both"/>
        <w:rPr>
          <w:rFonts w:ascii="Arial" w:hAnsi="Arial" w:cs="Arial"/>
        </w:rPr>
      </w:pPr>
    </w:p>
    <w:p w14:paraId="254B28C9" w14:textId="086A02E5" w:rsidR="00862D1A" w:rsidRPr="00226030" w:rsidRDefault="00862D1A" w:rsidP="00862D1A">
      <w:pPr>
        <w:keepNext/>
        <w:spacing w:before="120" w:after="120" w:line="320" w:lineRule="exact"/>
        <w:ind w:right="-568"/>
        <w:jc w:val="both"/>
        <w:rPr>
          <w:rFonts w:ascii="Arial" w:hAnsi="Arial" w:cs="Arial"/>
          <w:b/>
          <w:i/>
          <w:sz w:val="28"/>
          <w:szCs w:val="28"/>
        </w:rPr>
      </w:pPr>
      <w:r w:rsidRPr="00075427">
        <w:rPr>
          <w:rFonts w:ascii="Arial" w:hAnsi="Arial" w:cs="Arial"/>
          <w:b/>
          <w:i/>
          <w:sz w:val="28"/>
          <w:szCs w:val="28"/>
          <w:lang w:val="eu-ES"/>
        </w:rPr>
        <w:t xml:space="preserve">Hirugarren Atala.- Osasun-arazoen prebentzioa eta </w:t>
      </w:r>
      <w:r w:rsidR="00E86189">
        <w:rPr>
          <w:rFonts w:ascii="Arial" w:hAnsi="Arial" w:cs="Arial"/>
          <w:b/>
          <w:i/>
          <w:sz w:val="28"/>
          <w:szCs w:val="28"/>
          <w:lang w:val="eu-ES"/>
        </w:rPr>
        <w:t>osasun-</w:t>
      </w:r>
      <w:r w:rsidRPr="00075427">
        <w:rPr>
          <w:rFonts w:ascii="Arial" w:hAnsi="Arial" w:cs="Arial"/>
          <w:b/>
          <w:i/>
          <w:sz w:val="28"/>
          <w:szCs w:val="28"/>
          <w:lang w:val="eu-ES"/>
        </w:rPr>
        <w:t>baldintzatzaileen inguruko jarduketa.</w:t>
      </w:r>
    </w:p>
    <w:p w14:paraId="4F686EE0" w14:textId="735AF637" w:rsidR="00862D1A" w:rsidRPr="00226030" w:rsidRDefault="00862D1A" w:rsidP="00862D1A">
      <w:pPr>
        <w:spacing w:before="120" w:after="120" w:line="320" w:lineRule="exact"/>
        <w:ind w:right="-568"/>
        <w:jc w:val="both"/>
        <w:rPr>
          <w:rFonts w:ascii="Arial" w:hAnsi="Arial" w:cs="Arial"/>
          <w:b/>
        </w:rPr>
      </w:pPr>
      <w:r w:rsidRPr="00075427">
        <w:rPr>
          <w:rFonts w:ascii="Arial" w:hAnsi="Arial" w:cs="Arial"/>
          <w:b/>
          <w:lang w:val="eu-ES"/>
        </w:rPr>
        <w:t xml:space="preserve">51. artikulua.- Osasun-arazoen prebentzioa eta </w:t>
      </w:r>
      <w:r w:rsidR="00E86189">
        <w:rPr>
          <w:rFonts w:ascii="Arial" w:hAnsi="Arial" w:cs="Arial"/>
          <w:b/>
          <w:lang w:val="eu-ES"/>
        </w:rPr>
        <w:t>osasun-</w:t>
      </w:r>
      <w:r w:rsidRPr="00075427">
        <w:rPr>
          <w:rFonts w:ascii="Arial" w:hAnsi="Arial" w:cs="Arial"/>
          <w:b/>
          <w:lang w:val="eu-ES"/>
        </w:rPr>
        <w:t>baldintzatzaileen inguruko jarduketa.</w:t>
      </w:r>
    </w:p>
    <w:p w14:paraId="747268A1" w14:textId="77777777" w:rsidR="00862D1A" w:rsidRPr="00226030" w:rsidRDefault="00862D1A" w:rsidP="00862D1A">
      <w:pPr>
        <w:spacing w:before="120" w:after="120" w:line="320" w:lineRule="exact"/>
        <w:ind w:right="-568"/>
        <w:jc w:val="both"/>
        <w:rPr>
          <w:rFonts w:ascii="Arial" w:hAnsi="Arial" w:cs="Arial"/>
          <w:lang w:val="es-ES"/>
        </w:rPr>
      </w:pPr>
      <w:r w:rsidRPr="00075427">
        <w:rPr>
          <w:rFonts w:ascii="Arial" w:hAnsi="Arial" w:cs="Arial"/>
          <w:lang w:val="eu-ES"/>
        </w:rPr>
        <w:t xml:space="preserve">Administrazio publikoek, beren eskumenen barruan: </w:t>
      </w:r>
    </w:p>
    <w:p w14:paraId="6424DFD9" w14:textId="7A8AC8D7" w:rsidR="00862D1A" w:rsidRPr="00226030" w:rsidRDefault="00862D1A" w:rsidP="00862D1A">
      <w:pPr>
        <w:numPr>
          <w:ilvl w:val="0"/>
          <w:numId w:val="8"/>
        </w:numPr>
        <w:spacing w:before="120" w:after="120" w:line="320" w:lineRule="exact"/>
        <w:ind w:right="-568"/>
        <w:jc w:val="both"/>
        <w:rPr>
          <w:rFonts w:ascii="Arial" w:hAnsi="Arial" w:cs="Arial"/>
        </w:rPr>
      </w:pPr>
      <w:r w:rsidRPr="00075427">
        <w:rPr>
          <w:rFonts w:ascii="Arial" w:hAnsi="Arial" w:cs="Arial"/>
          <w:lang w:val="eu-ES"/>
        </w:rPr>
        <w:t xml:space="preserve">Babes-faktoreak indartzera eta arrisku-faktoreak murriztera zuzenduko diren jarduketak, prestazioak, zerbitzuak eta prebentzio-programak egingo dituzte, baita gaixotasunek, lesioek eta desgaitasunek </w:t>
      </w:r>
      <w:r w:rsidR="00AA130C">
        <w:rPr>
          <w:rFonts w:ascii="Arial" w:hAnsi="Arial" w:cs="Arial"/>
          <w:lang w:val="eu-ES"/>
        </w:rPr>
        <w:t>herritarrengan</w:t>
      </w:r>
      <w:r w:rsidRPr="00075427">
        <w:rPr>
          <w:rFonts w:ascii="Arial" w:hAnsi="Arial" w:cs="Arial"/>
          <w:lang w:val="eu-ES"/>
        </w:rPr>
        <w:t xml:space="preserve"> duten eragina eta prebalentzia murriztera zuzenduko direnak ere. Era berean, horien ondorio negatiboak arintzeko eta, ahal den neurrian, ezabatzeko jarduerak egingo dituzte, betiere txertaketa, immunizazio pasibo, aholku, baheketa eta tratamendu goiztiarreko banakako eta taldeko ekintzen bidez</w:t>
      </w:r>
      <w:r w:rsidRPr="00075427">
        <w:rPr>
          <w:rFonts w:ascii="Arial" w:hAnsi="Arial" w:cs="Arial"/>
          <w:bCs/>
          <w:lang w:val="eu-ES"/>
        </w:rPr>
        <w:t>.</w:t>
      </w:r>
      <w:r w:rsidRPr="00226030">
        <w:rPr>
          <w:rFonts w:ascii="Arial" w:hAnsi="Arial" w:cs="Arial"/>
        </w:rPr>
        <w:t xml:space="preserve"> </w:t>
      </w:r>
      <w:r w:rsidRPr="00075427">
        <w:rPr>
          <w:rFonts w:ascii="Arial" w:hAnsi="Arial" w:cs="Arial"/>
          <w:lang w:val="eu-ES"/>
        </w:rPr>
        <w:t xml:space="preserve">Edonola ere, osasunaren </w:t>
      </w:r>
      <w:r w:rsidR="00AA130C" w:rsidRPr="00075427">
        <w:rPr>
          <w:rFonts w:ascii="Arial" w:hAnsi="Arial" w:cs="Arial"/>
          <w:lang w:val="eu-ES"/>
        </w:rPr>
        <w:t xml:space="preserve">baldintzatzaileen </w:t>
      </w:r>
      <w:r w:rsidRPr="00075427">
        <w:rPr>
          <w:rFonts w:ascii="Arial" w:hAnsi="Arial" w:cs="Arial"/>
          <w:lang w:val="eu-ES"/>
        </w:rPr>
        <w:t>eta arrisku-faktoreen gainean jardungo dute</w:t>
      </w:r>
      <w:r w:rsidR="00AA130C">
        <w:rPr>
          <w:rFonts w:ascii="Arial" w:hAnsi="Arial" w:cs="Arial"/>
          <w:lang w:val="eu-ES"/>
        </w:rPr>
        <w:t>, lehentasunez</w:t>
      </w:r>
      <w:r w:rsidRPr="00075427">
        <w:rPr>
          <w:rFonts w:ascii="Arial" w:hAnsi="Arial" w:cs="Arial"/>
          <w:lang w:val="eu-ES"/>
        </w:rPr>
        <w:t>.</w:t>
      </w:r>
    </w:p>
    <w:p w14:paraId="75AC6F4E" w14:textId="2E8F7CB8" w:rsidR="00862D1A" w:rsidRPr="00226030" w:rsidRDefault="00862D1A" w:rsidP="00862D1A">
      <w:pPr>
        <w:numPr>
          <w:ilvl w:val="0"/>
          <w:numId w:val="8"/>
        </w:numPr>
        <w:spacing w:before="120" w:after="120" w:line="320" w:lineRule="exact"/>
        <w:ind w:right="-568"/>
        <w:jc w:val="both"/>
        <w:rPr>
          <w:rFonts w:ascii="Arial" w:hAnsi="Arial" w:cs="Arial"/>
        </w:rPr>
      </w:pPr>
      <w:r w:rsidRPr="00075427">
        <w:rPr>
          <w:rFonts w:ascii="Arial" w:hAnsi="Arial" w:cs="Arial"/>
          <w:lang w:val="eu-ES"/>
        </w:rPr>
        <w:t xml:space="preserve">Horretarako, eta ekitate-printzipioa aplikatuz, administrazio publikoek osasun-arazoen prebentziorako eta osasunaren hobekuntzarako jarduerak garatuko dituzte. Jarduketa horiek genero-ikuspegia kontuan hartuko dute eta pertsonen bizitzako </w:t>
      </w:r>
      <w:r w:rsidR="00AA130C">
        <w:rPr>
          <w:rFonts w:ascii="Arial" w:hAnsi="Arial" w:cs="Arial"/>
          <w:lang w:val="eu-ES"/>
        </w:rPr>
        <w:t>etapa guztietara zuzenduko dira</w:t>
      </w:r>
      <w:r w:rsidRPr="00075427">
        <w:rPr>
          <w:rFonts w:ascii="Arial" w:hAnsi="Arial" w:cs="Arial"/>
          <w:lang w:val="eu-ES"/>
        </w:rPr>
        <w:t xml:space="preserve"> eta, bereziki, biztanleria talde ahulenetara eta maila sozioekonomiko apal</w:t>
      </w:r>
      <w:r w:rsidR="00AA130C">
        <w:rPr>
          <w:rFonts w:ascii="Arial" w:hAnsi="Arial" w:cs="Arial"/>
          <w:lang w:val="eu-ES"/>
        </w:rPr>
        <w:t>a duten</w:t>
      </w:r>
      <w:r w:rsidRPr="00075427">
        <w:rPr>
          <w:rFonts w:ascii="Arial" w:hAnsi="Arial" w:cs="Arial"/>
          <w:lang w:val="eu-ES"/>
        </w:rPr>
        <w:t xml:space="preserve"> eremuetara. Hartara, antzeman, aurrea hartu eta saihestu nahi da arriskue</w:t>
      </w:r>
      <w:r>
        <w:rPr>
          <w:rFonts w:ascii="Arial" w:hAnsi="Arial" w:cs="Arial"/>
          <w:lang w:val="eu-ES"/>
        </w:rPr>
        <w:t>kiko esposizioa</w:t>
      </w:r>
      <w:r w:rsidRPr="00075427">
        <w:rPr>
          <w:rFonts w:ascii="Arial" w:hAnsi="Arial" w:cs="Arial"/>
          <w:lang w:val="eu-ES"/>
        </w:rPr>
        <w:t>, osasun-arazoak, lesioak eta desgaitasunak agertzea eta gaixotasunak larriagotzea eta korapilatzea.</w:t>
      </w:r>
      <w:r w:rsidRPr="00226030">
        <w:rPr>
          <w:rFonts w:ascii="Arial" w:hAnsi="Arial" w:cs="Arial"/>
        </w:rPr>
        <w:t xml:space="preserve"> </w:t>
      </w:r>
    </w:p>
    <w:p w14:paraId="7336FD9E" w14:textId="77777777" w:rsidR="00862D1A" w:rsidRPr="00226030" w:rsidRDefault="00862D1A" w:rsidP="00862D1A">
      <w:pPr>
        <w:numPr>
          <w:ilvl w:val="0"/>
          <w:numId w:val="8"/>
        </w:numPr>
        <w:spacing w:before="120" w:after="120" w:line="320" w:lineRule="exact"/>
        <w:ind w:right="-568"/>
        <w:jc w:val="both"/>
        <w:rPr>
          <w:rFonts w:ascii="Arial" w:hAnsi="Arial" w:cs="Arial"/>
        </w:rPr>
      </w:pPr>
      <w:r w:rsidRPr="00075427">
        <w:rPr>
          <w:rFonts w:ascii="Arial" w:hAnsi="Arial" w:cs="Arial"/>
          <w:lang w:val="eu-ES"/>
        </w:rPr>
        <w:t>Horretarako, bidezko ekintzak egingo dituzte, betiere zorroztasun zientifikoaren printzipioaren arabera eta eskura dagoen ezagutza zientifikorik onenean oinarrituta.</w:t>
      </w:r>
      <w:r w:rsidRPr="00226030">
        <w:rPr>
          <w:rFonts w:ascii="Arial" w:hAnsi="Arial" w:cs="Arial"/>
        </w:rPr>
        <w:t xml:space="preserve"> </w:t>
      </w:r>
    </w:p>
    <w:p w14:paraId="1FAC8106" w14:textId="77777777" w:rsidR="00862D1A" w:rsidRPr="00226030" w:rsidRDefault="00862D1A" w:rsidP="00862D1A">
      <w:pPr>
        <w:numPr>
          <w:ilvl w:val="0"/>
          <w:numId w:val="8"/>
        </w:numPr>
        <w:spacing w:before="120" w:after="120" w:line="320" w:lineRule="exact"/>
        <w:ind w:right="-568"/>
        <w:jc w:val="both"/>
        <w:rPr>
          <w:rFonts w:ascii="Arial" w:hAnsi="Arial" w:cs="Arial"/>
        </w:rPr>
      </w:pPr>
      <w:r w:rsidRPr="00075427">
        <w:rPr>
          <w:rFonts w:ascii="Arial" w:hAnsi="Arial" w:cs="Arial"/>
          <w:lang w:val="eu-ES"/>
        </w:rPr>
        <w:t>Langileen osasun-arazoetarako prebentzio-programak garatuko dituzte, baita, erretiroa hartu ondoren, okupazio-ondoko zaintza behar duten kasu berezietarako prebentzio-programak ere.</w:t>
      </w:r>
    </w:p>
    <w:p w14:paraId="37DE88F0" w14:textId="594648FA" w:rsidR="00862D1A" w:rsidRPr="00226030" w:rsidRDefault="00862D1A" w:rsidP="00862D1A">
      <w:pPr>
        <w:numPr>
          <w:ilvl w:val="0"/>
          <w:numId w:val="8"/>
        </w:numPr>
        <w:spacing w:before="120" w:after="120" w:line="320" w:lineRule="exact"/>
        <w:ind w:right="-568"/>
        <w:jc w:val="both"/>
        <w:rPr>
          <w:rFonts w:ascii="Arial" w:hAnsi="Arial" w:cs="Arial"/>
        </w:rPr>
      </w:pPr>
      <w:r w:rsidRPr="00075427">
        <w:rPr>
          <w:rFonts w:ascii="Arial" w:hAnsi="Arial" w:cs="Arial"/>
          <w:lang w:val="eu-ES"/>
        </w:rPr>
        <w:t>Prebentzio-interbentzioak egiteko beste erakunde batzue</w:t>
      </w:r>
      <w:r w:rsidR="00AA130C">
        <w:rPr>
          <w:rFonts w:ascii="Arial" w:hAnsi="Arial" w:cs="Arial"/>
          <w:lang w:val="eu-ES"/>
        </w:rPr>
        <w:t>n</w:t>
      </w:r>
      <w:r w:rsidRPr="00075427">
        <w:rPr>
          <w:rFonts w:ascii="Arial" w:hAnsi="Arial" w:cs="Arial"/>
          <w:lang w:val="eu-ES"/>
        </w:rPr>
        <w:t xml:space="preserve"> parte hartzea eskatu ahal izango dute eta, horretarako, ekintzak eta baliabideak koordinatu beharko dituzte sailen arteko planen bidez —halakorik izanez gero— edo sektoreen arteko ekintza</w:t>
      </w:r>
      <w:r w:rsidR="00AA130C">
        <w:rPr>
          <w:rFonts w:ascii="Arial" w:hAnsi="Arial" w:cs="Arial"/>
          <w:lang w:val="eu-ES"/>
        </w:rPr>
        <w:t>ren</w:t>
      </w:r>
      <w:r w:rsidRPr="00075427">
        <w:rPr>
          <w:rFonts w:ascii="Arial" w:hAnsi="Arial" w:cs="Arial"/>
          <w:lang w:val="eu-ES"/>
        </w:rPr>
        <w:t xml:space="preserve"> bidez.</w:t>
      </w:r>
    </w:p>
    <w:p w14:paraId="6F383D25" w14:textId="77777777" w:rsidR="00862D1A" w:rsidRPr="00226030" w:rsidRDefault="00862D1A" w:rsidP="00862D1A">
      <w:pPr>
        <w:numPr>
          <w:ilvl w:val="0"/>
          <w:numId w:val="8"/>
        </w:numPr>
        <w:spacing w:before="120" w:after="120" w:line="320" w:lineRule="exact"/>
        <w:ind w:right="-568"/>
        <w:jc w:val="both"/>
        <w:rPr>
          <w:rFonts w:ascii="Arial" w:hAnsi="Arial" w:cs="Arial"/>
        </w:rPr>
      </w:pPr>
      <w:r w:rsidRPr="00075427">
        <w:rPr>
          <w:rFonts w:ascii="Arial" w:hAnsi="Arial" w:cs="Arial"/>
          <w:lang w:val="eu-ES"/>
        </w:rPr>
        <w:lastRenderedPageBreak/>
        <w:t>Koordinaturik lan egingo dute erreferentziako biztanleria bera artatzen duten Euskadiko Osasun Publikoko Sistemako gainerako eragile eta erakundeekin eta Osakidetza / Euskal Osasun Zerbitzuarekin.</w:t>
      </w:r>
    </w:p>
    <w:p w14:paraId="5B8EAC1A" w14:textId="3619150A" w:rsidR="00862D1A" w:rsidRPr="00226030" w:rsidRDefault="00862D1A" w:rsidP="00862D1A">
      <w:pPr>
        <w:numPr>
          <w:ilvl w:val="0"/>
          <w:numId w:val="8"/>
        </w:numPr>
        <w:spacing w:before="120" w:after="120" w:line="320" w:lineRule="exact"/>
        <w:ind w:right="-568"/>
        <w:jc w:val="both"/>
        <w:rPr>
          <w:rFonts w:ascii="Arial" w:hAnsi="Arial" w:cs="Arial"/>
        </w:rPr>
      </w:pPr>
      <w:r w:rsidRPr="00075427">
        <w:rPr>
          <w:rFonts w:ascii="Arial" w:hAnsi="Arial" w:cs="Arial"/>
          <w:lang w:val="eu-ES"/>
        </w:rPr>
        <w:t xml:space="preserve">Era berean, osasun publikoaren arloan ardura duen sailak prebentzioaren onurei buruzko informazioa bultzatuko du, eta herritarrek osasun-arazoen prebentzio-programetan parte har dezaten sustatuko du, bai zuzenean, bai </w:t>
      </w:r>
      <w:r w:rsidR="006D3430">
        <w:rPr>
          <w:rFonts w:ascii="Arial" w:hAnsi="Arial" w:cs="Arial"/>
          <w:lang w:val="eu-ES"/>
        </w:rPr>
        <w:t>elkartzeko zein</w:t>
      </w:r>
      <w:r w:rsidRPr="00075427">
        <w:rPr>
          <w:rFonts w:ascii="Arial" w:hAnsi="Arial" w:cs="Arial"/>
          <w:lang w:val="eu-ES"/>
        </w:rPr>
        <w:t xml:space="preserve"> ordezkatze</w:t>
      </w:r>
      <w:r w:rsidR="006D3430">
        <w:rPr>
          <w:rFonts w:ascii="Arial" w:hAnsi="Arial" w:cs="Arial"/>
          <w:lang w:val="eu-ES"/>
        </w:rPr>
        <w:t xml:space="preserve">ko eratuta dauden </w:t>
      </w:r>
      <w:r w:rsidRPr="00075427">
        <w:rPr>
          <w:rFonts w:ascii="Arial" w:hAnsi="Arial" w:cs="Arial"/>
          <w:lang w:val="eu-ES"/>
        </w:rPr>
        <w:t>erakundeen bidez.</w:t>
      </w:r>
      <w:r w:rsidRPr="00226030">
        <w:rPr>
          <w:rFonts w:ascii="Arial" w:hAnsi="Arial" w:cs="Arial"/>
        </w:rPr>
        <w:t xml:space="preserve"> </w:t>
      </w:r>
    </w:p>
    <w:p w14:paraId="0B6D3E6F" w14:textId="77777777" w:rsidR="00862D1A" w:rsidRPr="00226030" w:rsidRDefault="00862D1A" w:rsidP="00862D1A">
      <w:pPr>
        <w:spacing w:before="120" w:after="120" w:line="320" w:lineRule="exact"/>
        <w:ind w:right="-568"/>
        <w:jc w:val="both"/>
        <w:rPr>
          <w:rFonts w:ascii="Arial" w:hAnsi="Arial" w:cs="Arial"/>
        </w:rPr>
      </w:pPr>
    </w:p>
    <w:p w14:paraId="7900EBC2" w14:textId="77777777" w:rsidR="00862D1A" w:rsidRPr="00226030" w:rsidRDefault="00862D1A" w:rsidP="00862D1A">
      <w:pPr>
        <w:spacing w:before="120" w:after="120" w:line="320" w:lineRule="exact"/>
        <w:ind w:right="-568"/>
        <w:jc w:val="both"/>
        <w:rPr>
          <w:rFonts w:ascii="Arial" w:hAnsi="Arial" w:cs="Arial"/>
          <w:b/>
        </w:rPr>
      </w:pPr>
      <w:r w:rsidRPr="00075427">
        <w:rPr>
          <w:rFonts w:ascii="Arial" w:hAnsi="Arial" w:cs="Arial"/>
          <w:b/>
          <w:lang w:val="eu-ES"/>
        </w:rPr>
        <w:t>52. artikulua.- Osasun-arazoen prebentziorako prestazioak.</w:t>
      </w:r>
    </w:p>
    <w:p w14:paraId="33615D99" w14:textId="77777777" w:rsidR="00862D1A" w:rsidRPr="00226030" w:rsidRDefault="00862D1A" w:rsidP="00862D1A">
      <w:pPr>
        <w:spacing w:before="120" w:after="120" w:line="320" w:lineRule="exact"/>
        <w:ind w:right="-568"/>
        <w:jc w:val="both"/>
        <w:rPr>
          <w:rFonts w:ascii="Arial" w:hAnsi="Arial" w:cs="Arial"/>
        </w:rPr>
      </w:pPr>
      <w:r w:rsidRPr="00075427">
        <w:rPr>
          <w:rFonts w:ascii="Arial" w:hAnsi="Arial" w:cs="Arial"/>
          <w:lang w:val="eu-ES"/>
        </w:rPr>
        <w:t>Osasun-arazoei aurre egiteko prebentzioak prestazio hauek, gutxienez, hartuko ditu</w:t>
      </w:r>
      <w:r>
        <w:rPr>
          <w:rFonts w:ascii="Arial" w:hAnsi="Arial" w:cs="Arial"/>
          <w:lang w:val="eu-ES"/>
        </w:rPr>
        <w:t xml:space="preserve"> barnean</w:t>
      </w:r>
      <w:r w:rsidRPr="00075427">
        <w:rPr>
          <w:rFonts w:ascii="Arial" w:hAnsi="Arial" w:cs="Arial"/>
          <w:lang w:val="eu-ES"/>
        </w:rPr>
        <w:t>:</w:t>
      </w:r>
    </w:p>
    <w:p w14:paraId="3950949E" w14:textId="77777777" w:rsidR="00862D1A" w:rsidRPr="00226030" w:rsidRDefault="00862D1A" w:rsidP="00862D1A">
      <w:pPr>
        <w:numPr>
          <w:ilvl w:val="0"/>
          <w:numId w:val="9"/>
        </w:numPr>
        <w:spacing w:before="120" w:after="120" w:line="320" w:lineRule="exact"/>
        <w:ind w:right="-568"/>
        <w:jc w:val="both"/>
        <w:rPr>
          <w:rFonts w:ascii="Arial" w:hAnsi="Arial" w:cs="Arial"/>
        </w:rPr>
      </w:pPr>
      <w:r w:rsidRPr="001A2B4B">
        <w:rPr>
          <w:rFonts w:ascii="Arial" w:hAnsi="Arial" w:cs="Arial"/>
          <w:lang w:val="eu-ES"/>
        </w:rPr>
        <w:t>Sortzetiko gaixotasunen arriskua identifikatzea eta kontrolatzea, eta arrisku obstetrikoaren edo infekzioen transmisio bertikalaren diagnostiko goiztiarra egitea.</w:t>
      </w:r>
    </w:p>
    <w:p w14:paraId="636249AA" w14:textId="60311A09" w:rsidR="00862D1A" w:rsidRPr="00226030" w:rsidRDefault="00862D1A" w:rsidP="00862D1A">
      <w:pPr>
        <w:numPr>
          <w:ilvl w:val="0"/>
          <w:numId w:val="9"/>
        </w:numPr>
        <w:spacing w:before="120" w:after="120" w:line="320" w:lineRule="exact"/>
        <w:ind w:right="-568"/>
        <w:jc w:val="both"/>
        <w:rPr>
          <w:rFonts w:ascii="Arial" w:hAnsi="Arial" w:cs="Arial"/>
        </w:rPr>
      </w:pPr>
      <w:r w:rsidRPr="004750AC">
        <w:rPr>
          <w:rFonts w:ascii="Arial" w:hAnsi="Arial" w:cs="Arial"/>
          <w:lang w:val="eu-ES"/>
        </w:rPr>
        <w:t>Bizi-egoeraren ondorioz (haurtzaroa, haurdunaldia, buru-nahaste larria, desgaitasuna edo eritasun kronikoa, besteak beste), egoera sozialaren ondorioz (arrisku soziala), ohituren ondorioz edo osasunerako arriskue</w:t>
      </w:r>
      <w:r>
        <w:rPr>
          <w:rFonts w:ascii="Arial" w:hAnsi="Arial" w:cs="Arial"/>
          <w:lang w:val="eu-ES"/>
        </w:rPr>
        <w:t>kiko esposizio</w:t>
      </w:r>
      <w:r w:rsidR="009E018B">
        <w:rPr>
          <w:rFonts w:ascii="Arial" w:hAnsi="Arial" w:cs="Arial"/>
          <w:lang w:val="eu-ES"/>
        </w:rPr>
        <w:t xml:space="preserve"> berezi</w:t>
      </w:r>
      <w:r>
        <w:rPr>
          <w:rFonts w:ascii="Arial" w:hAnsi="Arial" w:cs="Arial"/>
          <w:lang w:val="eu-ES"/>
        </w:rPr>
        <w:t>aren</w:t>
      </w:r>
      <w:r w:rsidRPr="004750AC">
        <w:rPr>
          <w:rFonts w:ascii="Arial" w:hAnsi="Arial" w:cs="Arial"/>
          <w:lang w:val="eu-ES"/>
        </w:rPr>
        <w:t xml:space="preserve"> ondorioz zaurgarri diren pertsonen osasun-arazoak prebenitzea.</w:t>
      </w:r>
    </w:p>
    <w:p w14:paraId="4CB0D78C" w14:textId="311ED4C9" w:rsidR="00862D1A" w:rsidRPr="00226030" w:rsidRDefault="00862D1A" w:rsidP="00862D1A">
      <w:pPr>
        <w:numPr>
          <w:ilvl w:val="0"/>
          <w:numId w:val="9"/>
        </w:numPr>
        <w:spacing w:before="120" w:after="120" w:line="320" w:lineRule="exact"/>
        <w:ind w:right="-568"/>
        <w:jc w:val="both"/>
        <w:rPr>
          <w:rFonts w:ascii="Arial" w:hAnsi="Arial" w:cs="Arial"/>
        </w:rPr>
      </w:pPr>
      <w:r w:rsidRPr="00B87F13">
        <w:rPr>
          <w:rFonts w:ascii="Arial" w:hAnsi="Arial" w:cs="Arial"/>
          <w:lang w:val="eu-ES"/>
        </w:rPr>
        <w:t xml:space="preserve">Diagnostiko goiztiarra eta sektorearteko interbentzioa indarkeria edo tratu txarren kasuetan: </w:t>
      </w:r>
      <w:r w:rsidR="00575184">
        <w:rPr>
          <w:rFonts w:ascii="Arial" w:hAnsi="Arial" w:cs="Arial"/>
          <w:lang w:val="eu-ES"/>
        </w:rPr>
        <w:t xml:space="preserve">hau da, </w:t>
      </w:r>
      <w:r w:rsidRPr="00B87F13">
        <w:rPr>
          <w:rFonts w:ascii="Arial" w:hAnsi="Arial" w:cs="Arial"/>
          <w:lang w:val="eu-ES"/>
        </w:rPr>
        <w:t xml:space="preserve">generokoak, </w:t>
      </w:r>
      <w:r w:rsidR="00575184">
        <w:rPr>
          <w:rFonts w:ascii="Arial" w:hAnsi="Arial" w:cs="Arial"/>
          <w:lang w:val="eu-ES"/>
        </w:rPr>
        <w:t xml:space="preserve">edo haurrei, </w:t>
      </w:r>
      <w:r w:rsidRPr="00B87F13">
        <w:rPr>
          <w:rFonts w:ascii="Arial" w:hAnsi="Arial" w:cs="Arial"/>
          <w:lang w:val="eu-ES"/>
        </w:rPr>
        <w:t>adineko</w:t>
      </w:r>
      <w:r w:rsidR="00575184">
        <w:rPr>
          <w:rFonts w:ascii="Arial" w:hAnsi="Arial" w:cs="Arial"/>
          <w:lang w:val="eu-ES"/>
        </w:rPr>
        <w:t>ei</w:t>
      </w:r>
      <w:r w:rsidRPr="00B87F13">
        <w:rPr>
          <w:rFonts w:ascii="Arial" w:hAnsi="Arial" w:cs="Arial"/>
          <w:lang w:val="eu-ES"/>
        </w:rPr>
        <w:t>, desgaitasuna duten</w:t>
      </w:r>
      <w:r w:rsidR="00575184">
        <w:rPr>
          <w:rFonts w:ascii="Arial" w:hAnsi="Arial" w:cs="Arial"/>
          <w:lang w:val="eu-ES"/>
        </w:rPr>
        <w:t>ei</w:t>
      </w:r>
      <w:r w:rsidRPr="00B87F13">
        <w:rPr>
          <w:rFonts w:ascii="Arial" w:hAnsi="Arial" w:cs="Arial"/>
          <w:lang w:val="eu-ES"/>
        </w:rPr>
        <w:t xml:space="preserve"> edo beste kolektibo bat</w:t>
      </w:r>
      <w:r w:rsidR="00575184">
        <w:rPr>
          <w:rFonts w:ascii="Arial" w:hAnsi="Arial" w:cs="Arial"/>
          <w:lang w:val="eu-ES"/>
        </w:rPr>
        <w:t>i egindakoak.</w:t>
      </w:r>
    </w:p>
    <w:p w14:paraId="3749F911" w14:textId="77777777" w:rsidR="00862D1A" w:rsidRPr="00226030" w:rsidRDefault="00862D1A" w:rsidP="00862D1A">
      <w:pPr>
        <w:numPr>
          <w:ilvl w:val="0"/>
          <w:numId w:val="9"/>
        </w:numPr>
        <w:spacing w:before="120" w:after="120" w:line="320" w:lineRule="exact"/>
        <w:ind w:right="-568"/>
        <w:jc w:val="both"/>
        <w:rPr>
          <w:rFonts w:ascii="Arial" w:hAnsi="Arial" w:cs="Arial"/>
        </w:rPr>
      </w:pPr>
      <w:r w:rsidRPr="00B87F13">
        <w:rPr>
          <w:rFonts w:ascii="Arial" w:hAnsi="Arial" w:cs="Arial"/>
          <w:lang w:val="eu-ES"/>
        </w:rPr>
        <w:t>Kutsa daitezkeen gaixotasun infekziosoen eta agerraldi epidemikoen prebentzioa eta kontrola.</w:t>
      </w:r>
    </w:p>
    <w:p w14:paraId="2BE4C789" w14:textId="2F862068" w:rsidR="00862D1A" w:rsidRPr="00226030" w:rsidRDefault="00862D1A" w:rsidP="00862D1A">
      <w:pPr>
        <w:numPr>
          <w:ilvl w:val="0"/>
          <w:numId w:val="9"/>
        </w:numPr>
        <w:spacing w:before="120" w:after="120" w:line="320" w:lineRule="exact"/>
        <w:ind w:right="-568"/>
        <w:jc w:val="both"/>
        <w:rPr>
          <w:rFonts w:ascii="Arial" w:hAnsi="Arial" w:cs="Arial"/>
        </w:rPr>
      </w:pPr>
      <w:r w:rsidRPr="00695ABE">
        <w:rPr>
          <w:rFonts w:ascii="Arial" w:hAnsi="Arial" w:cs="Arial"/>
          <w:lang w:val="eu-ES"/>
        </w:rPr>
        <w:t>Txertaketa-jarduketak eta -programak.</w:t>
      </w:r>
      <w:r w:rsidRPr="00226030">
        <w:rPr>
          <w:rFonts w:ascii="Arial" w:hAnsi="Arial" w:cs="Arial"/>
        </w:rPr>
        <w:t xml:space="preserve"> </w:t>
      </w:r>
      <w:r w:rsidRPr="00520290">
        <w:rPr>
          <w:rFonts w:ascii="Arial" w:hAnsi="Arial" w:cs="Arial"/>
          <w:lang w:val="eu-ES"/>
        </w:rPr>
        <w:t>Horretarako, Euskal Autonomia Erkidegoan txertaketaren arloan egin beharreko egutegiak eta jarduketak onartuko dira, osasun-arloan eskumena duen saileko titularraren aginduz</w:t>
      </w:r>
      <w:r>
        <w:rPr>
          <w:rFonts w:ascii="Arial" w:hAnsi="Arial" w:cs="Arial"/>
          <w:lang w:val="eu-ES"/>
        </w:rPr>
        <w:t xml:space="preserve"> eta</w:t>
      </w:r>
      <w:r w:rsidRPr="00520290">
        <w:rPr>
          <w:rFonts w:ascii="Arial" w:hAnsi="Arial" w:cs="Arial"/>
          <w:lang w:val="eu-ES"/>
        </w:rPr>
        <w:t xml:space="preserve"> Txertaketen Euskadiko Aholku Batzordearen gomendioak kontuan hartuta.</w:t>
      </w:r>
      <w:r w:rsidRPr="00226030">
        <w:rPr>
          <w:rFonts w:ascii="Arial" w:hAnsi="Arial" w:cs="Arial"/>
        </w:rPr>
        <w:t xml:space="preserve"> </w:t>
      </w:r>
      <w:r w:rsidRPr="00520290">
        <w:rPr>
          <w:rFonts w:ascii="Arial" w:hAnsi="Arial" w:cs="Arial"/>
          <w:lang w:val="eu-ES"/>
        </w:rPr>
        <w:t>Txertaketaren arloko egutegi, programa eta gomendioetan barnean hartutako txertoak espezifikoak izango dira</w:t>
      </w:r>
      <w:r w:rsidR="00575184">
        <w:rPr>
          <w:rFonts w:ascii="Arial" w:hAnsi="Arial" w:cs="Arial"/>
          <w:lang w:val="eu-ES"/>
        </w:rPr>
        <w:t xml:space="preserve"> bizitzan zehar</w:t>
      </w:r>
      <w:r w:rsidRPr="00520290">
        <w:rPr>
          <w:rFonts w:ascii="Arial" w:hAnsi="Arial" w:cs="Arial"/>
          <w:lang w:val="eu-ES"/>
        </w:rPr>
        <w:t xml:space="preserve"> adin bakoitzerako eta arrisku-talde jakin batzuetarako, eta unibertsalak eta doakoak izango dira xede-populazio horietan, </w:t>
      </w:r>
      <w:r w:rsidR="00575184">
        <w:rPr>
          <w:rFonts w:ascii="Arial" w:hAnsi="Arial" w:cs="Arial"/>
          <w:lang w:val="eu-ES"/>
        </w:rPr>
        <w:t xml:space="preserve">pertsona bakoitzari </w:t>
      </w:r>
      <w:r w:rsidRPr="00520290">
        <w:rPr>
          <w:rFonts w:ascii="Arial" w:hAnsi="Arial" w:cs="Arial"/>
          <w:lang w:val="eu-ES"/>
        </w:rPr>
        <w:t>dagokion osasun-estaldura edo aseguramendu-maila edozein izanik ere.</w:t>
      </w:r>
    </w:p>
    <w:p w14:paraId="02C79BC1" w14:textId="6100DCE7" w:rsidR="00862D1A" w:rsidRPr="00226030" w:rsidRDefault="00862D1A" w:rsidP="00862D1A">
      <w:pPr>
        <w:numPr>
          <w:ilvl w:val="0"/>
          <w:numId w:val="9"/>
        </w:numPr>
        <w:spacing w:before="120" w:after="120" w:line="320" w:lineRule="exact"/>
        <w:ind w:right="-568"/>
        <w:jc w:val="both"/>
        <w:rPr>
          <w:rFonts w:ascii="Arial" w:hAnsi="Arial" w:cs="Arial"/>
        </w:rPr>
      </w:pPr>
      <w:r w:rsidRPr="00520290">
        <w:rPr>
          <w:rFonts w:ascii="Arial" w:hAnsi="Arial" w:cs="Arial"/>
          <w:lang w:val="eu-ES"/>
        </w:rPr>
        <w:t>Gaixotasun desgaitzaile</w:t>
      </w:r>
      <w:r w:rsidR="00575184">
        <w:rPr>
          <w:rFonts w:ascii="Arial" w:hAnsi="Arial" w:cs="Arial"/>
          <w:lang w:val="eu-ES"/>
        </w:rPr>
        <w:t xml:space="preserve"> bilakatu daitezkeen </w:t>
      </w:r>
      <w:r w:rsidRPr="00520290">
        <w:rPr>
          <w:rFonts w:ascii="Arial" w:hAnsi="Arial" w:cs="Arial"/>
          <w:lang w:val="eu-ES"/>
        </w:rPr>
        <w:t>osasun-arazoak edo</w:t>
      </w:r>
      <w:r>
        <w:rPr>
          <w:rFonts w:ascii="Arial" w:hAnsi="Arial" w:cs="Arial"/>
          <w:lang w:val="eu-ES"/>
        </w:rPr>
        <w:t xml:space="preserve"> </w:t>
      </w:r>
      <w:r w:rsidRPr="00520290">
        <w:rPr>
          <w:rFonts w:ascii="Arial" w:hAnsi="Arial" w:cs="Arial"/>
          <w:lang w:val="eu-ES"/>
        </w:rPr>
        <w:t>inguruabarrak goiz detektatu eta identifikatzeko eta bahetzeko programak.</w:t>
      </w:r>
    </w:p>
    <w:p w14:paraId="3EAEEB71" w14:textId="7FBF104F" w:rsidR="00862D1A" w:rsidRPr="00226030" w:rsidRDefault="00862D1A" w:rsidP="00862D1A">
      <w:pPr>
        <w:numPr>
          <w:ilvl w:val="0"/>
          <w:numId w:val="9"/>
        </w:numPr>
        <w:spacing w:before="120" w:after="120" w:line="320" w:lineRule="exact"/>
        <w:ind w:right="-568"/>
        <w:jc w:val="both"/>
        <w:rPr>
          <w:rFonts w:ascii="Arial" w:hAnsi="Arial" w:cs="Arial"/>
        </w:rPr>
      </w:pPr>
      <w:r w:rsidRPr="00E014BC">
        <w:rPr>
          <w:rFonts w:ascii="Arial" w:hAnsi="Arial" w:cs="Arial"/>
          <w:lang w:val="eu-ES"/>
        </w:rPr>
        <w:t xml:space="preserve">Gaixotasun hereditarioen eta gaixotasunak aurrez bultzatzen dituzten faktore genetikoen detekzio goiztiarra eta jaio aurreko eta ondoko faktore genetikoak, betiere </w:t>
      </w:r>
      <w:r w:rsidR="00575184" w:rsidRPr="00E014BC">
        <w:rPr>
          <w:rFonts w:ascii="Arial" w:hAnsi="Arial" w:cs="Arial"/>
          <w:lang w:val="eu-ES"/>
        </w:rPr>
        <w:t xml:space="preserve">ebidentzia zientifikoak eta </w:t>
      </w:r>
      <w:r w:rsidRPr="00E014BC">
        <w:rPr>
          <w:rFonts w:ascii="Arial" w:hAnsi="Arial" w:cs="Arial"/>
          <w:lang w:val="eu-ES"/>
        </w:rPr>
        <w:t xml:space="preserve">detekzio goiztiar horren ondorioen balorazio etikoak hala gomendatzen duenean. </w:t>
      </w:r>
      <w:r>
        <w:rPr>
          <w:rFonts w:ascii="Arial" w:hAnsi="Arial" w:cs="Arial"/>
          <w:lang w:val="eu-ES"/>
        </w:rPr>
        <w:t>K</w:t>
      </w:r>
      <w:r w:rsidRPr="00E014BC">
        <w:rPr>
          <w:rFonts w:ascii="Arial" w:hAnsi="Arial" w:cs="Arial"/>
          <w:lang w:val="eu-ES"/>
        </w:rPr>
        <w:t>ontuan hartuko dira informazio-irizpide zehatzak eta, hala badagoki</w:t>
      </w:r>
      <w:r w:rsidR="00575184">
        <w:rPr>
          <w:rFonts w:ascii="Arial" w:hAnsi="Arial" w:cs="Arial"/>
          <w:lang w:val="eu-ES"/>
        </w:rPr>
        <w:t>e</w:t>
      </w:r>
      <w:r w:rsidRPr="00E014BC">
        <w:rPr>
          <w:rFonts w:ascii="Arial" w:hAnsi="Arial" w:cs="Arial"/>
          <w:lang w:val="eu-ES"/>
        </w:rPr>
        <w:t>, eraginpean dauden pertsonen adostasun informatua.</w:t>
      </w:r>
      <w:r w:rsidRPr="00226030">
        <w:rPr>
          <w:rFonts w:ascii="Arial" w:hAnsi="Arial" w:cs="Arial"/>
        </w:rPr>
        <w:t xml:space="preserve"> </w:t>
      </w:r>
    </w:p>
    <w:p w14:paraId="578B2DF6" w14:textId="77777777" w:rsidR="00862D1A" w:rsidRPr="00226030" w:rsidRDefault="00862D1A" w:rsidP="00862D1A">
      <w:pPr>
        <w:numPr>
          <w:ilvl w:val="0"/>
          <w:numId w:val="9"/>
        </w:numPr>
        <w:spacing w:before="120" w:after="120" w:line="320" w:lineRule="exact"/>
        <w:ind w:right="-568"/>
        <w:jc w:val="both"/>
        <w:rPr>
          <w:rFonts w:ascii="Arial" w:hAnsi="Arial" w:cs="Arial"/>
        </w:rPr>
      </w:pPr>
      <w:r w:rsidRPr="00E014BC">
        <w:rPr>
          <w:rFonts w:ascii="Arial" w:hAnsi="Arial" w:cs="Arial"/>
          <w:lang w:val="eu-ES"/>
        </w:rPr>
        <w:lastRenderedPageBreak/>
        <w:t xml:space="preserve">Minbiziaren eta </w:t>
      </w:r>
      <w:r>
        <w:rPr>
          <w:rFonts w:ascii="Arial" w:hAnsi="Arial" w:cs="Arial"/>
          <w:lang w:val="eu-ES"/>
        </w:rPr>
        <w:t xml:space="preserve">prebalentzia handiena duten </w:t>
      </w:r>
      <w:r w:rsidRPr="00E014BC">
        <w:rPr>
          <w:rFonts w:ascii="Arial" w:hAnsi="Arial" w:cs="Arial"/>
          <w:lang w:val="eu-ES"/>
        </w:rPr>
        <w:t>gaixotasun ez-kutsagarrien prebentzioa, diagnostikoa eta tratamendu goiztiarra.</w:t>
      </w:r>
      <w:r w:rsidRPr="00226030">
        <w:rPr>
          <w:rFonts w:ascii="Arial" w:hAnsi="Arial" w:cs="Arial"/>
        </w:rPr>
        <w:t xml:space="preserve"> </w:t>
      </w:r>
    </w:p>
    <w:p w14:paraId="116F1408" w14:textId="3F8B2BF4" w:rsidR="00862D1A" w:rsidRPr="00226030" w:rsidRDefault="00603F01" w:rsidP="00862D1A">
      <w:pPr>
        <w:numPr>
          <w:ilvl w:val="0"/>
          <w:numId w:val="9"/>
        </w:numPr>
        <w:spacing w:before="120" w:after="120" w:line="320" w:lineRule="exact"/>
        <w:ind w:right="-568"/>
        <w:jc w:val="both"/>
        <w:rPr>
          <w:rFonts w:ascii="Arial" w:hAnsi="Arial" w:cs="Arial"/>
        </w:rPr>
      </w:pPr>
      <w:r>
        <w:rPr>
          <w:rFonts w:ascii="Arial" w:hAnsi="Arial" w:cs="Arial"/>
          <w:lang w:val="eu-ES"/>
        </w:rPr>
        <w:t>S</w:t>
      </w:r>
      <w:r w:rsidRPr="00670767">
        <w:rPr>
          <w:rFonts w:ascii="Arial" w:hAnsi="Arial" w:cs="Arial"/>
          <w:lang w:val="eu-ES"/>
        </w:rPr>
        <w:t>ortzetik</w:t>
      </w:r>
      <w:r>
        <w:rPr>
          <w:rFonts w:ascii="Arial" w:hAnsi="Arial" w:cs="Arial"/>
          <w:lang w:val="eu-ES"/>
        </w:rPr>
        <w:t xml:space="preserve"> dauden</w:t>
      </w:r>
      <w:r w:rsidRPr="00670767">
        <w:rPr>
          <w:rFonts w:ascii="Arial" w:hAnsi="Arial" w:cs="Arial"/>
          <w:lang w:val="eu-ES"/>
        </w:rPr>
        <w:t xml:space="preserve"> nahiz hartutak</w:t>
      </w:r>
      <w:r>
        <w:rPr>
          <w:rFonts w:ascii="Arial" w:hAnsi="Arial" w:cs="Arial"/>
          <w:lang w:val="eu-ES"/>
        </w:rPr>
        <w:t>o</w:t>
      </w:r>
      <w:r w:rsidRPr="00670767">
        <w:rPr>
          <w:rFonts w:ascii="Arial" w:hAnsi="Arial" w:cs="Arial"/>
          <w:lang w:val="eu-ES"/>
        </w:rPr>
        <w:t xml:space="preserve"> </w:t>
      </w:r>
      <w:r>
        <w:rPr>
          <w:rFonts w:ascii="Arial" w:hAnsi="Arial" w:cs="Arial"/>
          <w:lang w:val="eu-ES"/>
        </w:rPr>
        <w:t>desgaitasunen prebentzioa,</w:t>
      </w:r>
      <w:r w:rsidR="00862D1A" w:rsidRPr="00670767">
        <w:rPr>
          <w:rFonts w:ascii="Arial" w:hAnsi="Arial" w:cs="Arial"/>
          <w:lang w:val="eu-ES"/>
        </w:rPr>
        <w:t xml:space="preserve"> baita prebalentzia txikiko gaixotasun</w:t>
      </w:r>
      <w:r>
        <w:rPr>
          <w:rFonts w:ascii="Arial" w:hAnsi="Arial" w:cs="Arial"/>
          <w:lang w:val="eu-ES"/>
        </w:rPr>
        <w:t>ak</w:t>
      </w:r>
      <w:r w:rsidR="00862D1A" w:rsidRPr="00670767">
        <w:rPr>
          <w:rFonts w:ascii="Arial" w:hAnsi="Arial" w:cs="Arial"/>
          <w:lang w:val="eu-ES"/>
        </w:rPr>
        <w:t xml:space="preserve"> edo gaixotasun arraro</w:t>
      </w:r>
      <w:r>
        <w:rPr>
          <w:rFonts w:ascii="Arial" w:hAnsi="Arial" w:cs="Arial"/>
          <w:lang w:val="eu-ES"/>
        </w:rPr>
        <w:t>ak izateagatik</w:t>
      </w:r>
      <w:r w:rsidR="00862D1A" w:rsidRPr="00670767">
        <w:rPr>
          <w:rFonts w:ascii="Arial" w:hAnsi="Arial" w:cs="Arial"/>
          <w:lang w:val="eu-ES"/>
        </w:rPr>
        <w:t xml:space="preserve"> datozenak ere.</w:t>
      </w:r>
    </w:p>
    <w:p w14:paraId="6D602C54" w14:textId="0100AA4C" w:rsidR="00862D1A" w:rsidRPr="00226030" w:rsidRDefault="00862D1A" w:rsidP="00862D1A">
      <w:pPr>
        <w:numPr>
          <w:ilvl w:val="0"/>
          <w:numId w:val="9"/>
        </w:numPr>
        <w:spacing w:before="120" w:after="120" w:line="320" w:lineRule="exact"/>
        <w:ind w:right="-568"/>
        <w:jc w:val="both"/>
        <w:rPr>
          <w:rFonts w:ascii="Arial" w:hAnsi="Arial" w:cs="Arial"/>
        </w:rPr>
      </w:pPr>
      <w:r w:rsidRPr="00670767">
        <w:rPr>
          <w:rFonts w:ascii="Arial" w:hAnsi="Arial" w:cs="Arial"/>
          <w:lang w:val="eu-ES"/>
        </w:rPr>
        <w:t xml:space="preserve">Abusua, mendekotasuna eta beste adikzio batzuk sor ditzaketen substantziak erabiltzearen </w:t>
      </w:r>
      <w:r>
        <w:rPr>
          <w:rFonts w:ascii="Arial" w:hAnsi="Arial" w:cs="Arial"/>
          <w:lang w:val="eu-ES"/>
        </w:rPr>
        <w:t xml:space="preserve">ondoriozko </w:t>
      </w:r>
      <w:r w:rsidRPr="00670767">
        <w:rPr>
          <w:rFonts w:ascii="Arial" w:hAnsi="Arial" w:cs="Arial"/>
          <w:lang w:val="eu-ES"/>
        </w:rPr>
        <w:t>edo jokabideen ondoriozko arrisku-faktoree</w:t>
      </w:r>
      <w:r w:rsidR="00553738">
        <w:rPr>
          <w:rFonts w:ascii="Arial" w:hAnsi="Arial" w:cs="Arial"/>
          <w:lang w:val="eu-ES"/>
        </w:rPr>
        <w:t>ak daudenean</w:t>
      </w:r>
      <w:r w:rsidRPr="00670767">
        <w:rPr>
          <w:rFonts w:ascii="Arial" w:hAnsi="Arial" w:cs="Arial"/>
          <w:lang w:val="eu-ES"/>
        </w:rPr>
        <w:t xml:space="preserve"> prebentzioa eta osasunaren babesa.</w:t>
      </w:r>
    </w:p>
    <w:p w14:paraId="1D917FEA" w14:textId="65DAF7F6" w:rsidR="00862D1A" w:rsidRPr="00226030" w:rsidRDefault="00862D1A" w:rsidP="00862D1A">
      <w:pPr>
        <w:numPr>
          <w:ilvl w:val="0"/>
          <w:numId w:val="9"/>
        </w:numPr>
        <w:spacing w:before="120" w:after="120" w:line="320" w:lineRule="exact"/>
        <w:ind w:right="-568"/>
        <w:jc w:val="both"/>
        <w:rPr>
          <w:rFonts w:ascii="Arial" w:hAnsi="Arial" w:cs="Arial"/>
        </w:rPr>
      </w:pPr>
      <w:r>
        <w:rPr>
          <w:rFonts w:ascii="Arial" w:hAnsi="Arial" w:cs="Arial"/>
          <w:lang w:val="eu-ES"/>
        </w:rPr>
        <w:t>Osasunaren arlokoak ez diren z</w:t>
      </w:r>
      <w:r w:rsidRPr="00670767">
        <w:rPr>
          <w:rFonts w:ascii="Arial" w:hAnsi="Arial" w:cs="Arial"/>
          <w:lang w:val="eu-ES"/>
        </w:rPr>
        <w:t>entro</w:t>
      </w:r>
      <w:r>
        <w:rPr>
          <w:rFonts w:ascii="Arial" w:hAnsi="Arial" w:cs="Arial"/>
          <w:lang w:val="eu-ES"/>
        </w:rPr>
        <w:t>etan</w:t>
      </w:r>
      <w:r w:rsidRPr="00670767">
        <w:rPr>
          <w:rFonts w:ascii="Arial" w:hAnsi="Arial" w:cs="Arial"/>
          <w:lang w:val="eu-ES"/>
        </w:rPr>
        <w:t xml:space="preserve"> eta establezimenduetan egindako terapia arautu gabe</w:t>
      </w:r>
      <w:r>
        <w:rPr>
          <w:rFonts w:ascii="Arial" w:hAnsi="Arial" w:cs="Arial"/>
          <w:lang w:val="eu-ES"/>
        </w:rPr>
        <w:t>en</w:t>
      </w:r>
      <w:r w:rsidRPr="00670767">
        <w:rPr>
          <w:rFonts w:ascii="Arial" w:hAnsi="Arial" w:cs="Arial"/>
          <w:lang w:val="eu-ES"/>
        </w:rPr>
        <w:t>, tratamendu estetiko</w:t>
      </w:r>
      <w:r>
        <w:rPr>
          <w:rFonts w:ascii="Arial" w:hAnsi="Arial" w:cs="Arial"/>
          <w:lang w:val="eu-ES"/>
        </w:rPr>
        <w:t>en</w:t>
      </w:r>
      <w:r w:rsidRPr="00670767">
        <w:rPr>
          <w:rFonts w:ascii="Arial" w:hAnsi="Arial" w:cs="Arial"/>
          <w:lang w:val="eu-ES"/>
        </w:rPr>
        <w:t xml:space="preserve"> edo </w:t>
      </w:r>
      <w:r>
        <w:rPr>
          <w:rFonts w:ascii="Arial" w:hAnsi="Arial" w:cs="Arial"/>
          <w:lang w:val="eu-ES"/>
        </w:rPr>
        <w:t>tratamendu ez-</w:t>
      </w:r>
      <w:r w:rsidRPr="00670767">
        <w:rPr>
          <w:rFonts w:ascii="Arial" w:hAnsi="Arial" w:cs="Arial"/>
          <w:lang w:val="eu-ES"/>
        </w:rPr>
        <w:t>terapeutiko</w:t>
      </w:r>
      <w:r>
        <w:rPr>
          <w:rFonts w:ascii="Arial" w:hAnsi="Arial" w:cs="Arial"/>
          <w:lang w:val="eu-ES"/>
        </w:rPr>
        <w:t>en</w:t>
      </w:r>
      <w:r w:rsidRPr="00670767">
        <w:rPr>
          <w:rFonts w:ascii="Arial" w:hAnsi="Arial" w:cs="Arial"/>
          <w:lang w:val="eu-ES"/>
        </w:rPr>
        <w:t xml:space="preserve"> ondorioz</w:t>
      </w:r>
      <w:r w:rsidR="00553738">
        <w:rPr>
          <w:rFonts w:ascii="Arial" w:hAnsi="Arial" w:cs="Arial"/>
          <w:lang w:val="eu-ES"/>
        </w:rPr>
        <w:t xml:space="preserve"> sor daitezkeen </w:t>
      </w:r>
      <w:r w:rsidRPr="00670767">
        <w:rPr>
          <w:rFonts w:ascii="Arial" w:hAnsi="Arial" w:cs="Arial"/>
          <w:lang w:val="eu-ES"/>
        </w:rPr>
        <w:t xml:space="preserve"> osasun</w:t>
      </w:r>
      <w:r>
        <w:rPr>
          <w:rFonts w:ascii="Arial" w:hAnsi="Arial" w:cs="Arial"/>
          <w:lang w:val="eu-ES"/>
        </w:rPr>
        <w:t>-</w:t>
      </w:r>
      <w:r w:rsidRPr="00670767">
        <w:rPr>
          <w:rFonts w:ascii="Arial" w:hAnsi="Arial" w:cs="Arial"/>
          <w:lang w:val="eu-ES"/>
        </w:rPr>
        <w:t>arazoen prebentzioa.</w:t>
      </w:r>
    </w:p>
    <w:p w14:paraId="71E4EEF9" w14:textId="77777777" w:rsidR="00862D1A" w:rsidRPr="00226030" w:rsidRDefault="00862D1A" w:rsidP="00862D1A">
      <w:pPr>
        <w:numPr>
          <w:ilvl w:val="0"/>
          <w:numId w:val="9"/>
        </w:numPr>
        <w:spacing w:before="120" w:after="120" w:line="320" w:lineRule="exact"/>
        <w:ind w:right="-568"/>
        <w:jc w:val="both"/>
        <w:rPr>
          <w:rFonts w:ascii="Arial" w:hAnsi="Arial" w:cs="Arial"/>
        </w:rPr>
      </w:pPr>
      <w:r w:rsidRPr="00670767">
        <w:rPr>
          <w:rFonts w:ascii="Arial" w:hAnsi="Arial" w:cs="Arial"/>
          <w:lang w:val="eu-ES"/>
        </w:rPr>
        <w:t>Osasun-asistentziarekin lotzen diren osasun-arazo saihesgarrien prebentzioa.</w:t>
      </w:r>
    </w:p>
    <w:p w14:paraId="76B0C4C8" w14:textId="77777777" w:rsidR="00862D1A" w:rsidRPr="00226030" w:rsidRDefault="00862D1A" w:rsidP="00862D1A">
      <w:pPr>
        <w:numPr>
          <w:ilvl w:val="0"/>
          <w:numId w:val="9"/>
        </w:numPr>
        <w:spacing w:before="120" w:after="120" w:line="320" w:lineRule="exact"/>
        <w:ind w:right="-568"/>
        <w:jc w:val="both"/>
        <w:rPr>
          <w:rFonts w:ascii="Arial" w:hAnsi="Arial" w:cs="Arial"/>
        </w:rPr>
      </w:pPr>
      <w:r w:rsidRPr="008B6A76">
        <w:rPr>
          <w:rFonts w:ascii="Arial" w:hAnsi="Arial" w:cs="Arial"/>
          <w:lang w:val="eu-ES"/>
        </w:rPr>
        <w:t>Istripu</w:t>
      </w:r>
      <w:r>
        <w:rPr>
          <w:rFonts w:ascii="Arial" w:hAnsi="Arial" w:cs="Arial"/>
          <w:lang w:val="eu-ES"/>
        </w:rPr>
        <w:t>en ondorio</w:t>
      </w:r>
      <w:r w:rsidRPr="008B6A76">
        <w:rPr>
          <w:rFonts w:ascii="Arial" w:hAnsi="Arial" w:cs="Arial"/>
          <w:lang w:val="eu-ES"/>
        </w:rPr>
        <w:t>zko lesioen prebentzioa.</w:t>
      </w:r>
    </w:p>
    <w:p w14:paraId="767A3672" w14:textId="77777777" w:rsidR="00862D1A" w:rsidRPr="00226030" w:rsidRDefault="00862D1A" w:rsidP="00862D1A">
      <w:pPr>
        <w:spacing w:before="120" w:after="120" w:line="320" w:lineRule="exact"/>
        <w:ind w:right="-568"/>
        <w:jc w:val="both"/>
        <w:rPr>
          <w:rFonts w:ascii="Arial" w:hAnsi="Arial" w:cs="Arial"/>
        </w:rPr>
      </w:pPr>
    </w:p>
    <w:p w14:paraId="4987B51D" w14:textId="77777777" w:rsidR="00862D1A" w:rsidRPr="00226030" w:rsidRDefault="00862D1A" w:rsidP="00862D1A">
      <w:pPr>
        <w:spacing w:before="120" w:after="120" w:line="320" w:lineRule="exact"/>
        <w:ind w:right="-568"/>
        <w:jc w:val="both"/>
        <w:rPr>
          <w:rFonts w:ascii="Arial" w:hAnsi="Arial" w:cs="Arial"/>
          <w:b/>
          <w:bCs/>
          <w:i/>
          <w:sz w:val="28"/>
          <w:szCs w:val="28"/>
          <w:lang w:eastAsia="es-ES"/>
        </w:rPr>
      </w:pPr>
      <w:r w:rsidRPr="008B6A76">
        <w:rPr>
          <w:rFonts w:ascii="Arial" w:hAnsi="Arial" w:cs="Arial"/>
          <w:b/>
          <w:i/>
          <w:sz w:val="28"/>
          <w:szCs w:val="28"/>
          <w:lang w:val="eu-ES"/>
        </w:rPr>
        <w:t>Laugarren Atala.- Herritarren osasunaren babesa.</w:t>
      </w:r>
    </w:p>
    <w:p w14:paraId="763C038E" w14:textId="77777777" w:rsidR="00862D1A" w:rsidRPr="00226030" w:rsidRDefault="00862D1A" w:rsidP="00862D1A">
      <w:pPr>
        <w:keepNext/>
        <w:spacing w:before="120" w:after="120" w:line="320" w:lineRule="exact"/>
        <w:ind w:right="-568"/>
        <w:jc w:val="both"/>
        <w:outlineLvl w:val="2"/>
        <w:rPr>
          <w:rFonts w:ascii="Arial" w:hAnsi="Arial" w:cs="Arial"/>
          <w:b/>
          <w:bCs/>
          <w:lang w:eastAsia="es-ES"/>
        </w:rPr>
      </w:pPr>
      <w:r w:rsidRPr="003C1967">
        <w:rPr>
          <w:rFonts w:ascii="Arial" w:hAnsi="Arial" w:cs="Arial"/>
          <w:b/>
          <w:bCs/>
          <w:lang w:val="eu-ES" w:eastAsia="es-ES"/>
        </w:rPr>
        <w:t>53. artikulua.- Osasunaren babesa.</w:t>
      </w:r>
    </w:p>
    <w:p w14:paraId="77615F9C" w14:textId="59F7BED8" w:rsidR="00862D1A" w:rsidRPr="00226030" w:rsidRDefault="00553738" w:rsidP="00862D1A">
      <w:pPr>
        <w:spacing w:before="120" w:after="120" w:line="320" w:lineRule="exact"/>
        <w:ind w:right="-568"/>
        <w:jc w:val="both"/>
        <w:rPr>
          <w:rFonts w:ascii="Arial" w:hAnsi="Arial" w:cs="Arial"/>
          <w:lang w:eastAsia="es-ES"/>
        </w:rPr>
      </w:pPr>
      <w:r>
        <w:rPr>
          <w:rFonts w:ascii="Arial" w:hAnsi="Arial" w:cs="Arial"/>
          <w:lang w:val="eu-ES" w:eastAsia="es-ES"/>
        </w:rPr>
        <w:t>B</w:t>
      </w:r>
      <w:r w:rsidR="00862D1A" w:rsidRPr="003C1967">
        <w:rPr>
          <w:rFonts w:ascii="Arial" w:hAnsi="Arial" w:cs="Arial"/>
          <w:lang w:val="eu-ES" w:eastAsia="es-ES"/>
        </w:rPr>
        <w:t>iztanleriaren osasuna bermatzera eta ingurumenean eta elikagaietan dauden agente fisikoez, kimikoez eta biologikoez zaintzera zuzentzen diren jarduketa, prestazio eta zerbitzuen multzoa</w:t>
      </w:r>
      <w:r>
        <w:rPr>
          <w:rFonts w:ascii="Arial" w:hAnsi="Arial" w:cs="Arial"/>
          <w:lang w:val="eu-ES" w:eastAsia="es-ES"/>
        </w:rPr>
        <w:t xml:space="preserve"> da osasunaren babesa</w:t>
      </w:r>
      <w:r w:rsidR="00862D1A" w:rsidRPr="003C1967">
        <w:rPr>
          <w:rFonts w:ascii="Arial" w:hAnsi="Arial" w:cs="Arial"/>
          <w:lang w:val="eu-ES" w:eastAsia="es-ES"/>
        </w:rPr>
        <w:t>.</w:t>
      </w:r>
      <w:r w:rsidR="00862D1A" w:rsidRPr="00226030">
        <w:rPr>
          <w:rFonts w:ascii="Arial" w:hAnsi="Arial" w:cs="Arial"/>
          <w:lang w:eastAsia="es-ES"/>
        </w:rPr>
        <w:t xml:space="preserve"> </w:t>
      </w:r>
    </w:p>
    <w:p w14:paraId="6D9DDBC8" w14:textId="77777777" w:rsidR="00862D1A" w:rsidRPr="00226030" w:rsidRDefault="00862D1A" w:rsidP="00862D1A">
      <w:pPr>
        <w:spacing w:before="120" w:after="120" w:line="320" w:lineRule="exact"/>
        <w:ind w:right="-568"/>
        <w:jc w:val="both"/>
        <w:rPr>
          <w:rFonts w:ascii="Arial" w:hAnsi="Arial" w:cs="Arial"/>
          <w:lang w:eastAsia="es-ES"/>
        </w:rPr>
      </w:pPr>
    </w:p>
    <w:p w14:paraId="5C056816" w14:textId="77777777" w:rsidR="00862D1A" w:rsidRPr="00226030" w:rsidRDefault="00862D1A" w:rsidP="00862D1A">
      <w:pPr>
        <w:keepNext/>
        <w:spacing w:before="120" w:after="120" w:line="320" w:lineRule="exact"/>
        <w:ind w:right="-568"/>
        <w:jc w:val="both"/>
        <w:outlineLvl w:val="2"/>
        <w:rPr>
          <w:rFonts w:ascii="Arial" w:hAnsi="Arial" w:cs="Arial"/>
          <w:b/>
          <w:bCs/>
          <w:lang w:eastAsia="es-ES"/>
        </w:rPr>
      </w:pPr>
      <w:r w:rsidRPr="003C1967">
        <w:rPr>
          <w:rFonts w:ascii="Arial" w:hAnsi="Arial" w:cs="Arial"/>
          <w:b/>
          <w:bCs/>
          <w:lang w:val="eu-ES" w:eastAsia="es-ES"/>
        </w:rPr>
        <w:t>54. artikulua.- Osasunaren babesaren esparruko jarduketak.</w:t>
      </w:r>
    </w:p>
    <w:p w14:paraId="56770B80" w14:textId="77777777" w:rsidR="00862D1A" w:rsidRPr="00226030" w:rsidRDefault="00862D1A" w:rsidP="00862D1A">
      <w:pPr>
        <w:spacing w:before="120" w:after="120" w:line="320" w:lineRule="exact"/>
        <w:ind w:right="-568"/>
        <w:jc w:val="both"/>
        <w:rPr>
          <w:rFonts w:ascii="Arial" w:hAnsi="Arial" w:cs="Arial"/>
          <w:lang w:eastAsia="es-ES"/>
        </w:rPr>
      </w:pPr>
      <w:r w:rsidRPr="00226030">
        <w:rPr>
          <w:rFonts w:ascii="Arial" w:hAnsi="Arial" w:cs="Arial"/>
          <w:lang w:eastAsia="es-ES"/>
        </w:rPr>
        <w:t xml:space="preserve">1. </w:t>
      </w:r>
      <w:r w:rsidRPr="003C1967">
        <w:rPr>
          <w:rFonts w:ascii="Arial" w:hAnsi="Arial" w:cs="Arial"/>
          <w:lang w:val="eu-ES" w:eastAsia="es-ES"/>
        </w:rPr>
        <w:t xml:space="preserve">Osasunaren babesaren esparruko jarduketak arriskuen analisian oinarrituko dira, </w:t>
      </w:r>
      <w:r>
        <w:rPr>
          <w:rFonts w:ascii="Arial" w:hAnsi="Arial" w:cs="Arial"/>
          <w:lang w:val="eu-ES" w:eastAsia="es-ES"/>
        </w:rPr>
        <w:t xml:space="preserve">barnean dela </w:t>
      </w:r>
      <w:r w:rsidRPr="003C1967">
        <w:rPr>
          <w:rFonts w:ascii="Arial" w:hAnsi="Arial" w:cs="Arial"/>
          <w:lang w:val="eu-ES" w:eastAsia="es-ES"/>
        </w:rPr>
        <w:t>elikagaiek eta ingurumenak osasune</w:t>
      </w:r>
      <w:r>
        <w:rPr>
          <w:rFonts w:ascii="Arial" w:hAnsi="Arial" w:cs="Arial"/>
          <w:lang w:val="eu-ES" w:eastAsia="es-ES"/>
        </w:rPr>
        <w:t xml:space="preserve">rako </w:t>
      </w:r>
      <w:r w:rsidRPr="003C1967">
        <w:rPr>
          <w:rFonts w:ascii="Arial" w:hAnsi="Arial" w:cs="Arial"/>
          <w:lang w:val="eu-ES" w:eastAsia="es-ES"/>
        </w:rPr>
        <w:t>dituzten arriskuak identifikatzea, ebaluatzea, kudeatzea eta jakinaraztea.</w:t>
      </w:r>
      <w:r w:rsidRPr="00226030">
        <w:rPr>
          <w:rFonts w:ascii="Arial" w:hAnsi="Arial" w:cs="Arial"/>
          <w:lang w:eastAsia="es-ES"/>
        </w:rPr>
        <w:t xml:space="preserve">  </w:t>
      </w:r>
    </w:p>
    <w:p w14:paraId="300122D7" w14:textId="480BC2F1" w:rsidR="00862D1A" w:rsidRPr="00226030" w:rsidRDefault="00862D1A" w:rsidP="00862D1A">
      <w:pPr>
        <w:spacing w:before="120" w:after="120" w:line="320" w:lineRule="exact"/>
        <w:ind w:right="-568"/>
        <w:jc w:val="both"/>
        <w:rPr>
          <w:rFonts w:ascii="Arial" w:hAnsi="Arial" w:cs="Arial"/>
          <w:lang w:eastAsia="es-ES"/>
        </w:rPr>
      </w:pPr>
      <w:r w:rsidRPr="00226030">
        <w:rPr>
          <w:rFonts w:ascii="Arial" w:hAnsi="Arial" w:cs="Arial"/>
          <w:lang w:eastAsia="es-ES"/>
        </w:rPr>
        <w:t xml:space="preserve">2. </w:t>
      </w:r>
      <w:r w:rsidRPr="00531DF1">
        <w:rPr>
          <w:rFonts w:ascii="Arial" w:hAnsi="Arial" w:cs="Arial"/>
          <w:lang w:val="eu-ES" w:eastAsia="es-ES"/>
        </w:rPr>
        <w:t>Arriskuen ebaluazioa eskura dagoen informazio teknikoan eta zientifikoan</w:t>
      </w:r>
      <w:r w:rsidR="00E4087E" w:rsidRPr="00E4087E">
        <w:rPr>
          <w:rFonts w:ascii="Arial" w:hAnsi="Arial" w:cs="Arial"/>
          <w:lang w:val="eu-ES" w:eastAsia="es-ES"/>
        </w:rPr>
        <w:t xml:space="preserve"> </w:t>
      </w:r>
      <w:r w:rsidR="00E4087E" w:rsidRPr="00531DF1">
        <w:rPr>
          <w:rFonts w:ascii="Arial" w:hAnsi="Arial" w:cs="Arial"/>
          <w:lang w:val="eu-ES" w:eastAsia="es-ES"/>
        </w:rPr>
        <w:t>oinarrituko da</w:t>
      </w:r>
      <w:r w:rsidRPr="00531DF1">
        <w:rPr>
          <w:rFonts w:ascii="Arial" w:hAnsi="Arial" w:cs="Arial"/>
          <w:lang w:val="eu-ES" w:eastAsia="es-ES"/>
        </w:rPr>
        <w:t>, eta ebaluazio hori modu independentean, objektiboan eta gardenean egingo da.</w:t>
      </w:r>
      <w:r w:rsidRPr="00226030">
        <w:rPr>
          <w:rFonts w:ascii="Arial" w:hAnsi="Arial" w:cs="Arial"/>
          <w:lang w:eastAsia="es-ES"/>
        </w:rPr>
        <w:t xml:space="preserve"> </w:t>
      </w:r>
      <w:r w:rsidRPr="00531DF1">
        <w:rPr>
          <w:rFonts w:ascii="Arial" w:hAnsi="Arial" w:cs="Arial"/>
          <w:lang w:val="eu-ES" w:eastAsia="es-ES"/>
        </w:rPr>
        <w:t xml:space="preserve">Arriskuak prebenitzeko eta kudeatzeko neurriak modu koordinatuan </w:t>
      </w:r>
      <w:r>
        <w:rPr>
          <w:rFonts w:ascii="Arial" w:hAnsi="Arial" w:cs="Arial"/>
          <w:lang w:val="eu-ES" w:eastAsia="es-ES"/>
        </w:rPr>
        <w:t>ezarriko</w:t>
      </w:r>
      <w:r w:rsidRPr="00531DF1">
        <w:rPr>
          <w:rFonts w:ascii="Arial" w:hAnsi="Arial" w:cs="Arial"/>
          <w:lang w:val="eu-ES" w:eastAsia="es-ES"/>
        </w:rPr>
        <w:t xml:space="preserve"> dira, eta kontuan hartu beharko dira zuhurtasun-printzipioa, arriskuaren ebaluazioaren emaitzak eta nazioz gaindiko osasun-agintarien eta erakunde elkartuen txostenak eta irizpenak.</w:t>
      </w:r>
    </w:p>
    <w:p w14:paraId="36A256D1" w14:textId="596DA030" w:rsidR="00862D1A" w:rsidRPr="00226030" w:rsidRDefault="00862D1A" w:rsidP="00862D1A">
      <w:pPr>
        <w:spacing w:before="120" w:after="120" w:line="320" w:lineRule="exact"/>
        <w:ind w:right="-568"/>
        <w:jc w:val="both"/>
        <w:rPr>
          <w:rFonts w:ascii="Arial" w:hAnsi="Arial" w:cs="Arial"/>
          <w:lang w:eastAsia="es-ES"/>
        </w:rPr>
      </w:pPr>
      <w:r w:rsidRPr="00226030">
        <w:rPr>
          <w:rFonts w:ascii="Arial" w:hAnsi="Arial" w:cs="Arial"/>
          <w:lang w:eastAsia="es-ES"/>
        </w:rPr>
        <w:t xml:space="preserve">3. </w:t>
      </w:r>
      <w:r w:rsidRPr="00531DF1">
        <w:rPr>
          <w:rFonts w:ascii="Arial" w:hAnsi="Arial" w:cs="Arial"/>
          <w:lang w:val="eu-ES" w:eastAsia="es-ES"/>
        </w:rPr>
        <w:t>Osasunaren arloko arriskuren bat izanez gero, osasun-agintaritzak beharrezko informazioaren berri emango die interesdunei edo, oro har, jendeari, betiere independentziaren, gardentasunaren, proportzionaltasunaren eta konfidentzialtasunaren printzipioen arabera.</w:t>
      </w:r>
      <w:r w:rsidRPr="00226030">
        <w:rPr>
          <w:rFonts w:ascii="Arial" w:hAnsi="Arial" w:cs="Arial"/>
          <w:lang w:eastAsia="es-ES"/>
        </w:rPr>
        <w:t xml:space="preserve"> </w:t>
      </w:r>
      <w:r w:rsidRPr="00531DF1">
        <w:rPr>
          <w:rFonts w:ascii="Arial" w:hAnsi="Arial" w:cs="Arial"/>
          <w:lang w:val="eu-ES" w:eastAsia="es-ES"/>
        </w:rPr>
        <w:t xml:space="preserve">Herritarrei zuzendutako mezuak objektiboak, fidagarriak, egokiak, ulergarriak eta </w:t>
      </w:r>
      <w:r w:rsidR="00E4087E">
        <w:rPr>
          <w:rFonts w:ascii="Arial" w:hAnsi="Arial" w:cs="Arial"/>
          <w:lang w:val="eu-ES" w:eastAsia="es-ES"/>
        </w:rPr>
        <w:t>eskuratzeko modukoak</w:t>
      </w:r>
      <w:r w:rsidRPr="00531DF1">
        <w:rPr>
          <w:rFonts w:ascii="Arial" w:hAnsi="Arial" w:cs="Arial"/>
          <w:lang w:val="eu-ES" w:eastAsia="es-ES"/>
        </w:rPr>
        <w:t xml:space="preserve"> izango dira.</w:t>
      </w:r>
      <w:r w:rsidRPr="00226030">
        <w:rPr>
          <w:rFonts w:ascii="Arial" w:hAnsi="Arial" w:cs="Arial"/>
          <w:lang w:eastAsia="es-ES"/>
        </w:rPr>
        <w:t xml:space="preserve"> </w:t>
      </w:r>
    </w:p>
    <w:p w14:paraId="0CE9590F" w14:textId="77777777" w:rsidR="00862D1A" w:rsidRPr="00226030" w:rsidRDefault="00862D1A" w:rsidP="00862D1A">
      <w:pPr>
        <w:spacing w:before="120" w:after="120" w:line="320" w:lineRule="exact"/>
        <w:ind w:right="-568"/>
        <w:jc w:val="both"/>
        <w:rPr>
          <w:rFonts w:ascii="Arial" w:hAnsi="Arial" w:cs="Arial"/>
          <w:lang w:eastAsia="es-ES"/>
        </w:rPr>
      </w:pPr>
    </w:p>
    <w:p w14:paraId="6F0A52B6" w14:textId="77777777" w:rsidR="00862D1A" w:rsidRPr="00226030" w:rsidRDefault="00862D1A" w:rsidP="00862D1A">
      <w:pPr>
        <w:keepNext/>
        <w:spacing w:before="120" w:after="120" w:line="320" w:lineRule="exact"/>
        <w:ind w:right="-568"/>
        <w:jc w:val="both"/>
        <w:outlineLvl w:val="2"/>
        <w:rPr>
          <w:rFonts w:ascii="Arial" w:hAnsi="Arial" w:cs="Arial"/>
          <w:b/>
          <w:bCs/>
          <w:lang w:eastAsia="es-ES"/>
        </w:rPr>
      </w:pPr>
      <w:r w:rsidRPr="00531DF1">
        <w:rPr>
          <w:rFonts w:ascii="Arial" w:hAnsi="Arial" w:cs="Arial"/>
          <w:b/>
          <w:bCs/>
          <w:lang w:val="eu-ES" w:eastAsia="es-ES"/>
        </w:rPr>
        <w:lastRenderedPageBreak/>
        <w:t>55. artikulua.- Elikagaien segurtasuna.</w:t>
      </w:r>
    </w:p>
    <w:p w14:paraId="7A140E25" w14:textId="7DD7F732" w:rsidR="00862D1A" w:rsidRPr="00226030" w:rsidRDefault="00862D1A" w:rsidP="00862D1A">
      <w:pPr>
        <w:spacing w:before="120" w:after="120" w:line="320" w:lineRule="exact"/>
        <w:ind w:right="-568"/>
        <w:jc w:val="both"/>
        <w:rPr>
          <w:rFonts w:ascii="Arial" w:hAnsi="Arial" w:cs="Arial"/>
          <w:lang w:eastAsia="es-ES"/>
        </w:rPr>
      </w:pPr>
      <w:r w:rsidRPr="00531DF1">
        <w:rPr>
          <w:rFonts w:ascii="Arial" w:hAnsi="Arial" w:cs="Arial"/>
          <w:lang w:val="eu-ES" w:eastAsia="es-ES"/>
        </w:rPr>
        <w:t>Osasunaren arloko administrazio publikoek elikagaien osasuna babestera zuzendu</w:t>
      </w:r>
      <w:r w:rsidR="00E4087E">
        <w:rPr>
          <w:rFonts w:ascii="Arial" w:hAnsi="Arial" w:cs="Arial"/>
          <w:lang w:val="eu-ES" w:eastAsia="es-ES"/>
        </w:rPr>
        <w:t>ta</w:t>
      </w:r>
      <w:r w:rsidRPr="00531DF1">
        <w:rPr>
          <w:rFonts w:ascii="Arial" w:hAnsi="Arial" w:cs="Arial"/>
          <w:lang w:val="eu-ES" w:eastAsia="es-ES"/>
        </w:rPr>
        <w:t xml:space="preserve">ko ekintzak bultzatuko dituzte eta, gutxienez, </w:t>
      </w:r>
      <w:r w:rsidR="002C34A2">
        <w:rPr>
          <w:rFonts w:ascii="Arial" w:hAnsi="Arial" w:cs="Arial"/>
          <w:lang w:val="eu-ES" w:eastAsia="es-ES"/>
        </w:rPr>
        <w:t xml:space="preserve">jarduketa </w:t>
      </w:r>
      <w:r w:rsidRPr="00531DF1">
        <w:rPr>
          <w:rFonts w:ascii="Arial" w:hAnsi="Arial" w:cs="Arial"/>
          <w:lang w:val="eu-ES" w:eastAsia="es-ES"/>
        </w:rPr>
        <w:t>hauek egingo dituzte:</w:t>
      </w:r>
    </w:p>
    <w:p w14:paraId="6E6F8F5C" w14:textId="7BD7AFE3" w:rsidR="00862D1A" w:rsidRPr="00226030" w:rsidRDefault="002C34A2" w:rsidP="00862D1A">
      <w:pPr>
        <w:numPr>
          <w:ilvl w:val="0"/>
          <w:numId w:val="17"/>
        </w:numPr>
        <w:spacing w:before="120" w:after="120" w:line="320" w:lineRule="exact"/>
        <w:ind w:left="284" w:right="-568" w:hanging="284"/>
        <w:jc w:val="both"/>
        <w:rPr>
          <w:rFonts w:ascii="Arial" w:hAnsi="Arial" w:cs="Arial"/>
          <w:lang w:eastAsia="es-ES"/>
        </w:rPr>
      </w:pPr>
      <w:r>
        <w:rPr>
          <w:rFonts w:ascii="Arial" w:hAnsi="Arial" w:cs="Arial"/>
          <w:lang w:val="eu-ES" w:eastAsia="es-ES"/>
        </w:rPr>
        <w:t>E</w:t>
      </w:r>
      <w:r w:rsidR="00862D1A" w:rsidRPr="00531DF1">
        <w:rPr>
          <w:rFonts w:ascii="Arial" w:hAnsi="Arial" w:cs="Arial"/>
          <w:lang w:val="eu-ES" w:eastAsia="es-ES"/>
        </w:rPr>
        <w:t>likagaien kontsumoaren bidez</w:t>
      </w:r>
      <w:r w:rsidRPr="002C34A2">
        <w:rPr>
          <w:rFonts w:ascii="Arial" w:hAnsi="Arial" w:cs="Arial"/>
          <w:lang w:val="eu-ES" w:eastAsia="es-ES"/>
        </w:rPr>
        <w:t xml:space="preserve"> </w:t>
      </w:r>
      <w:r>
        <w:rPr>
          <w:rFonts w:ascii="Arial" w:hAnsi="Arial" w:cs="Arial"/>
          <w:lang w:val="eu-ES" w:eastAsia="es-ES"/>
        </w:rPr>
        <w:t>o</w:t>
      </w:r>
      <w:r w:rsidRPr="00531DF1">
        <w:rPr>
          <w:rFonts w:ascii="Arial" w:hAnsi="Arial" w:cs="Arial"/>
          <w:lang w:val="eu-ES" w:eastAsia="es-ES"/>
        </w:rPr>
        <w:t>sasunerako</w:t>
      </w:r>
      <w:r>
        <w:rPr>
          <w:rFonts w:ascii="Arial" w:hAnsi="Arial" w:cs="Arial"/>
          <w:lang w:val="eu-ES" w:eastAsia="es-ES"/>
        </w:rPr>
        <w:t xml:space="preserve"> sor daitezkeen</w:t>
      </w:r>
      <w:r w:rsidRPr="00531DF1">
        <w:rPr>
          <w:rFonts w:ascii="Arial" w:hAnsi="Arial" w:cs="Arial"/>
          <w:lang w:val="eu-ES" w:eastAsia="es-ES"/>
        </w:rPr>
        <w:t xml:space="preserve"> arrisku</w:t>
      </w:r>
      <w:r>
        <w:rPr>
          <w:rFonts w:ascii="Arial" w:hAnsi="Arial" w:cs="Arial"/>
          <w:lang w:val="eu-ES" w:eastAsia="es-ES"/>
        </w:rPr>
        <w:t>ak</w:t>
      </w:r>
      <w:r w:rsidRPr="00531DF1">
        <w:rPr>
          <w:rFonts w:ascii="Arial" w:hAnsi="Arial" w:cs="Arial"/>
          <w:lang w:val="eu-ES" w:eastAsia="es-ES"/>
        </w:rPr>
        <w:t xml:space="preserve"> identifika</w:t>
      </w:r>
      <w:r>
        <w:rPr>
          <w:rFonts w:ascii="Arial" w:hAnsi="Arial" w:cs="Arial"/>
          <w:lang w:val="eu-ES" w:eastAsia="es-ES"/>
        </w:rPr>
        <w:t>tzea</w:t>
      </w:r>
      <w:r w:rsidRPr="00531DF1">
        <w:rPr>
          <w:rFonts w:ascii="Arial" w:hAnsi="Arial" w:cs="Arial"/>
          <w:lang w:val="eu-ES" w:eastAsia="es-ES"/>
        </w:rPr>
        <w:t xml:space="preserve"> eta ebalua</w:t>
      </w:r>
      <w:r>
        <w:rPr>
          <w:rFonts w:ascii="Arial" w:hAnsi="Arial" w:cs="Arial"/>
          <w:lang w:val="eu-ES" w:eastAsia="es-ES"/>
        </w:rPr>
        <w:t>tze</w:t>
      </w:r>
      <w:r w:rsidRPr="00531DF1">
        <w:rPr>
          <w:rFonts w:ascii="Arial" w:hAnsi="Arial" w:cs="Arial"/>
          <w:lang w:val="eu-ES" w:eastAsia="es-ES"/>
        </w:rPr>
        <w:t>a</w:t>
      </w:r>
      <w:r w:rsidR="00862D1A" w:rsidRPr="00531DF1">
        <w:rPr>
          <w:rFonts w:ascii="Arial" w:hAnsi="Arial" w:cs="Arial"/>
          <w:lang w:val="eu-ES" w:eastAsia="es-ES"/>
        </w:rPr>
        <w:t>.</w:t>
      </w:r>
      <w:r w:rsidR="00862D1A" w:rsidRPr="00226030">
        <w:rPr>
          <w:rFonts w:ascii="Arial" w:hAnsi="Arial" w:cs="Arial"/>
          <w:lang w:eastAsia="es-ES"/>
        </w:rPr>
        <w:t xml:space="preserve"> </w:t>
      </w:r>
    </w:p>
    <w:p w14:paraId="48DBA83E" w14:textId="6C32FC16" w:rsidR="00862D1A" w:rsidRPr="00226030" w:rsidRDefault="00862D1A" w:rsidP="00862D1A">
      <w:pPr>
        <w:numPr>
          <w:ilvl w:val="0"/>
          <w:numId w:val="17"/>
        </w:numPr>
        <w:spacing w:before="120" w:after="120" w:line="320" w:lineRule="exact"/>
        <w:ind w:left="284" w:right="-568" w:hanging="284"/>
        <w:jc w:val="both"/>
        <w:rPr>
          <w:rFonts w:ascii="Arial" w:hAnsi="Arial" w:cs="Arial"/>
          <w:lang w:eastAsia="es-ES"/>
        </w:rPr>
      </w:pPr>
      <w:r w:rsidRPr="00531DF1">
        <w:rPr>
          <w:rFonts w:ascii="Arial" w:hAnsi="Arial" w:cs="Arial"/>
          <w:lang w:val="eu-ES" w:eastAsia="es-ES"/>
        </w:rPr>
        <w:t>Arriskua kudeatzea, elikagaien eta elikagai-establezimenduen kontrol ofizialaren</w:t>
      </w:r>
      <w:r w:rsidR="002C34A2">
        <w:rPr>
          <w:rFonts w:ascii="Arial" w:hAnsi="Arial" w:cs="Arial"/>
          <w:lang w:val="eu-ES" w:eastAsia="es-ES"/>
        </w:rPr>
        <w:t xml:space="preserve"> bidez, eta horren berri ematea, </w:t>
      </w:r>
      <w:r w:rsidRPr="00531DF1">
        <w:rPr>
          <w:rFonts w:ascii="Arial" w:hAnsi="Arial" w:cs="Arial"/>
          <w:lang w:val="eu-ES" w:eastAsia="es-ES"/>
        </w:rPr>
        <w:t>nolanahi ere, beste administrazio batzuen eskumenak errespetatu</w:t>
      </w:r>
      <w:r w:rsidR="002C34A2">
        <w:rPr>
          <w:rFonts w:ascii="Arial" w:hAnsi="Arial" w:cs="Arial"/>
          <w:lang w:val="eu-ES" w:eastAsia="es-ES"/>
        </w:rPr>
        <w:t>z.</w:t>
      </w:r>
    </w:p>
    <w:p w14:paraId="2DD23B0D" w14:textId="20FECE00" w:rsidR="00862D1A" w:rsidRPr="00226030" w:rsidRDefault="00862D1A" w:rsidP="00862D1A">
      <w:pPr>
        <w:numPr>
          <w:ilvl w:val="0"/>
          <w:numId w:val="17"/>
        </w:numPr>
        <w:spacing w:before="120" w:after="120" w:line="320" w:lineRule="exact"/>
        <w:ind w:left="284" w:right="-568" w:hanging="284"/>
        <w:jc w:val="both"/>
        <w:rPr>
          <w:rFonts w:ascii="Arial" w:hAnsi="Arial" w:cs="Arial"/>
          <w:lang w:eastAsia="es-ES"/>
        </w:rPr>
      </w:pPr>
      <w:r w:rsidRPr="00531DF1">
        <w:rPr>
          <w:rFonts w:ascii="Arial" w:hAnsi="Arial" w:cs="Arial"/>
          <w:lang w:val="eu-ES" w:eastAsia="es-ES"/>
        </w:rPr>
        <w:t>Estatuan eta Europan ezartzen diren elikadura</w:t>
      </w:r>
      <w:r w:rsidR="002E4FB8">
        <w:rPr>
          <w:rFonts w:ascii="Arial" w:hAnsi="Arial" w:cs="Arial"/>
          <w:lang w:val="eu-ES" w:eastAsia="es-ES"/>
        </w:rPr>
        <w:t>ri buruzko</w:t>
      </w:r>
      <w:r w:rsidRPr="00531DF1">
        <w:rPr>
          <w:rFonts w:ascii="Arial" w:hAnsi="Arial" w:cs="Arial"/>
          <w:lang w:val="eu-ES" w:eastAsia="es-ES"/>
        </w:rPr>
        <w:t xml:space="preserve"> informazio- eta alerta-sistema ofizialetan parte hartzea.</w:t>
      </w:r>
    </w:p>
    <w:p w14:paraId="7530241B" w14:textId="3C633039" w:rsidR="00862D1A" w:rsidRPr="00226030" w:rsidRDefault="00862D1A" w:rsidP="00862D1A">
      <w:pPr>
        <w:numPr>
          <w:ilvl w:val="0"/>
          <w:numId w:val="17"/>
        </w:numPr>
        <w:spacing w:before="120" w:after="120" w:line="320" w:lineRule="exact"/>
        <w:ind w:left="284" w:right="-568" w:hanging="284"/>
        <w:jc w:val="both"/>
        <w:rPr>
          <w:rFonts w:ascii="Arial" w:hAnsi="Arial" w:cs="Arial"/>
          <w:lang w:eastAsia="es-ES"/>
        </w:rPr>
      </w:pPr>
      <w:r w:rsidRPr="00531DF1">
        <w:rPr>
          <w:rFonts w:ascii="Arial" w:hAnsi="Arial" w:cs="Arial"/>
          <w:lang w:val="eu-ES" w:eastAsia="es-ES"/>
        </w:rPr>
        <w:t>Euska</w:t>
      </w:r>
      <w:r w:rsidR="002E4FB8">
        <w:rPr>
          <w:rFonts w:ascii="Arial" w:hAnsi="Arial" w:cs="Arial"/>
          <w:lang w:val="eu-ES" w:eastAsia="es-ES"/>
        </w:rPr>
        <w:t xml:space="preserve">diko </w:t>
      </w:r>
      <w:r w:rsidRPr="00531DF1">
        <w:rPr>
          <w:rFonts w:ascii="Arial" w:hAnsi="Arial" w:cs="Arial"/>
          <w:lang w:val="eu-ES" w:eastAsia="es-ES"/>
        </w:rPr>
        <w:t>biztanleriarentzako nutrizio-arriskuak aztertzea eta prebenitzea.</w:t>
      </w:r>
    </w:p>
    <w:p w14:paraId="52E61D76" w14:textId="10E6213F" w:rsidR="00862D1A" w:rsidRPr="00226030" w:rsidRDefault="00862D1A" w:rsidP="00862D1A">
      <w:pPr>
        <w:numPr>
          <w:ilvl w:val="0"/>
          <w:numId w:val="17"/>
        </w:numPr>
        <w:spacing w:before="120" w:after="120" w:line="320" w:lineRule="exact"/>
        <w:ind w:left="284" w:right="-568" w:hanging="284"/>
        <w:jc w:val="both"/>
        <w:rPr>
          <w:rFonts w:ascii="Arial" w:hAnsi="Arial" w:cs="Arial"/>
          <w:lang w:eastAsia="es-ES"/>
        </w:rPr>
      </w:pPr>
      <w:r w:rsidRPr="007F340C">
        <w:rPr>
          <w:rFonts w:ascii="Arial" w:hAnsi="Arial" w:cs="Arial"/>
          <w:lang w:val="eu-ES" w:eastAsia="es-ES"/>
        </w:rPr>
        <w:t xml:space="preserve">Elikagaien segurtasunean eragina duten kontrolak eta </w:t>
      </w:r>
      <w:r>
        <w:rPr>
          <w:rFonts w:ascii="Arial" w:hAnsi="Arial" w:cs="Arial"/>
          <w:lang w:val="eu-ES" w:eastAsia="es-ES"/>
        </w:rPr>
        <w:t>egiaztapenak egitea</w:t>
      </w:r>
      <w:r w:rsidRPr="007F340C">
        <w:rPr>
          <w:rFonts w:ascii="Arial" w:hAnsi="Arial" w:cs="Arial"/>
          <w:lang w:val="eu-ES" w:eastAsia="es-ES"/>
        </w:rPr>
        <w:t>, beren eskumenen esparrua</w:t>
      </w:r>
      <w:r w:rsidR="002E4FB8">
        <w:rPr>
          <w:rFonts w:ascii="Arial" w:hAnsi="Arial" w:cs="Arial"/>
          <w:lang w:val="eu-ES" w:eastAsia="es-ES"/>
        </w:rPr>
        <w:t>n erregelamenduz ezarrita daudelarik</w:t>
      </w:r>
      <w:r w:rsidRPr="007F340C">
        <w:rPr>
          <w:rFonts w:ascii="Arial" w:hAnsi="Arial" w:cs="Arial"/>
          <w:lang w:val="eu-ES" w:eastAsia="es-ES"/>
        </w:rPr>
        <w:t>.</w:t>
      </w:r>
      <w:r w:rsidRPr="00226030">
        <w:rPr>
          <w:rFonts w:ascii="Arial" w:hAnsi="Arial" w:cs="Arial"/>
          <w:lang w:eastAsia="es-ES"/>
        </w:rPr>
        <w:t xml:space="preserve"> </w:t>
      </w:r>
    </w:p>
    <w:p w14:paraId="6105293B" w14:textId="77777777" w:rsidR="00862D1A" w:rsidRPr="00226030" w:rsidRDefault="00862D1A" w:rsidP="00862D1A">
      <w:pPr>
        <w:numPr>
          <w:ilvl w:val="0"/>
          <w:numId w:val="17"/>
        </w:numPr>
        <w:spacing w:before="120" w:after="120" w:line="320" w:lineRule="exact"/>
        <w:ind w:left="284" w:right="-568" w:hanging="284"/>
        <w:jc w:val="both"/>
        <w:rPr>
          <w:rFonts w:ascii="Arial" w:hAnsi="Arial" w:cs="Arial"/>
          <w:lang w:eastAsia="es-ES"/>
        </w:rPr>
      </w:pPr>
      <w:r w:rsidRPr="007F340C">
        <w:rPr>
          <w:rFonts w:ascii="Arial" w:hAnsi="Arial" w:cs="Arial"/>
          <w:lang w:val="eu-ES" w:eastAsia="es-ES"/>
        </w:rPr>
        <w:t>Administrazio publikoak, elkarteak, enpresak eta erakunde sektorialak koordinatzea, elikagaien segurtasunaren gainean eragina duten gaietan.</w:t>
      </w:r>
    </w:p>
    <w:p w14:paraId="1E0BB5D2" w14:textId="77777777" w:rsidR="00862D1A" w:rsidRPr="00226030" w:rsidRDefault="00862D1A" w:rsidP="00862D1A">
      <w:pPr>
        <w:spacing w:before="120" w:after="120" w:line="320" w:lineRule="exact"/>
        <w:ind w:left="284" w:right="-568"/>
        <w:jc w:val="both"/>
        <w:rPr>
          <w:rFonts w:ascii="Arial" w:hAnsi="Arial" w:cs="Arial"/>
          <w:lang w:eastAsia="es-ES"/>
        </w:rPr>
      </w:pPr>
    </w:p>
    <w:p w14:paraId="424AF6A8" w14:textId="77777777" w:rsidR="00862D1A" w:rsidRPr="00226030" w:rsidRDefault="00862D1A" w:rsidP="00862D1A">
      <w:pPr>
        <w:keepNext/>
        <w:spacing w:before="120" w:after="120" w:line="320" w:lineRule="exact"/>
        <w:ind w:right="-568"/>
        <w:jc w:val="both"/>
        <w:outlineLvl w:val="2"/>
        <w:rPr>
          <w:rFonts w:ascii="Arial" w:hAnsi="Arial" w:cs="Arial"/>
          <w:b/>
          <w:bCs/>
          <w:lang w:eastAsia="es-ES"/>
        </w:rPr>
      </w:pPr>
      <w:r w:rsidRPr="007F340C">
        <w:rPr>
          <w:rFonts w:ascii="Arial" w:hAnsi="Arial" w:cs="Arial"/>
          <w:b/>
          <w:bCs/>
          <w:lang w:val="eu-ES" w:eastAsia="es-ES"/>
        </w:rPr>
        <w:t>56. artikulua.- Ingurumen-osasuna.</w:t>
      </w:r>
    </w:p>
    <w:p w14:paraId="50E55BCE" w14:textId="393B5790" w:rsidR="00862D1A" w:rsidRPr="00226030" w:rsidRDefault="00862D1A" w:rsidP="00862D1A">
      <w:pPr>
        <w:spacing w:before="120" w:after="120" w:line="320" w:lineRule="exact"/>
        <w:ind w:right="-568"/>
        <w:jc w:val="both"/>
        <w:rPr>
          <w:rFonts w:ascii="Arial" w:hAnsi="Arial" w:cs="Arial"/>
          <w:lang w:eastAsia="es-ES"/>
        </w:rPr>
      </w:pPr>
      <w:r w:rsidRPr="0000746E">
        <w:rPr>
          <w:rFonts w:ascii="Arial" w:hAnsi="Arial" w:cs="Arial"/>
          <w:lang w:val="eu-ES" w:eastAsia="es-ES"/>
        </w:rPr>
        <w:t>Osasunaren arloko administrazio publikoek ingurumen-osasuna babestera zuzendu</w:t>
      </w:r>
      <w:r w:rsidR="003B7ED5">
        <w:rPr>
          <w:rFonts w:ascii="Arial" w:hAnsi="Arial" w:cs="Arial"/>
          <w:lang w:val="eu-ES" w:eastAsia="es-ES"/>
        </w:rPr>
        <w:t>ta</w:t>
      </w:r>
      <w:r w:rsidRPr="0000746E">
        <w:rPr>
          <w:rFonts w:ascii="Arial" w:hAnsi="Arial" w:cs="Arial"/>
          <w:lang w:val="eu-ES" w:eastAsia="es-ES"/>
        </w:rPr>
        <w:t xml:space="preserve">ko ekintzak bultzatuko dituzte eta, gutxienez, </w:t>
      </w:r>
      <w:r w:rsidR="003B7ED5">
        <w:rPr>
          <w:rFonts w:ascii="Arial" w:hAnsi="Arial" w:cs="Arial"/>
          <w:lang w:val="eu-ES" w:eastAsia="es-ES"/>
        </w:rPr>
        <w:t>jarduketa</w:t>
      </w:r>
      <w:r w:rsidRPr="0000746E">
        <w:rPr>
          <w:rFonts w:ascii="Arial" w:hAnsi="Arial" w:cs="Arial"/>
          <w:lang w:val="eu-ES" w:eastAsia="es-ES"/>
        </w:rPr>
        <w:t xml:space="preserve"> hauek egingo dituzte:</w:t>
      </w:r>
    </w:p>
    <w:p w14:paraId="09FFC056" w14:textId="77777777" w:rsidR="00862D1A" w:rsidRPr="00226030" w:rsidRDefault="00862D1A" w:rsidP="00862D1A">
      <w:pPr>
        <w:numPr>
          <w:ilvl w:val="0"/>
          <w:numId w:val="18"/>
        </w:numPr>
        <w:spacing w:before="120" w:after="120" w:line="320" w:lineRule="exact"/>
        <w:ind w:right="-568"/>
        <w:jc w:val="both"/>
        <w:rPr>
          <w:rFonts w:ascii="Arial" w:hAnsi="Arial" w:cs="Arial"/>
          <w:lang w:eastAsia="es-ES"/>
        </w:rPr>
      </w:pPr>
      <w:r w:rsidRPr="0000746E">
        <w:rPr>
          <w:rFonts w:ascii="Arial" w:hAnsi="Arial" w:cs="Arial"/>
          <w:lang w:val="eu-ES" w:eastAsia="es-ES"/>
        </w:rPr>
        <w:t>Kanpoko eragileekin eta ingurumenean eragina duten jarduerekin lotzen diren osasunerako arriskuak (kanpoko inguruneko kutsadura fisikoa, kimikoa edo biologikoa) identifikatzea, ebaluatzea, kudeatzea eta jakinaraztea.</w:t>
      </w:r>
    </w:p>
    <w:p w14:paraId="33825632" w14:textId="77777777" w:rsidR="00862D1A" w:rsidRPr="00226030" w:rsidRDefault="00862D1A" w:rsidP="00862D1A">
      <w:pPr>
        <w:numPr>
          <w:ilvl w:val="0"/>
          <w:numId w:val="18"/>
        </w:numPr>
        <w:spacing w:before="120" w:after="120" w:line="320" w:lineRule="exact"/>
        <w:ind w:right="-568"/>
        <w:jc w:val="both"/>
        <w:rPr>
          <w:rFonts w:ascii="Arial" w:hAnsi="Arial" w:cs="Arial"/>
          <w:lang w:eastAsia="es-ES"/>
        </w:rPr>
      </w:pPr>
      <w:r w:rsidRPr="0000746E">
        <w:rPr>
          <w:rFonts w:ascii="Arial" w:hAnsi="Arial" w:cs="Arial"/>
          <w:lang w:val="eu-ES" w:eastAsia="es-ES"/>
        </w:rPr>
        <w:t>Ingurumen</w:t>
      </w:r>
      <w:r>
        <w:rPr>
          <w:rFonts w:ascii="Arial" w:hAnsi="Arial" w:cs="Arial"/>
          <w:lang w:val="eu-ES" w:eastAsia="es-ES"/>
        </w:rPr>
        <w:t>-</w:t>
      </w:r>
      <w:r w:rsidRPr="0000746E">
        <w:rPr>
          <w:rFonts w:ascii="Arial" w:hAnsi="Arial" w:cs="Arial"/>
          <w:lang w:val="eu-ES" w:eastAsia="es-ES"/>
        </w:rPr>
        <w:t>osasuna eta horren gainean eragina izan dezaketen faktore eta jarduerak kontrolatzea eta zaintzea, eta arriskuen prebentzioan eragina duten ikuskapen- eta jarraipen-programak ezartzea.</w:t>
      </w:r>
      <w:r w:rsidRPr="00226030">
        <w:rPr>
          <w:rFonts w:ascii="Arial" w:hAnsi="Arial" w:cs="Arial"/>
          <w:lang w:eastAsia="es-ES"/>
        </w:rPr>
        <w:t xml:space="preserve"> </w:t>
      </w:r>
    </w:p>
    <w:p w14:paraId="2A31836C" w14:textId="77777777" w:rsidR="00862D1A" w:rsidRPr="00226030" w:rsidRDefault="00862D1A" w:rsidP="00862D1A">
      <w:pPr>
        <w:numPr>
          <w:ilvl w:val="0"/>
          <w:numId w:val="18"/>
        </w:numPr>
        <w:spacing w:before="120" w:after="120" w:line="320" w:lineRule="exact"/>
        <w:ind w:right="-568"/>
        <w:jc w:val="both"/>
        <w:rPr>
          <w:rFonts w:ascii="Arial" w:hAnsi="Arial" w:cs="Arial"/>
          <w:lang w:eastAsia="es-ES"/>
        </w:rPr>
      </w:pPr>
      <w:r w:rsidRPr="0000746E">
        <w:rPr>
          <w:rFonts w:ascii="Arial" w:hAnsi="Arial" w:cs="Arial"/>
          <w:lang w:val="eu-ES" w:eastAsia="es-ES"/>
        </w:rPr>
        <w:t>Biztanleen osasunean eragina izan dezaketen Ingurumen Arriskuak Zaintzeko Sistema garatzea, arriskuekiko esposizioa eta ondorioak etengabe balora</w:t>
      </w:r>
      <w:r>
        <w:rPr>
          <w:rFonts w:ascii="Arial" w:hAnsi="Arial" w:cs="Arial"/>
          <w:lang w:val="eu-ES" w:eastAsia="es-ES"/>
        </w:rPr>
        <w:t xml:space="preserve"> daitezen</w:t>
      </w:r>
      <w:r w:rsidRPr="0000746E">
        <w:rPr>
          <w:rFonts w:ascii="Arial" w:hAnsi="Arial" w:cs="Arial"/>
          <w:lang w:val="eu-ES" w:eastAsia="es-ES"/>
        </w:rPr>
        <w:t>.</w:t>
      </w:r>
    </w:p>
    <w:p w14:paraId="488B961C" w14:textId="77777777" w:rsidR="00862D1A" w:rsidRPr="00226030" w:rsidRDefault="00862D1A" w:rsidP="00862D1A">
      <w:pPr>
        <w:numPr>
          <w:ilvl w:val="0"/>
          <w:numId w:val="18"/>
        </w:numPr>
        <w:spacing w:before="120" w:after="120" w:line="320" w:lineRule="exact"/>
        <w:ind w:right="-568"/>
        <w:jc w:val="both"/>
        <w:rPr>
          <w:rFonts w:ascii="Arial" w:hAnsi="Arial" w:cs="Arial"/>
          <w:lang w:eastAsia="es-ES"/>
        </w:rPr>
      </w:pPr>
      <w:r w:rsidRPr="0000746E">
        <w:rPr>
          <w:rFonts w:ascii="Arial" w:hAnsi="Arial" w:cs="Arial"/>
          <w:lang w:val="eu-ES" w:eastAsia="es-ES"/>
        </w:rPr>
        <w:t>Herritarrei jakinaraztea ingurumen-faktoreek eta babes-neurriek osasunaren gainean izan ditzaketen ondorioak.</w:t>
      </w:r>
    </w:p>
    <w:p w14:paraId="2E0A7BC7" w14:textId="77777777" w:rsidR="00862D1A" w:rsidRPr="00226030" w:rsidRDefault="00862D1A" w:rsidP="00862D1A">
      <w:pPr>
        <w:numPr>
          <w:ilvl w:val="0"/>
          <w:numId w:val="18"/>
        </w:numPr>
        <w:spacing w:before="120" w:after="120" w:line="320" w:lineRule="exact"/>
        <w:ind w:right="-568"/>
        <w:jc w:val="both"/>
        <w:rPr>
          <w:rFonts w:ascii="Arial" w:hAnsi="Arial" w:cs="Arial"/>
          <w:lang w:eastAsia="es-ES"/>
        </w:rPr>
      </w:pPr>
      <w:r w:rsidRPr="008D69C2">
        <w:rPr>
          <w:rFonts w:ascii="Arial" w:hAnsi="Arial" w:cs="Arial"/>
          <w:lang w:val="eu-ES" w:eastAsia="es-ES"/>
        </w:rPr>
        <w:t>Ingurumen-osasunaren esparruko ikerketa eta berrikuntza.</w:t>
      </w:r>
      <w:r w:rsidRPr="00226030">
        <w:rPr>
          <w:rFonts w:ascii="Arial" w:hAnsi="Arial" w:cs="Arial"/>
          <w:lang w:eastAsia="es-ES"/>
        </w:rPr>
        <w:t xml:space="preserve"> </w:t>
      </w:r>
    </w:p>
    <w:p w14:paraId="633B3F55" w14:textId="77777777" w:rsidR="00862D1A" w:rsidRPr="00226030" w:rsidRDefault="00862D1A" w:rsidP="00862D1A">
      <w:pPr>
        <w:numPr>
          <w:ilvl w:val="0"/>
          <w:numId w:val="18"/>
        </w:numPr>
        <w:spacing w:before="120" w:after="120" w:line="320" w:lineRule="exact"/>
        <w:ind w:right="-568"/>
        <w:jc w:val="both"/>
        <w:rPr>
          <w:rFonts w:ascii="Arial" w:hAnsi="Arial" w:cs="Arial"/>
          <w:lang w:eastAsia="es-ES"/>
        </w:rPr>
      </w:pPr>
      <w:r w:rsidRPr="008D69C2">
        <w:rPr>
          <w:rFonts w:ascii="Arial" w:hAnsi="Arial" w:cs="Arial"/>
          <w:lang w:val="eu-ES" w:eastAsia="es-ES"/>
        </w:rPr>
        <w:t>Ingurumen jasangarria eta osasungarria garatzeko eskumena duten administrazio publikoen arteko lankidetza, eta neutraltasun klimatikoa sustatzeko neurriak hartzea.</w:t>
      </w:r>
    </w:p>
    <w:p w14:paraId="72F98900" w14:textId="77777777" w:rsidR="00862D1A" w:rsidRPr="00226030" w:rsidRDefault="00862D1A" w:rsidP="00862D1A">
      <w:pPr>
        <w:spacing w:before="120" w:after="120" w:line="320" w:lineRule="exact"/>
        <w:ind w:right="-568"/>
        <w:jc w:val="both"/>
        <w:rPr>
          <w:rFonts w:ascii="Arial" w:hAnsi="Arial" w:cs="Arial"/>
        </w:rPr>
      </w:pPr>
    </w:p>
    <w:p w14:paraId="6A09BF22" w14:textId="77777777" w:rsidR="00862D1A" w:rsidRPr="00226030" w:rsidRDefault="00862D1A" w:rsidP="00862D1A">
      <w:pPr>
        <w:spacing w:before="120" w:after="120" w:line="320" w:lineRule="exact"/>
        <w:ind w:right="-568"/>
        <w:jc w:val="both"/>
        <w:rPr>
          <w:rFonts w:ascii="Arial" w:hAnsi="Arial" w:cs="Arial"/>
        </w:rPr>
      </w:pPr>
    </w:p>
    <w:p w14:paraId="12F65831" w14:textId="4FC95B85" w:rsidR="00862D1A" w:rsidRPr="00226030" w:rsidRDefault="00862D1A" w:rsidP="00862D1A">
      <w:pPr>
        <w:spacing w:before="120" w:after="120" w:line="320" w:lineRule="exact"/>
        <w:ind w:right="-568"/>
        <w:jc w:val="both"/>
        <w:rPr>
          <w:rFonts w:ascii="Arial" w:hAnsi="Arial" w:cs="Arial"/>
          <w:b/>
          <w:bCs/>
          <w:i/>
          <w:sz w:val="28"/>
          <w:szCs w:val="28"/>
          <w:lang w:eastAsia="es-ES"/>
        </w:rPr>
      </w:pPr>
      <w:r w:rsidRPr="008D69C2">
        <w:rPr>
          <w:rFonts w:ascii="Arial" w:hAnsi="Arial" w:cs="Arial"/>
          <w:b/>
          <w:i/>
          <w:sz w:val="28"/>
          <w:szCs w:val="28"/>
          <w:lang w:val="eu-ES"/>
        </w:rPr>
        <w:lastRenderedPageBreak/>
        <w:t>Bosgarren Atala.- Herritarren osasunaren babesa osasun-larrialdia, epidemia edo pandemia</w:t>
      </w:r>
      <w:r w:rsidR="003B7ED5">
        <w:rPr>
          <w:rFonts w:ascii="Arial" w:hAnsi="Arial" w:cs="Arial"/>
          <w:b/>
          <w:i/>
          <w:sz w:val="28"/>
          <w:szCs w:val="28"/>
          <w:lang w:val="eu-ES"/>
        </w:rPr>
        <w:t xml:space="preserve"> egotekotan</w:t>
      </w:r>
      <w:r w:rsidRPr="008D69C2">
        <w:rPr>
          <w:rFonts w:ascii="Arial" w:hAnsi="Arial" w:cs="Arial"/>
          <w:b/>
          <w:i/>
          <w:sz w:val="28"/>
          <w:szCs w:val="28"/>
          <w:lang w:val="eu-ES"/>
        </w:rPr>
        <w:t>.</w:t>
      </w:r>
    </w:p>
    <w:p w14:paraId="0FA2054E" w14:textId="77777777" w:rsidR="00862D1A" w:rsidRPr="00226030" w:rsidRDefault="00862D1A" w:rsidP="00862D1A">
      <w:pPr>
        <w:spacing w:before="120" w:after="120" w:line="320" w:lineRule="exact"/>
        <w:ind w:right="-568"/>
        <w:jc w:val="both"/>
        <w:rPr>
          <w:rFonts w:ascii="Arial" w:hAnsi="Arial" w:cs="Arial"/>
        </w:rPr>
      </w:pPr>
    </w:p>
    <w:p w14:paraId="55B228F9" w14:textId="7E3131BD" w:rsidR="00862D1A" w:rsidRPr="00226030" w:rsidRDefault="00862D1A" w:rsidP="00862D1A">
      <w:pPr>
        <w:spacing w:before="120" w:after="120" w:line="320" w:lineRule="exact"/>
        <w:ind w:right="-568"/>
        <w:jc w:val="both"/>
        <w:rPr>
          <w:rFonts w:ascii="Arial" w:hAnsi="Arial" w:cs="Arial"/>
          <w:b/>
          <w:lang w:eastAsia="es-ES"/>
        </w:rPr>
      </w:pPr>
      <w:r w:rsidRPr="008D69C2">
        <w:rPr>
          <w:rFonts w:ascii="Arial" w:hAnsi="Arial" w:cs="Arial"/>
          <w:b/>
          <w:lang w:val="eu-ES" w:eastAsia="es-ES"/>
        </w:rPr>
        <w:t xml:space="preserve">57. artikulua.- </w:t>
      </w:r>
      <w:r w:rsidR="00FF48EB">
        <w:rPr>
          <w:rFonts w:ascii="Arial" w:hAnsi="Arial" w:cs="Arial"/>
          <w:b/>
          <w:lang w:val="eu-ES" w:eastAsia="es-ES"/>
        </w:rPr>
        <w:t>O</w:t>
      </w:r>
      <w:r w:rsidR="00FF48EB" w:rsidRPr="008D69C2">
        <w:rPr>
          <w:rFonts w:ascii="Arial" w:hAnsi="Arial" w:cs="Arial"/>
          <w:b/>
          <w:lang w:val="eu-ES" w:eastAsia="es-ES"/>
        </w:rPr>
        <w:t xml:space="preserve">sasun-larrialdiaren edo pandemiaren kasuan </w:t>
      </w:r>
      <w:r w:rsidRPr="008D69C2">
        <w:rPr>
          <w:rFonts w:ascii="Arial" w:hAnsi="Arial" w:cs="Arial"/>
          <w:b/>
          <w:lang w:val="eu-ES" w:eastAsia="es-ES"/>
        </w:rPr>
        <w:t>Osasun Publikoko Sistemak erantzuteko eta egokitzeko hartu beharreko neurriak.</w:t>
      </w:r>
      <w:r w:rsidRPr="00226030">
        <w:rPr>
          <w:rFonts w:ascii="Arial" w:hAnsi="Arial" w:cs="Arial"/>
          <w:b/>
          <w:lang w:eastAsia="es-ES"/>
        </w:rPr>
        <w:t xml:space="preserve"> </w:t>
      </w:r>
    </w:p>
    <w:p w14:paraId="2EDAB5AB" w14:textId="77777777" w:rsidR="00862D1A" w:rsidRPr="00226030" w:rsidRDefault="00862D1A" w:rsidP="00862D1A">
      <w:pPr>
        <w:spacing w:before="120" w:after="120" w:line="320" w:lineRule="exact"/>
        <w:ind w:left="180" w:right="-568"/>
        <w:jc w:val="both"/>
        <w:rPr>
          <w:rFonts w:ascii="Arial" w:hAnsi="Arial" w:cs="Arial"/>
        </w:rPr>
      </w:pPr>
      <w:r>
        <w:rPr>
          <w:rFonts w:ascii="Arial" w:hAnsi="Arial" w:cs="Arial"/>
          <w:lang w:val="eu-ES"/>
        </w:rPr>
        <w:t>B</w:t>
      </w:r>
      <w:r w:rsidRPr="003416B8">
        <w:rPr>
          <w:rFonts w:ascii="Arial" w:hAnsi="Arial" w:cs="Arial"/>
          <w:lang w:val="eu-ES"/>
        </w:rPr>
        <w:t xml:space="preserve">iztanleen osasuna babeste </w:t>
      </w:r>
      <w:r>
        <w:rPr>
          <w:rFonts w:ascii="Arial" w:hAnsi="Arial" w:cs="Arial"/>
          <w:lang w:val="eu-ES"/>
        </w:rPr>
        <w:t xml:space="preserve">aldera </w:t>
      </w:r>
      <w:r w:rsidRPr="003416B8">
        <w:rPr>
          <w:rFonts w:ascii="Arial" w:hAnsi="Arial" w:cs="Arial"/>
          <w:lang w:val="eu-ES"/>
        </w:rPr>
        <w:t xml:space="preserve">eta gaixotasuna prebenitze aldera, osasun-agintaritzak funtsezko neurri hauek hartuko ditu </w:t>
      </w:r>
      <w:r>
        <w:rPr>
          <w:rFonts w:ascii="Arial" w:hAnsi="Arial" w:cs="Arial"/>
          <w:lang w:val="eu-ES"/>
        </w:rPr>
        <w:t xml:space="preserve">osasun </w:t>
      </w:r>
      <w:r w:rsidRPr="003416B8">
        <w:rPr>
          <w:rFonts w:ascii="Arial" w:hAnsi="Arial" w:cs="Arial"/>
          <w:lang w:val="eu-ES"/>
        </w:rPr>
        <w:t>publikoko alertak eta larrialdiak eraginkortasunez kudeat</w:t>
      </w:r>
      <w:r>
        <w:rPr>
          <w:rFonts w:ascii="Arial" w:hAnsi="Arial" w:cs="Arial"/>
          <w:lang w:val="eu-ES"/>
        </w:rPr>
        <w:t>zeko, betiere</w:t>
      </w:r>
      <w:r w:rsidRPr="003416B8">
        <w:rPr>
          <w:rFonts w:ascii="Arial" w:hAnsi="Arial" w:cs="Arial"/>
          <w:lang w:val="eu-ES"/>
        </w:rPr>
        <w:t xml:space="preserve"> Nazioarteko Osasun Araudiak emandako esparru kontzeptualean oinarrituta:</w:t>
      </w:r>
    </w:p>
    <w:p w14:paraId="17783977" w14:textId="0F61ADA8" w:rsidR="00862D1A" w:rsidRPr="00226030" w:rsidRDefault="00862D1A" w:rsidP="00862D1A">
      <w:pPr>
        <w:pStyle w:val="Zerrenda-paragrafoa"/>
        <w:numPr>
          <w:ilvl w:val="2"/>
          <w:numId w:val="30"/>
        </w:numPr>
        <w:spacing w:before="120" w:after="120" w:line="320" w:lineRule="exact"/>
        <w:ind w:left="567" w:right="-568"/>
        <w:jc w:val="both"/>
        <w:rPr>
          <w:rFonts w:ascii="Arial" w:hAnsi="Arial" w:cs="Arial"/>
        </w:rPr>
      </w:pPr>
      <w:r w:rsidRPr="00B60A03">
        <w:rPr>
          <w:rFonts w:ascii="Arial" w:hAnsi="Arial" w:cs="Arial"/>
          <w:lang w:val="eu-ES"/>
        </w:rPr>
        <w:t>Zaintza-sistemak, komunikazio-sareak eta datu-analisiak ezartzea, osasun publikorako arriskuen presentzia edo hurbiltasuna</w:t>
      </w:r>
      <w:r w:rsidR="00FF48EB">
        <w:rPr>
          <w:rFonts w:ascii="Arial" w:hAnsi="Arial" w:cs="Arial"/>
          <w:lang w:val="eu-ES"/>
        </w:rPr>
        <w:t>,</w:t>
      </w:r>
      <w:r w:rsidRPr="00B60A03">
        <w:rPr>
          <w:rFonts w:ascii="Arial" w:hAnsi="Arial" w:cs="Arial"/>
          <w:lang w:val="eu-ES"/>
        </w:rPr>
        <w:t xml:space="preserve"> edota osasun indibidualaren edo kolektiboaren gainean eragina izan dezaketen egoeren presentzia edo hurbiltasuna azkar eta garaiz detektatzeko eta ezagutzeko, baita arrisku horiek ebaluatzen eta kudeatzen hasteko ere.</w:t>
      </w:r>
      <w:r w:rsidRPr="00226030">
        <w:rPr>
          <w:rFonts w:ascii="Arial" w:hAnsi="Arial" w:cs="Arial"/>
        </w:rPr>
        <w:t xml:space="preserve"> </w:t>
      </w:r>
    </w:p>
    <w:p w14:paraId="7A41439F" w14:textId="17A8DEF9" w:rsidR="00862D1A" w:rsidRPr="00226030" w:rsidRDefault="00862D1A" w:rsidP="00862D1A">
      <w:pPr>
        <w:numPr>
          <w:ilvl w:val="2"/>
          <w:numId w:val="30"/>
        </w:numPr>
        <w:spacing w:before="120" w:after="120" w:line="320" w:lineRule="exact"/>
        <w:ind w:left="567" w:right="-568" w:hanging="283"/>
        <w:jc w:val="both"/>
        <w:rPr>
          <w:rFonts w:ascii="Arial" w:hAnsi="Arial" w:cs="Arial"/>
          <w:b/>
        </w:rPr>
      </w:pPr>
      <w:r w:rsidRPr="00CD6C6B">
        <w:rPr>
          <w:rFonts w:ascii="Arial" w:hAnsi="Arial" w:cs="Arial"/>
          <w:lang w:val="eu-ES"/>
        </w:rPr>
        <w:t xml:space="preserve">Arriskuak baloratzeko sistema bat ezartzea </w:t>
      </w:r>
      <w:r>
        <w:rPr>
          <w:rFonts w:ascii="Arial" w:hAnsi="Arial" w:cs="Arial"/>
          <w:lang w:val="eu-ES"/>
        </w:rPr>
        <w:t>—</w:t>
      </w:r>
      <w:r w:rsidRPr="00CD6C6B">
        <w:rPr>
          <w:rFonts w:ascii="Arial" w:hAnsi="Arial" w:cs="Arial"/>
          <w:lang w:val="eu-ES"/>
        </w:rPr>
        <w:t>osasun publikorako</w:t>
      </w:r>
      <w:r>
        <w:rPr>
          <w:rFonts w:ascii="Arial" w:hAnsi="Arial" w:cs="Arial"/>
          <w:lang w:val="eu-ES"/>
        </w:rPr>
        <w:t xml:space="preserve"> </w:t>
      </w:r>
      <w:r w:rsidRPr="00CD6C6B">
        <w:rPr>
          <w:rFonts w:ascii="Arial" w:hAnsi="Arial" w:cs="Arial"/>
          <w:lang w:val="eu-ES"/>
        </w:rPr>
        <w:t>mehatxu</w:t>
      </w:r>
      <w:r>
        <w:rPr>
          <w:rFonts w:ascii="Arial" w:hAnsi="Arial" w:cs="Arial"/>
          <w:lang w:val="eu-ES"/>
        </w:rPr>
        <w:t xml:space="preserve"> potentzial</w:t>
      </w:r>
      <w:r w:rsidRPr="00CD6C6B">
        <w:rPr>
          <w:rFonts w:ascii="Arial" w:hAnsi="Arial" w:cs="Arial"/>
          <w:lang w:val="eu-ES"/>
        </w:rPr>
        <w:t>e</w:t>
      </w:r>
      <w:r>
        <w:rPr>
          <w:rFonts w:ascii="Arial" w:hAnsi="Arial" w:cs="Arial"/>
          <w:lang w:val="eu-ES"/>
        </w:rPr>
        <w:t xml:space="preserve">n araberako </w:t>
      </w:r>
      <w:r w:rsidRPr="00CD6C6B">
        <w:rPr>
          <w:rFonts w:ascii="Arial" w:hAnsi="Arial" w:cs="Arial"/>
          <w:lang w:val="eu-ES"/>
        </w:rPr>
        <w:t>maila egokia modu sistematikoan esleituko duena</w:t>
      </w:r>
      <w:r>
        <w:rPr>
          <w:rFonts w:ascii="Arial" w:hAnsi="Arial" w:cs="Arial"/>
          <w:lang w:val="eu-ES"/>
        </w:rPr>
        <w:t>,</w:t>
      </w:r>
      <w:r w:rsidRPr="00CD6C6B">
        <w:rPr>
          <w:rFonts w:ascii="Arial" w:hAnsi="Arial" w:cs="Arial"/>
          <w:lang w:val="eu-ES"/>
        </w:rPr>
        <w:t xml:space="preserve"> </w:t>
      </w:r>
      <w:r>
        <w:rPr>
          <w:rFonts w:ascii="Arial" w:hAnsi="Arial" w:cs="Arial"/>
          <w:lang w:val="eu-ES"/>
        </w:rPr>
        <w:t xml:space="preserve">betiere </w:t>
      </w:r>
      <w:r w:rsidRPr="00CD6C6B">
        <w:rPr>
          <w:rFonts w:ascii="Arial" w:hAnsi="Arial" w:cs="Arial"/>
          <w:lang w:val="eu-ES"/>
        </w:rPr>
        <w:t xml:space="preserve">zaintza-sistemak sortzen dituen alerta eta abisu goiztiarretatik abiatuta— eta </w:t>
      </w:r>
      <w:r w:rsidR="00FF48EB">
        <w:rPr>
          <w:rFonts w:ascii="Arial" w:hAnsi="Arial" w:cs="Arial"/>
          <w:lang w:val="eu-ES"/>
        </w:rPr>
        <w:t xml:space="preserve">baloratzeko </w:t>
      </w:r>
      <w:r w:rsidRPr="00CD6C6B">
        <w:rPr>
          <w:rFonts w:ascii="Arial" w:hAnsi="Arial" w:cs="Arial"/>
          <w:lang w:val="eu-ES"/>
        </w:rPr>
        <w:t>sistema hori erabakiak hartzeko prozesuetan sartzea.</w:t>
      </w:r>
    </w:p>
    <w:p w14:paraId="34CC3036" w14:textId="3F68172D" w:rsidR="00862D1A" w:rsidRPr="00226030" w:rsidRDefault="00862D1A" w:rsidP="00862D1A">
      <w:pPr>
        <w:numPr>
          <w:ilvl w:val="2"/>
          <w:numId w:val="30"/>
        </w:numPr>
        <w:spacing w:before="120" w:after="120" w:line="320" w:lineRule="exact"/>
        <w:ind w:left="567" w:right="-568" w:hanging="283"/>
        <w:jc w:val="both"/>
        <w:rPr>
          <w:rFonts w:ascii="Arial" w:hAnsi="Arial" w:cs="Arial"/>
        </w:rPr>
      </w:pPr>
      <w:r w:rsidRPr="00E94598">
        <w:rPr>
          <w:rFonts w:ascii="Arial" w:hAnsi="Arial" w:cs="Arial"/>
          <w:lang w:val="eu-ES"/>
        </w:rPr>
        <w:t xml:space="preserve">Erantzun-neurri eraginkorrak aplikatzea arazoa oraindik ere mugatua denean, </w:t>
      </w:r>
      <w:r>
        <w:rPr>
          <w:rFonts w:ascii="Arial" w:hAnsi="Arial" w:cs="Arial"/>
          <w:lang w:val="eu-ES"/>
        </w:rPr>
        <w:t xml:space="preserve">betiere </w:t>
      </w:r>
      <w:r w:rsidRPr="00E94598">
        <w:rPr>
          <w:rFonts w:ascii="Arial" w:hAnsi="Arial" w:cs="Arial"/>
          <w:lang w:val="eu-ES"/>
        </w:rPr>
        <w:t>erantzun azkarra eta babes eraginkorra eskain</w:t>
      </w:r>
      <w:r>
        <w:rPr>
          <w:rFonts w:ascii="Arial" w:hAnsi="Arial" w:cs="Arial"/>
          <w:lang w:val="eu-ES"/>
        </w:rPr>
        <w:t xml:space="preserve"> dadin</w:t>
      </w:r>
      <w:r w:rsidRPr="00E94598">
        <w:rPr>
          <w:rFonts w:ascii="Arial" w:hAnsi="Arial" w:cs="Arial"/>
          <w:lang w:val="eu-ES"/>
        </w:rPr>
        <w:t xml:space="preserve"> eta osasun-larrialdien ondoren egoera berrezar</w:t>
      </w:r>
      <w:r w:rsidR="00B546DD">
        <w:rPr>
          <w:rFonts w:ascii="Arial" w:hAnsi="Arial" w:cs="Arial"/>
          <w:lang w:val="eu-ES"/>
        </w:rPr>
        <w:t xml:space="preserve"> dadin. B</w:t>
      </w:r>
      <w:r w:rsidRPr="00466C33">
        <w:rPr>
          <w:rFonts w:ascii="Arial" w:hAnsi="Arial" w:cs="Arial"/>
          <w:lang w:val="eu-ES"/>
        </w:rPr>
        <w:t>ereziki</w:t>
      </w:r>
      <w:r w:rsidRPr="00412E85">
        <w:rPr>
          <w:rFonts w:ascii="Arial" w:hAnsi="Arial" w:cs="Arial"/>
          <w:lang w:val="eu-ES"/>
        </w:rPr>
        <w:t xml:space="preserve"> </w:t>
      </w:r>
      <w:r w:rsidRPr="00466C33">
        <w:rPr>
          <w:rFonts w:ascii="Arial" w:hAnsi="Arial" w:cs="Arial"/>
          <w:lang w:val="eu-ES"/>
        </w:rPr>
        <w:t>osasun-sistemaren eta, oro har, gizartearen eta ekonomiaren ohiko eginkizunetarako behar ez den zama sor dezaketen</w:t>
      </w:r>
      <w:r w:rsidR="00B546DD">
        <w:rPr>
          <w:rFonts w:ascii="Arial" w:hAnsi="Arial" w:cs="Arial"/>
          <w:lang w:val="eu-ES"/>
        </w:rPr>
        <w:t xml:space="preserve"> larrialdien kasuan, bere</w:t>
      </w:r>
      <w:r w:rsidRPr="00466C33">
        <w:rPr>
          <w:rFonts w:ascii="Arial" w:hAnsi="Arial" w:cs="Arial"/>
          <w:lang w:val="eu-ES"/>
        </w:rPr>
        <w:t xml:space="preserve"> eskalaren, kronologiaren edo aurreikusteko ezintasunaren ondorioz.</w:t>
      </w:r>
      <w:r w:rsidR="00B546DD">
        <w:rPr>
          <w:rFonts w:ascii="Arial" w:hAnsi="Arial" w:cs="Arial"/>
          <w:lang w:val="eu-ES"/>
        </w:rPr>
        <w:t xml:space="preserve"> </w:t>
      </w:r>
      <w:r w:rsidRPr="00466C33">
        <w:rPr>
          <w:rFonts w:ascii="Arial" w:hAnsi="Arial" w:cs="Arial"/>
          <w:lang w:val="eu-ES"/>
        </w:rPr>
        <w:t>Helburu nagusiak izango dira erikortasun</w:t>
      </w:r>
      <w:r>
        <w:rPr>
          <w:rFonts w:ascii="Arial" w:hAnsi="Arial" w:cs="Arial"/>
          <w:lang w:val="eu-ES"/>
        </w:rPr>
        <w:t>a</w:t>
      </w:r>
      <w:r w:rsidRPr="00466C33">
        <w:rPr>
          <w:rFonts w:ascii="Arial" w:hAnsi="Arial" w:cs="Arial"/>
          <w:lang w:val="eu-ES"/>
        </w:rPr>
        <w:t xml:space="preserve"> eta heriotza-tasa minimizatzea, gaixotasunaren hedapena eta gizarte-disrupzioa mugatzea eta azpiegituren eta ingurumena</w:t>
      </w:r>
      <w:r>
        <w:rPr>
          <w:rFonts w:ascii="Arial" w:hAnsi="Arial" w:cs="Arial"/>
          <w:lang w:val="eu-ES"/>
        </w:rPr>
        <w:t>re</w:t>
      </w:r>
      <w:r w:rsidRPr="00466C33">
        <w:rPr>
          <w:rFonts w:ascii="Arial" w:hAnsi="Arial" w:cs="Arial"/>
          <w:lang w:val="eu-ES"/>
        </w:rPr>
        <w:t>n gaineko kalteak saihestea.</w:t>
      </w:r>
      <w:r w:rsidRPr="00226030">
        <w:rPr>
          <w:rFonts w:ascii="Arial" w:hAnsi="Arial" w:cs="Arial"/>
        </w:rPr>
        <w:t xml:space="preserve"> </w:t>
      </w:r>
    </w:p>
    <w:p w14:paraId="18624E6D" w14:textId="77777777" w:rsidR="00862D1A" w:rsidRPr="00226030" w:rsidRDefault="00862D1A" w:rsidP="00862D1A">
      <w:pPr>
        <w:numPr>
          <w:ilvl w:val="2"/>
          <w:numId w:val="30"/>
        </w:numPr>
        <w:spacing w:before="120" w:after="120" w:line="320" w:lineRule="exact"/>
        <w:ind w:left="567" w:right="-568" w:hanging="283"/>
        <w:jc w:val="both"/>
        <w:rPr>
          <w:rFonts w:ascii="Arial" w:hAnsi="Arial" w:cs="Arial"/>
        </w:rPr>
      </w:pPr>
      <w:r w:rsidRPr="00466C33">
        <w:rPr>
          <w:rFonts w:ascii="Arial" w:hAnsi="Arial" w:cs="Arial"/>
          <w:lang w:val="eu-ES"/>
        </w:rPr>
        <w:t>Osasun publikoko larrialdiei erantzuteko jarduketak planifikatzea, ebidentzia zientifikoan, jardueraren neurketan eta neurri zuzentzaileetan oinarrituta.</w:t>
      </w:r>
    </w:p>
    <w:p w14:paraId="0E677807" w14:textId="15FD2A8E" w:rsidR="00862D1A" w:rsidRPr="00226030" w:rsidRDefault="00B546DD" w:rsidP="00862D1A">
      <w:pPr>
        <w:numPr>
          <w:ilvl w:val="2"/>
          <w:numId w:val="30"/>
        </w:numPr>
        <w:spacing w:before="120" w:after="120" w:line="320" w:lineRule="exact"/>
        <w:ind w:left="567" w:right="-568" w:hanging="283"/>
        <w:jc w:val="both"/>
        <w:rPr>
          <w:rFonts w:ascii="Arial" w:hAnsi="Arial" w:cs="Arial"/>
        </w:rPr>
      </w:pPr>
      <w:r>
        <w:rPr>
          <w:rFonts w:ascii="Arial" w:hAnsi="Arial" w:cs="Arial"/>
          <w:lang w:val="eu-ES"/>
        </w:rPr>
        <w:t>O</w:t>
      </w:r>
      <w:r w:rsidRPr="00466C33">
        <w:rPr>
          <w:rFonts w:ascii="Arial" w:hAnsi="Arial" w:cs="Arial"/>
          <w:lang w:val="eu-ES"/>
        </w:rPr>
        <w:t xml:space="preserve">sasun-larrialdien eta -krisien aurrean </w:t>
      </w:r>
      <w:r>
        <w:rPr>
          <w:rFonts w:ascii="Arial" w:hAnsi="Arial" w:cs="Arial"/>
          <w:lang w:val="eu-ES"/>
        </w:rPr>
        <w:t>g</w:t>
      </w:r>
      <w:r w:rsidR="00862D1A" w:rsidRPr="00466C33">
        <w:rPr>
          <w:rFonts w:ascii="Arial" w:hAnsi="Arial" w:cs="Arial"/>
          <w:lang w:val="eu-ES"/>
        </w:rPr>
        <w:t xml:space="preserve">obernantza eta lege-esparrua ezartzea; prestatzeko, erantzuteko eta lehengoratzeko planak </w:t>
      </w:r>
      <w:r w:rsidR="00862D1A">
        <w:rPr>
          <w:rFonts w:ascii="Arial" w:hAnsi="Arial" w:cs="Arial"/>
          <w:lang w:val="eu-ES"/>
        </w:rPr>
        <w:t>egitea</w:t>
      </w:r>
      <w:r w:rsidR="00862D1A" w:rsidRPr="00466C33">
        <w:rPr>
          <w:rFonts w:ascii="Arial" w:hAnsi="Arial" w:cs="Arial"/>
          <w:lang w:val="eu-ES"/>
        </w:rPr>
        <w:t xml:space="preserve">; prozedurak eta protokoloak </w:t>
      </w:r>
      <w:r w:rsidR="00862D1A">
        <w:rPr>
          <w:rFonts w:ascii="Arial" w:hAnsi="Arial" w:cs="Arial"/>
          <w:lang w:val="eu-ES"/>
        </w:rPr>
        <w:t>finkatzea</w:t>
      </w:r>
      <w:r w:rsidR="00862D1A" w:rsidRPr="00466C33">
        <w:rPr>
          <w:rFonts w:ascii="Arial" w:hAnsi="Arial" w:cs="Arial"/>
          <w:lang w:val="eu-ES"/>
        </w:rPr>
        <w:t>; eta osasun-larrialdi</w:t>
      </w:r>
      <w:r w:rsidR="00862D1A">
        <w:rPr>
          <w:rFonts w:ascii="Arial" w:hAnsi="Arial" w:cs="Arial"/>
          <w:lang w:val="eu-ES"/>
        </w:rPr>
        <w:t>en</w:t>
      </w:r>
      <w:r w:rsidR="00862D1A" w:rsidRPr="00466C33">
        <w:rPr>
          <w:rFonts w:ascii="Arial" w:hAnsi="Arial" w:cs="Arial"/>
          <w:lang w:val="eu-ES"/>
        </w:rPr>
        <w:t xml:space="preserve"> eta -krisi</w:t>
      </w:r>
      <w:r w:rsidR="00862D1A">
        <w:rPr>
          <w:rFonts w:ascii="Arial" w:hAnsi="Arial" w:cs="Arial"/>
          <w:lang w:val="eu-ES"/>
        </w:rPr>
        <w:t>en kudeaketa goiztiarrerako eta eraginkorrerako</w:t>
      </w:r>
      <w:r w:rsidR="00862D1A" w:rsidRPr="00466C33">
        <w:rPr>
          <w:rFonts w:ascii="Arial" w:hAnsi="Arial" w:cs="Arial"/>
          <w:lang w:val="eu-ES"/>
        </w:rPr>
        <w:t xml:space="preserve"> koordinazio-mekanismoak ezartzea, aplikatzea eta gainbegiratzea.</w:t>
      </w:r>
      <w:r w:rsidR="00862D1A" w:rsidRPr="00226030">
        <w:rPr>
          <w:rFonts w:ascii="Arial" w:hAnsi="Arial" w:cs="Arial"/>
        </w:rPr>
        <w:t xml:space="preserve"> </w:t>
      </w:r>
    </w:p>
    <w:p w14:paraId="32746283" w14:textId="77777777" w:rsidR="00862D1A" w:rsidRPr="00226030" w:rsidRDefault="00862D1A" w:rsidP="00862D1A">
      <w:pPr>
        <w:numPr>
          <w:ilvl w:val="2"/>
          <w:numId w:val="30"/>
        </w:numPr>
        <w:spacing w:before="120" w:after="120" w:line="320" w:lineRule="exact"/>
        <w:ind w:left="567" w:right="-568" w:hanging="283"/>
        <w:jc w:val="both"/>
        <w:rPr>
          <w:rFonts w:ascii="Arial" w:hAnsi="Arial" w:cs="Arial"/>
        </w:rPr>
      </w:pPr>
      <w:r w:rsidRPr="00466C33">
        <w:rPr>
          <w:rFonts w:ascii="Arial" w:hAnsi="Arial" w:cs="Arial"/>
          <w:lang w:val="eu-ES"/>
        </w:rPr>
        <w:t>Osasun-agintaritzaren zerbitzura dauden langileen eginkizunak egokitzea eta osasun publikoko larrialdi bati eraginkortasunez erantzuteko gai izango diren langileak kontratatzea.</w:t>
      </w:r>
      <w:r w:rsidRPr="00226030">
        <w:rPr>
          <w:rFonts w:ascii="Arial" w:hAnsi="Arial" w:cs="Arial"/>
        </w:rPr>
        <w:t xml:space="preserve"> </w:t>
      </w:r>
    </w:p>
    <w:p w14:paraId="35F3F762" w14:textId="4367A9EB" w:rsidR="00862D1A" w:rsidRPr="00226030" w:rsidRDefault="00862D1A" w:rsidP="00862D1A">
      <w:pPr>
        <w:numPr>
          <w:ilvl w:val="2"/>
          <w:numId w:val="30"/>
        </w:numPr>
        <w:spacing w:before="120" w:after="120" w:line="320" w:lineRule="exact"/>
        <w:ind w:left="567" w:right="-568" w:hanging="283"/>
        <w:jc w:val="both"/>
        <w:rPr>
          <w:rFonts w:ascii="Arial" w:hAnsi="Arial" w:cs="Arial"/>
        </w:rPr>
      </w:pPr>
      <w:r w:rsidRPr="00455278">
        <w:rPr>
          <w:rFonts w:ascii="Arial" w:hAnsi="Arial" w:cs="Arial"/>
          <w:lang w:val="eu-ES"/>
        </w:rPr>
        <w:t xml:space="preserve">Lankidetza-sistema funtzional bat ezartzea, beharrezkoa den eskalan (eskualdekoa, nazionala eta nazioartekoa) </w:t>
      </w:r>
      <w:r>
        <w:rPr>
          <w:rFonts w:ascii="Arial" w:hAnsi="Arial" w:cs="Arial"/>
          <w:lang w:val="eu-ES"/>
        </w:rPr>
        <w:t xml:space="preserve">eta </w:t>
      </w:r>
      <w:r w:rsidRPr="00455278">
        <w:rPr>
          <w:rFonts w:ascii="Arial" w:hAnsi="Arial" w:cs="Arial"/>
          <w:lang w:val="eu-ES"/>
        </w:rPr>
        <w:t>larrialdiaren irismenaren arabera</w:t>
      </w:r>
      <w:r w:rsidR="00891359">
        <w:rPr>
          <w:rFonts w:ascii="Arial" w:hAnsi="Arial" w:cs="Arial"/>
          <w:lang w:val="eu-ES"/>
        </w:rPr>
        <w:t>:</w:t>
      </w:r>
      <w:r w:rsidRPr="00455278">
        <w:rPr>
          <w:rFonts w:ascii="Arial" w:hAnsi="Arial" w:cs="Arial"/>
          <w:lang w:val="eu-ES"/>
        </w:rPr>
        <w:t xml:space="preserve"> sistema horrek barnean hartuko du, besteak beste, eragileen arteko komunikazio egokia, informazio-trukea eta erabaki</w:t>
      </w:r>
      <w:r w:rsidR="00891359">
        <w:rPr>
          <w:rFonts w:ascii="Arial" w:hAnsi="Arial" w:cs="Arial"/>
          <w:lang w:val="eu-ES"/>
        </w:rPr>
        <w:t xml:space="preserve">ak </w:t>
      </w:r>
      <w:r w:rsidRPr="00455278">
        <w:rPr>
          <w:rFonts w:ascii="Arial" w:hAnsi="Arial" w:cs="Arial"/>
          <w:lang w:val="eu-ES"/>
        </w:rPr>
        <w:t xml:space="preserve"> garden</w:t>
      </w:r>
      <w:r w:rsidR="00891359">
        <w:rPr>
          <w:rFonts w:ascii="Arial" w:hAnsi="Arial" w:cs="Arial"/>
          <w:lang w:val="eu-ES"/>
        </w:rPr>
        <w:t>tasunez</w:t>
      </w:r>
      <w:r w:rsidRPr="00455278">
        <w:rPr>
          <w:rFonts w:ascii="Arial" w:hAnsi="Arial" w:cs="Arial"/>
          <w:lang w:val="eu-ES"/>
        </w:rPr>
        <w:t xml:space="preserve"> hartzea.</w:t>
      </w:r>
    </w:p>
    <w:p w14:paraId="6B66427D" w14:textId="5F02FE61" w:rsidR="00862D1A" w:rsidRPr="00226030" w:rsidRDefault="00891359" w:rsidP="00862D1A">
      <w:pPr>
        <w:numPr>
          <w:ilvl w:val="2"/>
          <w:numId w:val="30"/>
        </w:numPr>
        <w:spacing w:before="120" w:after="120" w:line="320" w:lineRule="exact"/>
        <w:ind w:left="567" w:right="-568" w:hanging="283"/>
        <w:jc w:val="both"/>
        <w:rPr>
          <w:rFonts w:ascii="Arial" w:hAnsi="Arial" w:cs="Arial"/>
          <w:b/>
        </w:rPr>
      </w:pPr>
      <w:r>
        <w:rPr>
          <w:rFonts w:ascii="Arial" w:hAnsi="Arial" w:cs="Arial"/>
          <w:lang w:val="eu-ES"/>
        </w:rPr>
        <w:lastRenderedPageBreak/>
        <w:t>Gertaeraren</w:t>
      </w:r>
      <w:r w:rsidR="00862D1A" w:rsidRPr="00455278">
        <w:rPr>
          <w:rFonts w:ascii="Arial" w:hAnsi="Arial" w:cs="Arial"/>
          <w:lang w:val="eu-ES"/>
        </w:rPr>
        <w:t xml:space="preserve"> ondoren, </w:t>
      </w:r>
      <w:r>
        <w:rPr>
          <w:rFonts w:ascii="Arial" w:hAnsi="Arial" w:cs="Arial"/>
          <w:lang w:val="eu-ES"/>
        </w:rPr>
        <w:t xml:space="preserve">osasun larrialdiari aurre egiteko </w:t>
      </w:r>
      <w:r w:rsidR="00862D1A" w:rsidRPr="00455278">
        <w:rPr>
          <w:rFonts w:ascii="Arial" w:hAnsi="Arial" w:cs="Arial"/>
          <w:lang w:val="eu-ES"/>
        </w:rPr>
        <w:t>prestakuntza-mailari buruzko ebaluazioa egitea, izan daitezkeen hutsuneak eta hobekuntza-esparruak identifika</w:t>
      </w:r>
      <w:r w:rsidR="00862D1A">
        <w:rPr>
          <w:rFonts w:ascii="Arial" w:hAnsi="Arial" w:cs="Arial"/>
          <w:lang w:val="eu-ES"/>
        </w:rPr>
        <w:t xml:space="preserve"> daitezen</w:t>
      </w:r>
      <w:r w:rsidR="00862D1A" w:rsidRPr="00455278">
        <w:rPr>
          <w:rFonts w:ascii="Arial" w:hAnsi="Arial" w:cs="Arial"/>
          <w:lang w:val="eu-ES"/>
        </w:rPr>
        <w:t>; eta ikasitakoa aplikatzea, larrialdien aurrean prestatzeko eta babesteko sistemaren indarguneak eta ahuleziak ebaluatu ondoren.</w:t>
      </w:r>
    </w:p>
    <w:p w14:paraId="4D11B816" w14:textId="77777777" w:rsidR="00862D1A" w:rsidRPr="00226030" w:rsidRDefault="00862D1A" w:rsidP="00862D1A">
      <w:pPr>
        <w:spacing w:before="120" w:after="120" w:line="320" w:lineRule="exact"/>
        <w:ind w:left="360" w:right="-568"/>
        <w:jc w:val="both"/>
        <w:rPr>
          <w:rFonts w:ascii="Arial" w:hAnsi="Arial" w:cs="Arial"/>
          <w:b/>
        </w:rPr>
      </w:pPr>
    </w:p>
    <w:p w14:paraId="3BCFF571" w14:textId="51D67B62" w:rsidR="00862D1A" w:rsidRPr="00226030" w:rsidRDefault="00862D1A" w:rsidP="00862D1A">
      <w:pPr>
        <w:spacing w:before="120" w:after="120" w:line="320" w:lineRule="exact"/>
        <w:ind w:right="-568"/>
        <w:jc w:val="both"/>
        <w:rPr>
          <w:rFonts w:ascii="Arial" w:hAnsi="Arial" w:cs="Arial"/>
          <w:b/>
          <w:strike/>
        </w:rPr>
      </w:pPr>
      <w:r w:rsidRPr="00F976FF">
        <w:rPr>
          <w:rFonts w:ascii="Arial" w:hAnsi="Arial" w:cs="Arial"/>
          <w:b/>
          <w:lang w:val="eu-ES"/>
        </w:rPr>
        <w:t>58. artikulua.- Herritarren osasuna babesteko neurriak osasun-alert</w:t>
      </w:r>
      <w:r w:rsidR="00F17E6E">
        <w:rPr>
          <w:rFonts w:ascii="Arial" w:hAnsi="Arial" w:cs="Arial"/>
          <w:b/>
          <w:lang w:val="eu-ES"/>
        </w:rPr>
        <w:t>ak</w:t>
      </w:r>
      <w:r w:rsidRPr="00F976FF">
        <w:rPr>
          <w:rFonts w:ascii="Arial" w:hAnsi="Arial" w:cs="Arial"/>
          <w:b/>
          <w:lang w:val="eu-ES"/>
        </w:rPr>
        <w:t xml:space="preserve"> edo osasun-larrialdi</w:t>
      </w:r>
      <w:r w:rsidR="00F17E6E">
        <w:rPr>
          <w:rFonts w:ascii="Arial" w:hAnsi="Arial" w:cs="Arial"/>
          <w:b/>
          <w:lang w:val="eu-ES"/>
        </w:rPr>
        <w:t>ak daudenean</w:t>
      </w:r>
      <w:r w:rsidRPr="00F976FF">
        <w:rPr>
          <w:rFonts w:ascii="Arial" w:hAnsi="Arial" w:cs="Arial"/>
          <w:b/>
          <w:lang w:val="eu-ES"/>
        </w:rPr>
        <w:t>.</w:t>
      </w:r>
    </w:p>
    <w:p w14:paraId="3407B489" w14:textId="60ED63BF" w:rsidR="00862D1A" w:rsidRPr="00226030" w:rsidRDefault="00862D1A" w:rsidP="00862D1A">
      <w:pPr>
        <w:spacing w:before="120" w:after="120" w:line="320" w:lineRule="exact"/>
        <w:ind w:right="-568"/>
        <w:jc w:val="both"/>
        <w:rPr>
          <w:rFonts w:ascii="Arial" w:hAnsi="Arial" w:cs="Arial"/>
          <w:b/>
          <w:strike/>
        </w:rPr>
      </w:pPr>
      <w:r w:rsidRPr="0056043D">
        <w:rPr>
          <w:rFonts w:ascii="Arial" w:hAnsi="Arial" w:cs="Arial"/>
          <w:lang w:val="eu-ES"/>
        </w:rPr>
        <w:t>93., 94. eta 95. artikuluetan adierazitako neurri bereziez, kautelazkoez eta interbentziokoez gain, osasun publikoko alertetan eta larrialdietan ere esku hartu aha</w:t>
      </w:r>
      <w:r w:rsidR="007461A4">
        <w:rPr>
          <w:rFonts w:ascii="Arial" w:hAnsi="Arial" w:cs="Arial"/>
          <w:lang w:val="eu-ES"/>
        </w:rPr>
        <w:t xml:space="preserve">l izango du osasun-agintaritzak, </w:t>
      </w:r>
      <w:r w:rsidRPr="0056043D">
        <w:rPr>
          <w:rFonts w:ascii="Arial" w:hAnsi="Arial" w:cs="Arial"/>
          <w:lang w:val="eu-ES"/>
        </w:rPr>
        <w:t>organo eskudunen bidez</w:t>
      </w:r>
      <w:r>
        <w:rPr>
          <w:rFonts w:ascii="Arial" w:hAnsi="Arial" w:cs="Arial"/>
          <w:lang w:val="eu-ES"/>
        </w:rPr>
        <w:t xml:space="preserve"> eta </w:t>
      </w:r>
      <w:r w:rsidRPr="0056043D">
        <w:rPr>
          <w:rFonts w:ascii="Arial" w:hAnsi="Arial" w:cs="Arial"/>
          <w:lang w:val="eu-ES"/>
        </w:rPr>
        <w:t>jarduera publikoetan</w:t>
      </w:r>
      <w:r>
        <w:rPr>
          <w:rFonts w:ascii="Arial" w:hAnsi="Arial" w:cs="Arial"/>
          <w:lang w:val="eu-ES"/>
        </w:rPr>
        <w:t xml:space="preserve"> zein </w:t>
      </w:r>
      <w:r w:rsidRPr="0056043D">
        <w:rPr>
          <w:rFonts w:ascii="Arial" w:hAnsi="Arial" w:cs="Arial"/>
          <w:lang w:val="eu-ES"/>
        </w:rPr>
        <w:t>pribatuetan</w:t>
      </w:r>
      <w:r w:rsidR="007461A4">
        <w:rPr>
          <w:rFonts w:ascii="Arial" w:hAnsi="Arial" w:cs="Arial"/>
          <w:lang w:val="eu-ES"/>
        </w:rPr>
        <w:t>. N</w:t>
      </w:r>
      <w:r w:rsidRPr="0056043D">
        <w:rPr>
          <w:rFonts w:ascii="Arial" w:hAnsi="Arial" w:cs="Arial"/>
          <w:lang w:val="eu-ES"/>
        </w:rPr>
        <w:t>eurri hauek hartu ahal izango ditu:</w:t>
      </w:r>
    </w:p>
    <w:p w14:paraId="26A5C65C" w14:textId="4341BA1F" w:rsidR="00862D1A" w:rsidRPr="00226030" w:rsidRDefault="00862D1A" w:rsidP="00862D1A">
      <w:pPr>
        <w:spacing w:before="120" w:after="120" w:line="320" w:lineRule="exact"/>
        <w:ind w:right="-568"/>
        <w:jc w:val="both"/>
        <w:rPr>
          <w:rFonts w:ascii="Arial" w:hAnsi="Arial" w:cs="Arial"/>
        </w:rPr>
      </w:pPr>
      <w:r w:rsidRPr="00163A8D">
        <w:rPr>
          <w:rFonts w:ascii="Arial" w:hAnsi="Arial" w:cs="Arial"/>
          <w:lang w:val="eu-ES"/>
        </w:rPr>
        <w:t>a) Osasun-alertetan eta osasun-larrialdietan, pertsonen osasuna</w:t>
      </w:r>
      <w:r w:rsidR="007461A4">
        <w:rPr>
          <w:rFonts w:ascii="Arial" w:hAnsi="Arial" w:cs="Arial"/>
          <w:lang w:val="eu-ES"/>
        </w:rPr>
        <w:t xml:space="preserve"> eragin</w:t>
      </w:r>
      <w:r w:rsidRPr="00163A8D">
        <w:rPr>
          <w:rFonts w:ascii="Arial" w:hAnsi="Arial" w:cs="Arial"/>
          <w:lang w:val="eu-ES"/>
        </w:rPr>
        <w:t xml:space="preserve"> dezaketen </w:t>
      </w:r>
      <w:r w:rsidR="007461A4">
        <w:rPr>
          <w:rFonts w:ascii="Arial" w:hAnsi="Arial" w:cs="Arial"/>
          <w:lang w:val="eu-ES"/>
        </w:rPr>
        <w:t xml:space="preserve">jardueren </w:t>
      </w:r>
      <w:r w:rsidRPr="00163A8D">
        <w:rPr>
          <w:rFonts w:ascii="Arial" w:hAnsi="Arial" w:cs="Arial"/>
          <w:lang w:val="eu-ES"/>
        </w:rPr>
        <w:t>baldintza higieniko-sanitarioak, funtzionamendu</w:t>
      </w:r>
      <w:r w:rsidR="007461A4">
        <w:rPr>
          <w:rFonts w:ascii="Arial" w:hAnsi="Arial" w:cs="Arial"/>
          <w:lang w:val="eu-ES"/>
        </w:rPr>
        <w:t>a</w:t>
      </w:r>
      <w:r w:rsidRPr="00163A8D">
        <w:rPr>
          <w:rFonts w:ascii="Arial" w:hAnsi="Arial" w:cs="Arial"/>
          <w:lang w:val="eu-ES"/>
        </w:rPr>
        <w:t xml:space="preserve"> eta </w:t>
      </w:r>
      <w:r w:rsidR="007461A4">
        <w:rPr>
          <w:rFonts w:ascii="Arial" w:hAnsi="Arial" w:cs="Arial"/>
          <w:lang w:val="eu-ES"/>
        </w:rPr>
        <w:t>garapena</w:t>
      </w:r>
      <w:r w:rsidRPr="00163A8D">
        <w:rPr>
          <w:rFonts w:ascii="Arial" w:hAnsi="Arial" w:cs="Arial"/>
          <w:lang w:val="eu-ES"/>
        </w:rPr>
        <w:t xml:space="preserve"> ezartzea eta kontrolatzea.</w:t>
      </w:r>
    </w:p>
    <w:p w14:paraId="40B7820D" w14:textId="6E9CE7A0" w:rsidR="00862D1A" w:rsidRPr="00226030" w:rsidRDefault="00862D1A" w:rsidP="00862D1A">
      <w:pPr>
        <w:spacing w:before="120" w:after="120" w:line="320" w:lineRule="exact"/>
        <w:ind w:right="-568"/>
        <w:jc w:val="both"/>
        <w:rPr>
          <w:rFonts w:ascii="Arial" w:hAnsi="Arial" w:cs="Arial"/>
        </w:rPr>
      </w:pPr>
      <w:r w:rsidRPr="00163A8D">
        <w:rPr>
          <w:rFonts w:ascii="Arial" w:hAnsi="Arial" w:cs="Arial"/>
          <w:lang w:val="eu-ES"/>
        </w:rPr>
        <w:t>b) Azterketa mediko</w:t>
      </w:r>
      <w:r w:rsidR="00EF2173">
        <w:rPr>
          <w:rFonts w:ascii="Arial" w:hAnsi="Arial" w:cs="Arial"/>
          <w:lang w:val="eu-ES"/>
        </w:rPr>
        <w:t>a</w:t>
      </w:r>
      <w:r w:rsidRPr="00163A8D">
        <w:rPr>
          <w:rFonts w:ascii="Arial" w:hAnsi="Arial" w:cs="Arial"/>
          <w:lang w:val="eu-ES"/>
        </w:rPr>
        <w:t>, tratamendu</w:t>
      </w:r>
      <w:r w:rsidR="00EF2173">
        <w:rPr>
          <w:rFonts w:ascii="Arial" w:hAnsi="Arial" w:cs="Arial"/>
          <w:lang w:val="eu-ES"/>
        </w:rPr>
        <w:t>a</w:t>
      </w:r>
      <w:r w:rsidRPr="00163A8D">
        <w:rPr>
          <w:rFonts w:ascii="Arial" w:hAnsi="Arial" w:cs="Arial"/>
          <w:lang w:val="eu-ES"/>
        </w:rPr>
        <w:t>, ospital</w:t>
      </w:r>
      <w:r w:rsidR="00EF2173">
        <w:rPr>
          <w:rFonts w:ascii="Arial" w:hAnsi="Arial" w:cs="Arial"/>
          <w:lang w:val="eu-ES"/>
        </w:rPr>
        <w:t>eratzea</w:t>
      </w:r>
      <w:r w:rsidRPr="00163A8D">
        <w:rPr>
          <w:rFonts w:ascii="Arial" w:hAnsi="Arial" w:cs="Arial"/>
          <w:lang w:val="eu-ES"/>
        </w:rPr>
        <w:t xml:space="preserve"> edo kontrol</w:t>
      </w:r>
      <w:r w:rsidR="00EF2173">
        <w:rPr>
          <w:rFonts w:ascii="Arial" w:hAnsi="Arial" w:cs="Arial"/>
          <w:lang w:val="eu-ES"/>
        </w:rPr>
        <w:t>a ezartzeko neurriak</w:t>
      </w:r>
      <w:r w:rsidRPr="00163A8D">
        <w:rPr>
          <w:rFonts w:ascii="Arial" w:hAnsi="Arial" w:cs="Arial"/>
          <w:lang w:val="eu-ES"/>
        </w:rPr>
        <w:t>, baldin eta pertsonen edo biztanleriaren osasunerako arriskua dagoela adierazten du</w:t>
      </w:r>
      <w:r w:rsidR="00FD5E95">
        <w:rPr>
          <w:rFonts w:ascii="Arial" w:hAnsi="Arial" w:cs="Arial"/>
          <w:lang w:val="eu-ES"/>
        </w:rPr>
        <w:t xml:space="preserve">ten zantzu arrazionalak badaude, </w:t>
      </w:r>
      <w:r w:rsidRPr="00163A8D">
        <w:rPr>
          <w:rFonts w:ascii="Arial" w:hAnsi="Arial" w:cs="Arial"/>
          <w:lang w:val="eu-ES"/>
        </w:rPr>
        <w:t>pertsona baten edo pertsona</w:t>
      </w:r>
      <w:r>
        <w:rPr>
          <w:rFonts w:ascii="Arial" w:hAnsi="Arial" w:cs="Arial"/>
          <w:lang w:val="eu-ES"/>
        </w:rPr>
        <w:t xml:space="preserve"> </w:t>
      </w:r>
      <w:r w:rsidRPr="00163A8D">
        <w:rPr>
          <w:rFonts w:ascii="Arial" w:hAnsi="Arial" w:cs="Arial"/>
          <w:lang w:val="eu-ES"/>
        </w:rPr>
        <w:t xml:space="preserve">talde baten egoera jakin baten ondorioz edo jarduera </w:t>
      </w:r>
      <w:r w:rsidR="00FD5E95">
        <w:rPr>
          <w:rFonts w:ascii="Arial" w:hAnsi="Arial" w:cs="Arial"/>
          <w:lang w:val="eu-ES"/>
        </w:rPr>
        <w:t>bat egiteko baldintzen ondorioz</w:t>
      </w:r>
      <w:r w:rsidRPr="00163A8D">
        <w:rPr>
          <w:rFonts w:ascii="Arial" w:hAnsi="Arial" w:cs="Arial"/>
          <w:lang w:val="eu-ES"/>
        </w:rPr>
        <w:t>.</w:t>
      </w:r>
      <w:r w:rsidR="00FD5E95">
        <w:rPr>
          <w:rFonts w:ascii="Arial" w:hAnsi="Arial" w:cs="Arial"/>
          <w:lang w:val="eu-ES"/>
        </w:rPr>
        <w:t xml:space="preserve"> </w:t>
      </w:r>
      <w:r w:rsidRPr="00163A8D">
        <w:rPr>
          <w:rFonts w:ascii="Arial" w:hAnsi="Arial" w:cs="Arial"/>
          <w:lang w:val="eu-ES"/>
        </w:rPr>
        <w:t>Halaber, hirugarrenentzat arriskutsu</w:t>
      </w:r>
      <w:r>
        <w:rPr>
          <w:rFonts w:ascii="Arial" w:hAnsi="Arial" w:cs="Arial"/>
          <w:lang w:val="eu-ES"/>
        </w:rPr>
        <w:t>a izan daitekeen</w:t>
      </w:r>
      <w:r w:rsidRPr="00163A8D">
        <w:rPr>
          <w:rFonts w:ascii="Arial" w:hAnsi="Arial" w:cs="Arial"/>
          <w:lang w:val="eu-ES"/>
        </w:rPr>
        <w:t xml:space="preserve"> baldintzaren bat duten gaixoekin edo eramaileekin kontaktuan dauden edo egon diren pertsonak kontrolatzeko neurriak har daitezke.</w:t>
      </w:r>
      <w:r w:rsidRPr="00226030">
        <w:rPr>
          <w:rFonts w:ascii="Arial" w:hAnsi="Arial" w:cs="Arial"/>
        </w:rPr>
        <w:t xml:space="preserve"> </w:t>
      </w:r>
      <w:r w:rsidRPr="00163A8D">
        <w:rPr>
          <w:rFonts w:ascii="Arial" w:hAnsi="Arial" w:cs="Arial"/>
          <w:lang w:val="eu-ES"/>
        </w:rPr>
        <w:t>Neurri horiek xedapen hauetara egokitu beharko dira: osasun publikoaren arloko neurri bereziei buruzko Lege Organikora (3/1986 Lege Organikoa, apirilaren 14koa); administrazioarekiko auzien jurisdikzioaren Legera (29/1998 Legea, uztailaren 13koa); eta horiek aldatu edo indargabetzen dituzten lege-xedapenetara.</w:t>
      </w:r>
    </w:p>
    <w:p w14:paraId="5B050343" w14:textId="20D25F43" w:rsidR="00862D1A" w:rsidRPr="00D61797" w:rsidRDefault="00862D1A" w:rsidP="00862D1A">
      <w:pPr>
        <w:spacing w:before="120" w:after="120" w:line="320" w:lineRule="exact"/>
        <w:ind w:right="-568"/>
        <w:jc w:val="both"/>
        <w:rPr>
          <w:rFonts w:ascii="Arial" w:hAnsi="Arial" w:cs="Arial"/>
        </w:rPr>
      </w:pPr>
      <w:r w:rsidRPr="00EB1A89">
        <w:rPr>
          <w:rFonts w:ascii="Arial" w:hAnsi="Arial" w:cs="Arial"/>
          <w:lang w:val="eu-ES"/>
        </w:rPr>
        <w:t>c) Agintari eskudunek deklaratutako osasun publikoko larrialdietan, osasunaren arloko agintariek neurriak hartu ahal izango dituzte esparru jakin batzuetan</w:t>
      </w:r>
      <w:r w:rsidR="00BF7126">
        <w:rPr>
          <w:rFonts w:ascii="Arial" w:hAnsi="Arial" w:cs="Arial"/>
          <w:lang w:val="eu-ES"/>
        </w:rPr>
        <w:t>,</w:t>
      </w:r>
      <w:r w:rsidRPr="00EB1A89">
        <w:rPr>
          <w:rFonts w:ascii="Arial" w:hAnsi="Arial" w:cs="Arial"/>
          <w:lang w:val="eu-ES"/>
        </w:rPr>
        <w:t xml:space="preserve"> jarduera</w:t>
      </w:r>
      <w:r w:rsidR="00BF7126">
        <w:rPr>
          <w:rFonts w:ascii="Arial" w:hAnsi="Arial" w:cs="Arial"/>
          <w:lang w:val="eu-ES"/>
        </w:rPr>
        <w:t>k</w:t>
      </w:r>
      <w:r>
        <w:rPr>
          <w:rFonts w:ascii="Arial" w:hAnsi="Arial" w:cs="Arial"/>
          <w:lang w:val="eu-ES"/>
        </w:rPr>
        <w:t xml:space="preserve"> </w:t>
      </w:r>
      <w:r w:rsidRPr="00EB1A89">
        <w:rPr>
          <w:rFonts w:ascii="Arial" w:hAnsi="Arial" w:cs="Arial"/>
          <w:lang w:val="eu-ES"/>
        </w:rPr>
        <w:t xml:space="preserve">pertsonen joan-etorriak eta zerbitzuak mugatzeko, </w:t>
      </w:r>
      <w:r>
        <w:rPr>
          <w:rFonts w:ascii="Arial" w:hAnsi="Arial" w:cs="Arial"/>
          <w:lang w:val="eu-ES"/>
        </w:rPr>
        <w:t xml:space="preserve">betiere </w:t>
      </w:r>
      <w:r w:rsidRPr="00EB1A89">
        <w:rPr>
          <w:rFonts w:ascii="Arial" w:hAnsi="Arial" w:cs="Arial"/>
          <w:lang w:val="eu-ES"/>
        </w:rPr>
        <w:t>lege ho</w:t>
      </w:r>
      <w:r w:rsidR="00BF7126">
        <w:rPr>
          <w:rFonts w:ascii="Arial" w:hAnsi="Arial" w:cs="Arial"/>
          <w:lang w:val="eu-ES"/>
        </w:rPr>
        <w:t>n</w:t>
      </w:r>
      <w:r w:rsidRPr="00EB1A89">
        <w:rPr>
          <w:rFonts w:ascii="Arial" w:hAnsi="Arial" w:cs="Arial"/>
          <w:lang w:val="eu-ES"/>
        </w:rPr>
        <w:t>etan xedatutakoaren arabera.</w:t>
      </w:r>
    </w:p>
    <w:p w14:paraId="6A5B19AC" w14:textId="1BE24D76" w:rsidR="00862D1A" w:rsidRPr="00226030" w:rsidRDefault="00862D1A" w:rsidP="00862D1A">
      <w:pPr>
        <w:spacing w:before="120" w:after="120" w:line="320" w:lineRule="exact"/>
        <w:ind w:right="-568"/>
        <w:jc w:val="both"/>
        <w:rPr>
          <w:rFonts w:ascii="Arial" w:hAnsi="Arial" w:cs="Arial"/>
        </w:rPr>
      </w:pPr>
      <w:r w:rsidRPr="00EB1A89">
        <w:rPr>
          <w:rFonts w:ascii="Arial" w:hAnsi="Arial" w:cs="Arial"/>
          <w:lang w:val="eu-ES"/>
        </w:rPr>
        <w:t>d) Osasun publikoko larrialdi-egoerei da</w:t>
      </w:r>
      <w:r w:rsidR="007B223C">
        <w:rPr>
          <w:rFonts w:ascii="Arial" w:hAnsi="Arial" w:cs="Arial"/>
          <w:lang w:val="eu-ES"/>
        </w:rPr>
        <w:t xml:space="preserve">gokienez, osasun-agintaritzak, larrialdiei buruzko araudian </w:t>
      </w:r>
      <w:r w:rsidRPr="00EB1A89">
        <w:rPr>
          <w:rFonts w:ascii="Arial" w:hAnsi="Arial" w:cs="Arial"/>
          <w:lang w:val="eu-ES"/>
        </w:rPr>
        <w:t>eskura jarritako organoekin koordinatuta</w:t>
      </w:r>
      <w:r w:rsidR="007B223C">
        <w:rPr>
          <w:rFonts w:ascii="Arial" w:hAnsi="Arial" w:cs="Arial"/>
          <w:lang w:val="eu-ES"/>
        </w:rPr>
        <w:t>,</w:t>
      </w:r>
      <w:r w:rsidRPr="00EB1A89">
        <w:rPr>
          <w:rFonts w:ascii="Arial" w:hAnsi="Arial" w:cs="Arial"/>
          <w:lang w:val="eu-ES"/>
        </w:rPr>
        <w:t xml:space="preserve"> arrisku-mailak </w:t>
      </w:r>
      <w:r w:rsidR="007B223C">
        <w:rPr>
          <w:rFonts w:ascii="Arial" w:hAnsi="Arial" w:cs="Arial"/>
          <w:lang w:val="eu-ES"/>
        </w:rPr>
        <w:t xml:space="preserve">zehaztu </w:t>
      </w:r>
      <w:r w:rsidRPr="00EB1A89">
        <w:rPr>
          <w:rFonts w:ascii="Arial" w:hAnsi="Arial" w:cs="Arial"/>
          <w:lang w:val="eu-ES"/>
        </w:rPr>
        <w:t>eta hartu beharreko neurriak zehaztuko ditu, betiere informazio epidemiologikoan eta osasun publikoko informazioan eta jarduketa-planetan oinarrituta.</w:t>
      </w:r>
      <w:r w:rsidRPr="00226030">
        <w:rPr>
          <w:rFonts w:ascii="Arial" w:hAnsi="Arial" w:cs="Arial"/>
        </w:rPr>
        <w:t xml:space="preserve"> </w:t>
      </w:r>
      <w:r w:rsidRPr="00EB1A89">
        <w:rPr>
          <w:rFonts w:ascii="Arial" w:hAnsi="Arial" w:cs="Arial"/>
          <w:lang w:val="eu-ES"/>
        </w:rPr>
        <w:t>Neurriak nahitaez bete beharrekoak izan daitezke.</w:t>
      </w:r>
      <w:r w:rsidRPr="00226030">
        <w:rPr>
          <w:rFonts w:ascii="Arial" w:hAnsi="Arial" w:cs="Arial"/>
        </w:rPr>
        <w:t xml:space="preserve"> </w:t>
      </w:r>
    </w:p>
    <w:p w14:paraId="43F4D0BF" w14:textId="78276203" w:rsidR="00862D1A" w:rsidRPr="00226030" w:rsidRDefault="00862D1A" w:rsidP="00862D1A">
      <w:pPr>
        <w:spacing w:before="120" w:after="120" w:line="320" w:lineRule="exact"/>
        <w:ind w:right="-568"/>
        <w:jc w:val="both"/>
        <w:rPr>
          <w:rFonts w:ascii="Arial" w:hAnsi="Arial" w:cs="Arial"/>
        </w:rPr>
      </w:pPr>
      <w:r w:rsidRPr="00226030">
        <w:rPr>
          <w:rFonts w:ascii="Arial" w:hAnsi="Arial" w:cs="Arial"/>
        </w:rPr>
        <w:t xml:space="preserve">4. </w:t>
      </w:r>
      <w:r w:rsidRPr="002C7BF9">
        <w:rPr>
          <w:rFonts w:ascii="Arial" w:hAnsi="Arial" w:cs="Arial"/>
          <w:lang w:val="eu-ES"/>
        </w:rPr>
        <w:t>Neurri horiek ezartzean, beti hartu beharko da kontuan ahalik eta eraginik txikiena eragin be</w:t>
      </w:r>
      <w:r w:rsidR="007B223C">
        <w:rPr>
          <w:rFonts w:ascii="Arial" w:hAnsi="Arial" w:cs="Arial"/>
          <w:lang w:val="eu-ES"/>
        </w:rPr>
        <w:t>har zaiela pertsonen eskubideei</w:t>
      </w:r>
      <w:r w:rsidRPr="002C7BF9">
        <w:rPr>
          <w:rFonts w:ascii="Arial" w:hAnsi="Arial" w:cs="Arial"/>
          <w:lang w:val="eu-ES"/>
        </w:rPr>
        <w:t xml:space="preserve"> eta, ahal den guztietan, neurrien eraginkortasunerako beharrezkoa den esparrurik txikienera egokitu beharko direla.</w:t>
      </w:r>
    </w:p>
    <w:p w14:paraId="21F9137E" w14:textId="77777777" w:rsidR="00862D1A" w:rsidRPr="00226030" w:rsidRDefault="00862D1A" w:rsidP="00862D1A">
      <w:pPr>
        <w:spacing w:before="120" w:after="120" w:line="320" w:lineRule="exact"/>
        <w:ind w:right="-568"/>
        <w:jc w:val="both"/>
        <w:rPr>
          <w:rFonts w:ascii="Arial" w:hAnsi="Arial" w:cs="Arial"/>
        </w:rPr>
      </w:pPr>
      <w:r w:rsidRPr="00226030">
        <w:rPr>
          <w:rFonts w:ascii="Arial" w:hAnsi="Arial" w:cs="Arial"/>
        </w:rPr>
        <w:t xml:space="preserve">5. </w:t>
      </w:r>
      <w:r w:rsidRPr="002C7BF9">
        <w:rPr>
          <w:rFonts w:ascii="Arial" w:hAnsi="Arial" w:cs="Arial"/>
          <w:lang w:val="eu-ES"/>
        </w:rPr>
        <w:t>Neurri zehatzak finkatzen dituen ebazpenak</w:t>
      </w:r>
      <w:r>
        <w:rPr>
          <w:rFonts w:ascii="Arial" w:hAnsi="Arial" w:cs="Arial"/>
          <w:lang w:val="eu-ES"/>
        </w:rPr>
        <w:t>, bestalde,</w:t>
      </w:r>
      <w:r w:rsidRPr="002C7BF9">
        <w:rPr>
          <w:rFonts w:ascii="Arial" w:hAnsi="Arial" w:cs="Arial"/>
          <w:lang w:val="eu-ES"/>
        </w:rPr>
        <w:t xml:space="preserve"> neurriak mailakatzeko mekanismoak ezar ditzake, adierazleen bilakaeraren arabera.</w:t>
      </w:r>
    </w:p>
    <w:p w14:paraId="6B6D9606" w14:textId="77777777" w:rsidR="00862D1A" w:rsidRPr="00226030" w:rsidRDefault="00862D1A" w:rsidP="00862D1A">
      <w:pPr>
        <w:spacing w:before="120" w:after="120" w:line="320" w:lineRule="exact"/>
        <w:ind w:right="-568"/>
        <w:jc w:val="both"/>
        <w:rPr>
          <w:rFonts w:ascii="Arial" w:hAnsi="Arial" w:cs="Arial"/>
        </w:rPr>
      </w:pPr>
    </w:p>
    <w:p w14:paraId="6621486F" w14:textId="77777777" w:rsidR="00862D1A" w:rsidRPr="00226030" w:rsidRDefault="00862D1A" w:rsidP="00862D1A">
      <w:pPr>
        <w:spacing w:before="120" w:after="120" w:line="320" w:lineRule="exact"/>
        <w:ind w:right="-568"/>
        <w:jc w:val="both"/>
        <w:rPr>
          <w:rFonts w:ascii="Arial" w:hAnsi="Arial" w:cs="Arial"/>
          <w:b/>
        </w:rPr>
      </w:pPr>
      <w:r w:rsidRPr="002C7BF9">
        <w:rPr>
          <w:rFonts w:ascii="Arial" w:hAnsi="Arial" w:cs="Arial"/>
          <w:b/>
          <w:lang w:val="eu-ES"/>
        </w:rPr>
        <w:t>59. artikulua.- Osasun-agintaritzarekiko lankidetza.</w:t>
      </w:r>
    </w:p>
    <w:p w14:paraId="25E4A5AA" w14:textId="77777777" w:rsidR="00862D1A" w:rsidRPr="00226030" w:rsidRDefault="00862D1A" w:rsidP="00862D1A">
      <w:pPr>
        <w:spacing w:before="120" w:after="120" w:line="320" w:lineRule="exact"/>
        <w:ind w:right="-568"/>
        <w:jc w:val="both"/>
        <w:rPr>
          <w:rFonts w:ascii="Arial" w:hAnsi="Arial" w:cs="Arial"/>
        </w:rPr>
      </w:pPr>
      <w:r w:rsidRPr="00226030">
        <w:rPr>
          <w:rFonts w:ascii="Arial" w:hAnsi="Arial" w:cs="Arial"/>
        </w:rPr>
        <w:lastRenderedPageBreak/>
        <w:t xml:space="preserve">1. </w:t>
      </w:r>
      <w:r w:rsidRPr="002F5CF4">
        <w:rPr>
          <w:rFonts w:ascii="Arial" w:hAnsi="Arial" w:cs="Arial"/>
          <w:lang w:val="eu-ES"/>
        </w:rPr>
        <w:t>Administrazio publikoek —beren eskumenen esparruan— eta erakunde eta entitate pribatuek eta partikularrek lankidetzan jardun beharko dute osasun</w:t>
      </w:r>
      <w:r>
        <w:rPr>
          <w:rFonts w:ascii="Arial" w:hAnsi="Arial" w:cs="Arial"/>
          <w:lang w:val="eu-ES"/>
        </w:rPr>
        <w:t>-</w:t>
      </w:r>
      <w:r w:rsidRPr="002F5CF4">
        <w:rPr>
          <w:rFonts w:ascii="Arial" w:hAnsi="Arial" w:cs="Arial"/>
          <w:lang w:val="eu-ES"/>
        </w:rPr>
        <w:t xml:space="preserve">agintariekin eta beren </w:t>
      </w:r>
      <w:r>
        <w:rPr>
          <w:rFonts w:ascii="Arial" w:hAnsi="Arial" w:cs="Arial"/>
          <w:lang w:val="eu-ES"/>
        </w:rPr>
        <w:t>eragileekin</w:t>
      </w:r>
      <w:r w:rsidRPr="002F5CF4">
        <w:rPr>
          <w:rFonts w:ascii="Arial" w:hAnsi="Arial" w:cs="Arial"/>
          <w:lang w:val="eu-ES"/>
        </w:rPr>
        <w:t>, hartutako neurriak eraginkorrak izan daitezen.</w:t>
      </w:r>
    </w:p>
    <w:p w14:paraId="4FB42E58" w14:textId="77777777" w:rsidR="00862D1A" w:rsidRPr="00226030" w:rsidRDefault="00862D1A" w:rsidP="00862D1A">
      <w:pPr>
        <w:spacing w:before="120" w:after="120" w:line="320" w:lineRule="exact"/>
        <w:ind w:right="-568"/>
        <w:jc w:val="both"/>
        <w:rPr>
          <w:rFonts w:ascii="Arial" w:hAnsi="Arial" w:cs="Arial"/>
        </w:rPr>
      </w:pPr>
      <w:r w:rsidRPr="00226030">
        <w:rPr>
          <w:rFonts w:ascii="Arial" w:hAnsi="Arial" w:cs="Arial"/>
        </w:rPr>
        <w:t xml:space="preserve">2. </w:t>
      </w:r>
      <w:r w:rsidRPr="002F5CF4">
        <w:rPr>
          <w:rFonts w:ascii="Arial" w:hAnsi="Arial" w:cs="Arial"/>
          <w:lang w:val="eu-ES"/>
        </w:rPr>
        <w:t xml:space="preserve">Pertsonek nahitaez </w:t>
      </w:r>
      <w:r>
        <w:rPr>
          <w:rFonts w:ascii="Arial" w:hAnsi="Arial" w:cs="Arial"/>
          <w:lang w:val="eu-ES"/>
        </w:rPr>
        <w:t>bertaratu</w:t>
      </w:r>
      <w:r w:rsidRPr="002F5CF4">
        <w:rPr>
          <w:rFonts w:ascii="Arial" w:hAnsi="Arial" w:cs="Arial"/>
          <w:lang w:val="eu-ES"/>
        </w:rPr>
        <w:t xml:space="preserve"> beharko dute bulego publikoetara, baldin eta osasun publikoa babesteko beharrezkoa bada.</w:t>
      </w:r>
      <w:r w:rsidRPr="00226030">
        <w:rPr>
          <w:rFonts w:ascii="Arial" w:hAnsi="Arial" w:cs="Arial"/>
        </w:rPr>
        <w:t xml:space="preserve"> </w:t>
      </w:r>
      <w:r w:rsidRPr="002F5CF4">
        <w:rPr>
          <w:rFonts w:ascii="Arial" w:hAnsi="Arial" w:cs="Arial"/>
          <w:lang w:val="eu-ES"/>
        </w:rPr>
        <w:t>Bertaratzeko eskakizuna behar bezala arrazoitu beharko da.</w:t>
      </w:r>
    </w:p>
    <w:p w14:paraId="4E62B9AA" w14:textId="5EEE7482" w:rsidR="00862D1A" w:rsidRPr="00226030" w:rsidRDefault="00862D1A" w:rsidP="00862D1A">
      <w:pPr>
        <w:spacing w:before="120" w:after="120" w:line="320" w:lineRule="exact"/>
        <w:ind w:right="-568"/>
        <w:jc w:val="both"/>
        <w:rPr>
          <w:rFonts w:ascii="Arial" w:hAnsi="Arial" w:cs="Arial"/>
        </w:rPr>
      </w:pPr>
      <w:r w:rsidRPr="00226030">
        <w:rPr>
          <w:rFonts w:ascii="Arial" w:hAnsi="Arial" w:cs="Arial"/>
        </w:rPr>
        <w:t xml:space="preserve">4. </w:t>
      </w:r>
      <w:r w:rsidRPr="00F74F2B">
        <w:rPr>
          <w:rFonts w:ascii="Arial" w:hAnsi="Arial" w:cs="Arial"/>
          <w:lang w:val="eu-ES"/>
        </w:rPr>
        <w:t>Instalazioen, establezimenduen, zerbitzuen edo industrien titularrek hautematen badute haien jardueraren edo produktuen ondorioz osasunerako arriskuak daudela, berehala eman beharko diote horren berri dagoki</w:t>
      </w:r>
      <w:r>
        <w:rPr>
          <w:rFonts w:ascii="Arial" w:hAnsi="Arial" w:cs="Arial"/>
          <w:lang w:val="eu-ES"/>
        </w:rPr>
        <w:t>o</w:t>
      </w:r>
      <w:r w:rsidRPr="00F74F2B">
        <w:rPr>
          <w:rFonts w:ascii="Arial" w:hAnsi="Arial" w:cs="Arial"/>
          <w:lang w:val="eu-ES"/>
        </w:rPr>
        <w:t>n osasun-</w:t>
      </w:r>
      <w:r w:rsidR="00155AE2">
        <w:rPr>
          <w:rFonts w:ascii="Arial" w:hAnsi="Arial" w:cs="Arial"/>
          <w:lang w:val="eu-ES"/>
        </w:rPr>
        <w:t>agintaritzari</w:t>
      </w:r>
      <w:r w:rsidRPr="00F74F2B">
        <w:rPr>
          <w:rFonts w:ascii="Arial" w:hAnsi="Arial" w:cs="Arial"/>
          <w:lang w:val="eu-ES"/>
        </w:rPr>
        <w:t xml:space="preserve"> eta, era berean, atzemandako arriskua sortzen duen elementua berehala kendu behar</w:t>
      </w:r>
      <w:r>
        <w:rPr>
          <w:rFonts w:ascii="Arial" w:hAnsi="Arial" w:cs="Arial"/>
          <w:lang w:val="eu-ES"/>
        </w:rPr>
        <w:t>ko</w:t>
      </w:r>
      <w:r w:rsidRPr="00F74F2B">
        <w:rPr>
          <w:rFonts w:ascii="Arial" w:hAnsi="Arial" w:cs="Arial"/>
          <w:lang w:val="eu-ES"/>
        </w:rPr>
        <w:t xml:space="preserve"> dute merkatutik edo </w:t>
      </w:r>
      <w:r>
        <w:rPr>
          <w:rFonts w:ascii="Arial" w:hAnsi="Arial" w:cs="Arial"/>
          <w:lang w:val="eu-ES"/>
        </w:rPr>
        <w:t xml:space="preserve">berehala </w:t>
      </w:r>
      <w:r w:rsidRPr="00F74F2B">
        <w:rPr>
          <w:rFonts w:ascii="Arial" w:hAnsi="Arial" w:cs="Arial"/>
          <w:lang w:val="eu-ES"/>
        </w:rPr>
        <w:t>utzi behar</w:t>
      </w:r>
      <w:r>
        <w:rPr>
          <w:rFonts w:ascii="Arial" w:hAnsi="Arial" w:cs="Arial"/>
          <w:lang w:val="eu-ES"/>
        </w:rPr>
        <w:t>ko</w:t>
      </w:r>
      <w:r w:rsidRPr="00F74F2B">
        <w:rPr>
          <w:rFonts w:ascii="Arial" w:hAnsi="Arial" w:cs="Arial"/>
          <w:lang w:val="eu-ES"/>
        </w:rPr>
        <w:t xml:space="preserve"> dute bertan behera jarduera.</w:t>
      </w:r>
    </w:p>
    <w:p w14:paraId="3C79847A" w14:textId="77777777" w:rsidR="00862D1A" w:rsidRDefault="00862D1A" w:rsidP="00862D1A">
      <w:pPr>
        <w:spacing w:before="120" w:after="120" w:line="320" w:lineRule="exact"/>
        <w:ind w:right="-568"/>
        <w:jc w:val="both"/>
        <w:rPr>
          <w:rFonts w:ascii="Arial" w:hAnsi="Arial" w:cs="Arial"/>
          <w:b/>
          <w:i/>
          <w:sz w:val="28"/>
          <w:szCs w:val="28"/>
        </w:rPr>
      </w:pPr>
    </w:p>
    <w:p w14:paraId="1CDC0E5F" w14:textId="77777777" w:rsidR="00862D1A" w:rsidRPr="00226030" w:rsidRDefault="00862D1A" w:rsidP="00862D1A">
      <w:pPr>
        <w:spacing w:before="120" w:after="120" w:line="320" w:lineRule="exact"/>
        <w:ind w:right="-568"/>
        <w:jc w:val="both"/>
        <w:rPr>
          <w:rFonts w:ascii="Arial" w:hAnsi="Arial" w:cs="Arial"/>
          <w:b/>
          <w:i/>
          <w:sz w:val="28"/>
          <w:szCs w:val="28"/>
        </w:rPr>
      </w:pPr>
    </w:p>
    <w:p w14:paraId="41200204" w14:textId="77777777" w:rsidR="00862D1A" w:rsidRPr="00226030" w:rsidRDefault="00862D1A" w:rsidP="00862D1A">
      <w:pPr>
        <w:spacing w:before="120" w:after="120" w:line="320" w:lineRule="exact"/>
        <w:ind w:right="-568"/>
        <w:jc w:val="both"/>
        <w:rPr>
          <w:rFonts w:ascii="Arial" w:hAnsi="Arial" w:cs="Arial"/>
          <w:b/>
          <w:i/>
          <w:sz w:val="28"/>
          <w:szCs w:val="28"/>
        </w:rPr>
      </w:pPr>
      <w:r w:rsidRPr="00F74F2B">
        <w:rPr>
          <w:rFonts w:ascii="Arial" w:hAnsi="Arial" w:cs="Arial"/>
          <w:b/>
          <w:i/>
          <w:sz w:val="28"/>
          <w:szCs w:val="28"/>
          <w:lang w:val="eu-ES"/>
        </w:rPr>
        <w:t>Seigarren Atala.- Eskola- eta lan-osasuna.</w:t>
      </w:r>
    </w:p>
    <w:p w14:paraId="03FA3371" w14:textId="77777777" w:rsidR="00862D1A" w:rsidRPr="00226030" w:rsidRDefault="00862D1A" w:rsidP="00862D1A">
      <w:pPr>
        <w:spacing w:before="120" w:after="120" w:line="320" w:lineRule="exact"/>
        <w:ind w:right="-568"/>
        <w:jc w:val="both"/>
        <w:rPr>
          <w:rFonts w:ascii="Arial" w:hAnsi="Arial" w:cs="Arial"/>
          <w:b/>
          <w:i/>
        </w:rPr>
      </w:pPr>
      <w:r w:rsidRPr="00F74F2B">
        <w:rPr>
          <w:rFonts w:ascii="Arial" w:hAnsi="Arial" w:cs="Arial"/>
          <w:b/>
          <w:i/>
          <w:lang w:val="eu-ES"/>
        </w:rPr>
        <w:t>60. artikulua.- Eskola-osasuna.</w:t>
      </w:r>
    </w:p>
    <w:p w14:paraId="30941D51" w14:textId="55D7DD35" w:rsidR="00862D1A" w:rsidRPr="00226030" w:rsidRDefault="00862D1A" w:rsidP="00862D1A">
      <w:pPr>
        <w:spacing w:before="120" w:after="120" w:line="320" w:lineRule="exact"/>
        <w:ind w:right="-567"/>
        <w:jc w:val="both"/>
        <w:rPr>
          <w:rFonts w:ascii="Arial" w:hAnsi="Arial" w:cs="Arial"/>
          <w:lang w:eastAsia="es-ES"/>
        </w:rPr>
      </w:pPr>
      <w:r w:rsidRPr="00226030">
        <w:rPr>
          <w:rFonts w:ascii="Arial" w:hAnsi="Arial" w:cs="Arial"/>
          <w:lang w:eastAsia="es-ES"/>
        </w:rPr>
        <w:t xml:space="preserve">1. </w:t>
      </w:r>
      <w:r w:rsidRPr="00002A44">
        <w:rPr>
          <w:rFonts w:ascii="Arial" w:hAnsi="Arial" w:cs="Arial"/>
          <w:lang w:val="eu-ES" w:eastAsia="es-ES"/>
        </w:rPr>
        <w:t>Euska</w:t>
      </w:r>
      <w:r>
        <w:rPr>
          <w:rFonts w:ascii="Arial" w:hAnsi="Arial" w:cs="Arial"/>
          <w:lang w:val="eu-ES" w:eastAsia="es-ES"/>
        </w:rPr>
        <w:t xml:space="preserve">l Autonomia Erkidegoko </w:t>
      </w:r>
      <w:r w:rsidRPr="00002A44">
        <w:rPr>
          <w:rFonts w:ascii="Arial" w:hAnsi="Arial" w:cs="Arial"/>
          <w:lang w:val="eu-ES" w:eastAsia="es-ES"/>
        </w:rPr>
        <w:t xml:space="preserve">Osasun Publikoko Sistema osatzen duten administrazio publikoek </w:t>
      </w:r>
      <w:r>
        <w:rPr>
          <w:rFonts w:ascii="Arial" w:hAnsi="Arial" w:cs="Arial"/>
          <w:lang w:val="eu-ES" w:eastAsia="es-ES"/>
        </w:rPr>
        <w:t>—</w:t>
      </w:r>
      <w:r w:rsidR="00F658F6">
        <w:rPr>
          <w:rFonts w:ascii="Arial" w:hAnsi="Arial" w:cs="Arial"/>
          <w:lang w:val="eu-ES" w:eastAsia="es-ES"/>
        </w:rPr>
        <w:t xml:space="preserve">eta, </w:t>
      </w:r>
      <w:r>
        <w:rPr>
          <w:rFonts w:ascii="Arial" w:hAnsi="Arial" w:cs="Arial"/>
          <w:lang w:val="eu-ES" w:eastAsia="es-ES"/>
        </w:rPr>
        <w:t>zehazki</w:t>
      </w:r>
      <w:r w:rsidRPr="00002A44">
        <w:rPr>
          <w:rFonts w:ascii="Arial" w:hAnsi="Arial" w:cs="Arial"/>
          <w:lang w:val="eu-ES" w:eastAsia="es-ES"/>
        </w:rPr>
        <w:t>, osasunaren arloan eskumena duen Eusko Jaurlaritzaren sailak, Osakidetza</w:t>
      </w:r>
      <w:r w:rsidR="00F658F6">
        <w:rPr>
          <w:rFonts w:ascii="Arial" w:hAnsi="Arial" w:cs="Arial"/>
          <w:lang w:val="eu-ES" w:eastAsia="es-ES"/>
        </w:rPr>
        <w:t xml:space="preserve">/Euskal Osasun Zerbitzuko </w:t>
      </w:r>
      <w:r w:rsidRPr="00002A44">
        <w:rPr>
          <w:rFonts w:ascii="Arial" w:hAnsi="Arial" w:cs="Arial"/>
          <w:lang w:val="eu-ES" w:eastAsia="es-ES"/>
        </w:rPr>
        <w:t>erakundeek eta udalek</w:t>
      </w:r>
      <w:r>
        <w:rPr>
          <w:rFonts w:ascii="Arial" w:hAnsi="Arial" w:cs="Arial"/>
          <w:lang w:val="eu-ES" w:eastAsia="es-ES"/>
        </w:rPr>
        <w:t>—</w:t>
      </w:r>
      <w:r w:rsidRPr="00002A44">
        <w:rPr>
          <w:rFonts w:ascii="Arial" w:hAnsi="Arial" w:cs="Arial"/>
          <w:lang w:val="eu-ES" w:eastAsia="es-ES"/>
        </w:rPr>
        <w:t xml:space="preserve"> osasun-hezkuntzako, prebentzioko eta osasuna sustatzeko hezkuntza-jarduketak garatuko dituzte eskola-esparruan, betiere Euskadiko Osasun Planak edo</w:t>
      </w:r>
      <w:r w:rsidR="00146549">
        <w:rPr>
          <w:rFonts w:ascii="Arial" w:hAnsi="Arial" w:cs="Arial"/>
          <w:lang w:val="eu-ES" w:eastAsia="es-ES"/>
        </w:rPr>
        <w:t xml:space="preserve"> kasuari</w:t>
      </w:r>
      <w:r w:rsidRPr="00002A44">
        <w:rPr>
          <w:rFonts w:ascii="Arial" w:hAnsi="Arial" w:cs="Arial"/>
          <w:lang w:val="eu-ES" w:eastAsia="es-ES"/>
        </w:rPr>
        <w:t xml:space="preserve"> dagokion tokiko planak xedatutakoaren arabera.</w:t>
      </w:r>
      <w:r w:rsidRPr="00D977C6">
        <w:rPr>
          <w:rFonts w:ascii="Arial" w:hAnsi="Arial" w:cs="Arial"/>
          <w:lang w:eastAsia="es-ES"/>
        </w:rPr>
        <w:t xml:space="preserve"> </w:t>
      </w:r>
      <w:r w:rsidRPr="00002A44">
        <w:rPr>
          <w:rFonts w:ascii="Arial" w:hAnsi="Arial" w:cs="Arial"/>
          <w:lang w:val="eu-ES" w:eastAsia="es-ES"/>
        </w:rPr>
        <w:t>Nolanahi ere, Euskal Autonomia Erkidegoko hezkuntza-administrazioarekin lankidetzan aritzeko bide egokiak aurkitu beharko dira.</w:t>
      </w:r>
    </w:p>
    <w:p w14:paraId="3D3566CC" w14:textId="7BC8D940" w:rsidR="00862D1A" w:rsidRPr="00226030" w:rsidRDefault="00862D1A" w:rsidP="00862D1A">
      <w:pPr>
        <w:spacing w:before="120" w:after="120" w:line="320" w:lineRule="exact"/>
        <w:ind w:right="-568"/>
        <w:jc w:val="both"/>
        <w:rPr>
          <w:rFonts w:ascii="Arial" w:hAnsi="Arial" w:cs="Arial"/>
          <w:lang w:eastAsia="es-ES"/>
        </w:rPr>
      </w:pPr>
      <w:r w:rsidRPr="00226030">
        <w:rPr>
          <w:rFonts w:ascii="Arial" w:hAnsi="Arial" w:cs="Arial"/>
          <w:lang w:eastAsia="es-ES"/>
        </w:rPr>
        <w:t xml:space="preserve">2. </w:t>
      </w:r>
      <w:r w:rsidRPr="00002A44">
        <w:rPr>
          <w:rFonts w:ascii="Arial" w:hAnsi="Arial" w:cs="Arial"/>
          <w:lang w:val="eu-ES" w:eastAsia="es-ES"/>
        </w:rPr>
        <w:t>Osasuna prebenit</w:t>
      </w:r>
      <w:r>
        <w:rPr>
          <w:rFonts w:ascii="Arial" w:hAnsi="Arial" w:cs="Arial"/>
          <w:lang w:val="eu-ES" w:eastAsia="es-ES"/>
        </w:rPr>
        <w:t>zeko</w:t>
      </w:r>
      <w:r w:rsidRPr="00002A44">
        <w:rPr>
          <w:rFonts w:ascii="Arial" w:hAnsi="Arial" w:cs="Arial"/>
          <w:lang w:val="eu-ES" w:eastAsia="es-ES"/>
        </w:rPr>
        <w:t xml:space="preserve"> eta sustatzeko jarduketak egingo dira haur-hezkuntzako, lehen hezkuntzako, bigarren hezkuntzako eta lanbide-heziketako ikastetxeetan, baita beste ikastetxe batzuetan ere, hala nola unibertsitateetan eta goi-mailako hezkuntzako ikastetxeetan. Helburua da ikastetxe horie</w:t>
      </w:r>
      <w:r w:rsidR="000E6B3C">
        <w:rPr>
          <w:rFonts w:ascii="Arial" w:hAnsi="Arial" w:cs="Arial"/>
          <w:lang w:val="eu-ES" w:eastAsia="es-ES"/>
        </w:rPr>
        <w:t xml:space="preserve">n </w:t>
      </w:r>
      <w:r w:rsidRPr="00002A44">
        <w:rPr>
          <w:rFonts w:ascii="Arial" w:hAnsi="Arial" w:cs="Arial"/>
          <w:lang w:val="eu-ES" w:eastAsia="es-ES"/>
        </w:rPr>
        <w:t>hezkuntza-proiektu</w:t>
      </w:r>
      <w:r w:rsidR="000E6B3C">
        <w:rPr>
          <w:rFonts w:ascii="Arial" w:hAnsi="Arial" w:cs="Arial"/>
          <w:lang w:val="eu-ES" w:eastAsia="es-ES"/>
        </w:rPr>
        <w:t>et</w:t>
      </w:r>
      <w:r w:rsidRPr="00002A44">
        <w:rPr>
          <w:rFonts w:ascii="Arial" w:hAnsi="Arial" w:cs="Arial"/>
          <w:lang w:val="eu-ES" w:eastAsia="es-ES"/>
        </w:rPr>
        <w:t xml:space="preserve">an osasunaren sustapena </w:t>
      </w:r>
      <w:r w:rsidR="000E6B3C">
        <w:rPr>
          <w:rFonts w:ascii="Arial" w:hAnsi="Arial" w:cs="Arial"/>
          <w:lang w:val="eu-ES" w:eastAsia="es-ES"/>
        </w:rPr>
        <w:t>aintzat</w:t>
      </w:r>
      <w:r w:rsidRPr="00002A44">
        <w:rPr>
          <w:rFonts w:ascii="Arial" w:hAnsi="Arial" w:cs="Arial"/>
          <w:lang w:val="eu-ES" w:eastAsia="es-ES"/>
        </w:rPr>
        <w:t xml:space="preserve"> hartzea, eta hezkuntza-elkarte osoak bizimodu osasuntsua bere egitea, osasunaren aldeko giroan.</w:t>
      </w:r>
      <w:r w:rsidRPr="00226030">
        <w:rPr>
          <w:rFonts w:ascii="Arial" w:hAnsi="Arial" w:cs="Arial"/>
          <w:lang w:eastAsia="es-ES"/>
        </w:rPr>
        <w:t xml:space="preserve"> </w:t>
      </w:r>
    </w:p>
    <w:p w14:paraId="44B566B1" w14:textId="77777777" w:rsidR="00862D1A" w:rsidRPr="00226030" w:rsidRDefault="00862D1A" w:rsidP="00862D1A">
      <w:pPr>
        <w:spacing w:before="120" w:after="120" w:line="320" w:lineRule="exact"/>
        <w:ind w:right="-568"/>
        <w:jc w:val="both"/>
        <w:rPr>
          <w:rFonts w:ascii="Arial" w:hAnsi="Arial" w:cs="Arial"/>
        </w:rPr>
      </w:pPr>
    </w:p>
    <w:p w14:paraId="7E31722F" w14:textId="77777777" w:rsidR="00862D1A" w:rsidRPr="00226030" w:rsidRDefault="00862D1A" w:rsidP="00862D1A">
      <w:pPr>
        <w:spacing w:before="120" w:after="120" w:line="320" w:lineRule="exact"/>
        <w:ind w:right="-568"/>
        <w:jc w:val="both"/>
        <w:rPr>
          <w:rFonts w:ascii="Arial" w:hAnsi="Arial" w:cs="Arial"/>
          <w:b/>
          <w:i/>
        </w:rPr>
      </w:pPr>
      <w:r w:rsidRPr="00002A44">
        <w:rPr>
          <w:rFonts w:ascii="Arial" w:hAnsi="Arial" w:cs="Arial"/>
          <w:b/>
          <w:i/>
          <w:lang w:val="eu-ES"/>
        </w:rPr>
        <w:t>61. artikulua.- Lan-osasuna.</w:t>
      </w:r>
    </w:p>
    <w:p w14:paraId="49F665C4" w14:textId="6F62E6B9" w:rsidR="00862D1A" w:rsidRPr="00002A44" w:rsidRDefault="00862D1A" w:rsidP="00862D1A">
      <w:pPr>
        <w:spacing w:before="120" w:after="120" w:line="320" w:lineRule="exact"/>
        <w:ind w:right="-568"/>
        <w:jc w:val="both"/>
        <w:rPr>
          <w:rFonts w:ascii="Arial" w:hAnsi="Arial" w:cs="Arial"/>
        </w:rPr>
      </w:pPr>
      <w:r w:rsidRPr="0023644E">
        <w:rPr>
          <w:rFonts w:ascii="Arial" w:hAnsi="Arial" w:cs="Arial"/>
          <w:lang w:val="eu-ES"/>
        </w:rPr>
        <w:t>Lan-osasuna</w:t>
      </w:r>
      <w:r w:rsidR="0078756D">
        <w:rPr>
          <w:rFonts w:ascii="Arial" w:hAnsi="Arial" w:cs="Arial"/>
          <w:lang w:val="eu-ES"/>
        </w:rPr>
        <w:t xml:space="preserve">ri dagozkio </w:t>
      </w:r>
      <w:r w:rsidRPr="0023644E">
        <w:rPr>
          <w:rFonts w:ascii="Arial" w:hAnsi="Arial" w:cs="Arial"/>
          <w:lang w:val="eu-ES"/>
        </w:rPr>
        <w:t>langileen osasuna prebenitzera eta sustatzera bideratutako jarduketak, prestazioak eta zerbitzuak, betiere lanaren ondorioz</w:t>
      </w:r>
      <w:r w:rsidR="0078756D">
        <w:rPr>
          <w:rFonts w:ascii="Arial" w:hAnsi="Arial" w:cs="Arial"/>
          <w:lang w:val="eu-ES"/>
        </w:rPr>
        <w:t xml:space="preserve"> egon daitezkeen</w:t>
      </w:r>
      <w:r w:rsidRPr="0023644E">
        <w:rPr>
          <w:rFonts w:ascii="Arial" w:hAnsi="Arial" w:cs="Arial"/>
          <w:lang w:val="eu-ES"/>
        </w:rPr>
        <w:t xml:space="preserve"> baldintza eta arriskue</w:t>
      </w:r>
      <w:r w:rsidR="0078756D">
        <w:rPr>
          <w:rFonts w:ascii="Arial" w:hAnsi="Arial" w:cs="Arial"/>
          <w:lang w:val="eu-ES"/>
        </w:rPr>
        <w:t>n inguruan.</w:t>
      </w:r>
    </w:p>
    <w:p w14:paraId="0CAAF13D" w14:textId="77777777" w:rsidR="00862D1A" w:rsidRPr="00226030" w:rsidRDefault="00862D1A" w:rsidP="00862D1A">
      <w:pPr>
        <w:spacing w:before="120" w:after="120" w:line="320" w:lineRule="exact"/>
        <w:ind w:right="-568"/>
        <w:jc w:val="both"/>
        <w:rPr>
          <w:rFonts w:ascii="Arial" w:hAnsi="Arial" w:cs="Arial"/>
        </w:rPr>
      </w:pPr>
      <w:r w:rsidRPr="0023644E">
        <w:rPr>
          <w:rFonts w:ascii="Arial" w:hAnsi="Arial" w:cs="Arial"/>
          <w:lang w:val="eu-ES"/>
        </w:rPr>
        <w:t>Dagozkion beste jarduketa batzuk alde batera utzi gabe, laneko segurtasunaren, osasunaren, higienearen eta ingurumenaren arloko politikak kudeatzeaz arduratzen den Eusko Jaurlaritzaren organoak</w:t>
      </w:r>
      <w:r>
        <w:rPr>
          <w:rFonts w:ascii="Arial" w:hAnsi="Arial" w:cs="Arial"/>
          <w:lang w:val="eu-ES"/>
        </w:rPr>
        <w:t xml:space="preserve"> jarduketa hauek egingo ditu</w:t>
      </w:r>
      <w:r w:rsidRPr="0023644E">
        <w:rPr>
          <w:rFonts w:ascii="Arial" w:hAnsi="Arial" w:cs="Arial"/>
          <w:lang w:val="eu-ES"/>
        </w:rPr>
        <w:t xml:space="preserve"> —osasun publikoko organo eskudunarekin koordinaturik—:</w:t>
      </w:r>
    </w:p>
    <w:p w14:paraId="14F56D41" w14:textId="0B0B045E" w:rsidR="00862D1A" w:rsidRPr="00226030" w:rsidRDefault="00862D1A" w:rsidP="00862D1A">
      <w:pPr>
        <w:spacing w:before="120" w:after="120" w:line="320" w:lineRule="exact"/>
        <w:ind w:right="-568"/>
        <w:jc w:val="both"/>
        <w:rPr>
          <w:rFonts w:ascii="Arial" w:hAnsi="Arial" w:cs="Arial"/>
        </w:rPr>
      </w:pPr>
      <w:r w:rsidRPr="00226030">
        <w:rPr>
          <w:rFonts w:ascii="Arial" w:hAnsi="Arial" w:cs="Arial"/>
        </w:rPr>
        <w:t xml:space="preserve">1. </w:t>
      </w:r>
      <w:r w:rsidRPr="0023644E">
        <w:rPr>
          <w:rFonts w:ascii="Arial" w:hAnsi="Arial" w:cs="Arial"/>
          <w:lang w:val="eu-ES"/>
        </w:rPr>
        <w:t>Laneko kontrol epidemiologikoa eta patologi</w:t>
      </w:r>
      <w:r>
        <w:rPr>
          <w:rFonts w:ascii="Arial" w:hAnsi="Arial" w:cs="Arial"/>
          <w:lang w:val="eu-ES"/>
        </w:rPr>
        <w:t>a profesional</w:t>
      </w:r>
      <w:r w:rsidRPr="0023644E">
        <w:rPr>
          <w:rFonts w:ascii="Arial" w:hAnsi="Arial" w:cs="Arial"/>
          <w:lang w:val="eu-ES"/>
        </w:rPr>
        <w:t>en kontrola ahalbidetuko duen osasun-informazioko sistema ezar</w:t>
      </w:r>
      <w:r w:rsidR="0078756D">
        <w:rPr>
          <w:rFonts w:ascii="Arial" w:hAnsi="Arial" w:cs="Arial"/>
          <w:lang w:val="eu-ES"/>
        </w:rPr>
        <w:t>tzea</w:t>
      </w:r>
      <w:r w:rsidRPr="0023644E">
        <w:rPr>
          <w:rFonts w:ascii="Arial" w:hAnsi="Arial" w:cs="Arial"/>
          <w:lang w:val="eu-ES"/>
        </w:rPr>
        <w:t>.</w:t>
      </w:r>
      <w:r w:rsidRPr="00226030">
        <w:rPr>
          <w:rFonts w:ascii="Arial" w:hAnsi="Arial" w:cs="Arial"/>
        </w:rPr>
        <w:t xml:space="preserve"> </w:t>
      </w:r>
      <w:r w:rsidRPr="0023644E">
        <w:rPr>
          <w:rFonts w:ascii="Arial" w:hAnsi="Arial" w:cs="Arial"/>
          <w:lang w:val="eu-ES"/>
        </w:rPr>
        <w:t xml:space="preserve">Patologia profesionalen ondoriozko </w:t>
      </w:r>
      <w:r w:rsidRPr="0023644E">
        <w:rPr>
          <w:rFonts w:ascii="Arial" w:hAnsi="Arial" w:cs="Arial"/>
          <w:lang w:val="eu-ES"/>
        </w:rPr>
        <w:lastRenderedPageBreak/>
        <w:t>heriotzen aldi baterako eta etengabeko erregistroa ezarriko du, eta interesgarria izan daitekeen beste edozein informazio ere erregistratuko du.</w:t>
      </w:r>
      <w:r w:rsidRPr="00226030">
        <w:rPr>
          <w:rFonts w:ascii="Arial" w:hAnsi="Arial" w:cs="Arial"/>
        </w:rPr>
        <w:t xml:space="preserve"> </w:t>
      </w:r>
      <w:r w:rsidRPr="0023644E">
        <w:rPr>
          <w:rFonts w:ascii="Arial" w:hAnsi="Arial" w:cs="Arial"/>
          <w:lang w:val="eu-ES"/>
        </w:rPr>
        <w:t>Hori guztia Osasun Publikoko Informazio Sistemaren parte izango da.</w:t>
      </w:r>
    </w:p>
    <w:p w14:paraId="266D2404" w14:textId="6A725FC6" w:rsidR="00862D1A" w:rsidRPr="00226030" w:rsidRDefault="00862D1A" w:rsidP="00862D1A">
      <w:pPr>
        <w:spacing w:before="120" w:after="120" w:line="320" w:lineRule="exact"/>
        <w:ind w:right="-568"/>
        <w:jc w:val="both"/>
        <w:rPr>
          <w:rFonts w:ascii="Arial" w:hAnsi="Arial" w:cs="Arial"/>
        </w:rPr>
      </w:pPr>
      <w:r w:rsidRPr="00226030">
        <w:rPr>
          <w:rFonts w:ascii="Arial" w:hAnsi="Arial" w:cs="Arial"/>
        </w:rPr>
        <w:t xml:space="preserve">2. </w:t>
      </w:r>
      <w:r w:rsidRPr="0023644E">
        <w:rPr>
          <w:rFonts w:ascii="Arial" w:hAnsi="Arial" w:cs="Arial"/>
          <w:lang w:val="eu-ES"/>
        </w:rPr>
        <w:t>Laneko ingurunean osasuna sustatzeko eta babestek</w:t>
      </w:r>
      <w:r w:rsidR="000513A4">
        <w:rPr>
          <w:rFonts w:ascii="Arial" w:hAnsi="Arial" w:cs="Arial"/>
          <w:lang w:val="eu-ES"/>
        </w:rPr>
        <w:t>o ekintzak egin daitezen bultzada emat</w:t>
      </w:r>
      <w:r w:rsidR="0078756D">
        <w:rPr>
          <w:rFonts w:ascii="Arial" w:hAnsi="Arial" w:cs="Arial"/>
          <w:lang w:val="eu-ES"/>
        </w:rPr>
        <w:t>ea</w:t>
      </w:r>
      <w:r w:rsidRPr="0023644E">
        <w:rPr>
          <w:rFonts w:ascii="Arial" w:hAnsi="Arial" w:cs="Arial"/>
          <w:lang w:val="eu-ES"/>
        </w:rPr>
        <w:t>.</w:t>
      </w:r>
    </w:p>
    <w:p w14:paraId="440B7948" w14:textId="77777777" w:rsidR="00862D1A" w:rsidRPr="00226030" w:rsidRDefault="00862D1A" w:rsidP="00862D1A">
      <w:pPr>
        <w:spacing w:before="120" w:after="120" w:line="320" w:lineRule="exact"/>
        <w:ind w:right="-568"/>
        <w:jc w:val="both"/>
        <w:rPr>
          <w:rFonts w:ascii="Arial" w:hAnsi="Arial" w:cs="Arial"/>
        </w:rPr>
      </w:pPr>
    </w:p>
    <w:p w14:paraId="0738921B" w14:textId="77777777" w:rsidR="00862D1A" w:rsidRPr="00226030" w:rsidRDefault="00862D1A" w:rsidP="00862D1A">
      <w:pPr>
        <w:spacing w:before="120" w:after="120" w:line="320" w:lineRule="exact"/>
        <w:ind w:right="-568"/>
        <w:jc w:val="both"/>
        <w:rPr>
          <w:rFonts w:ascii="Arial" w:hAnsi="Arial" w:cs="Arial"/>
        </w:rPr>
      </w:pPr>
    </w:p>
    <w:p w14:paraId="2049CC35" w14:textId="77777777" w:rsidR="00862D1A" w:rsidRPr="00226030" w:rsidRDefault="00862D1A" w:rsidP="00862D1A">
      <w:pPr>
        <w:spacing w:before="120" w:after="120" w:line="320" w:lineRule="exact"/>
        <w:ind w:right="-568"/>
        <w:jc w:val="both"/>
        <w:rPr>
          <w:rFonts w:ascii="Arial" w:hAnsi="Arial" w:cs="Arial"/>
          <w:b/>
          <w:i/>
          <w:sz w:val="28"/>
          <w:szCs w:val="28"/>
        </w:rPr>
      </w:pPr>
      <w:r w:rsidRPr="0023644E">
        <w:rPr>
          <w:rFonts w:ascii="Arial" w:hAnsi="Arial" w:cs="Arial"/>
          <w:b/>
          <w:i/>
          <w:sz w:val="28"/>
          <w:szCs w:val="28"/>
          <w:lang w:val="eu-ES"/>
        </w:rPr>
        <w:t>Zazpigarren Atala.- Euskadiko Osasun Publikoko Laborategia.</w:t>
      </w:r>
    </w:p>
    <w:p w14:paraId="4A2BE226" w14:textId="77777777" w:rsidR="00862D1A" w:rsidRPr="00226030" w:rsidRDefault="00862D1A" w:rsidP="00862D1A">
      <w:pPr>
        <w:pStyle w:val="3izenburua"/>
        <w:spacing w:before="120" w:after="120" w:line="320" w:lineRule="exact"/>
        <w:ind w:right="-568"/>
        <w:rPr>
          <w:rFonts w:ascii="Arial" w:hAnsi="Arial" w:cs="Arial"/>
          <w:color w:val="auto"/>
        </w:rPr>
      </w:pPr>
      <w:r w:rsidRPr="0023644E">
        <w:rPr>
          <w:rFonts w:ascii="Arial" w:hAnsi="Arial" w:cs="Arial"/>
          <w:color w:val="auto"/>
          <w:lang w:val="eu-ES"/>
        </w:rPr>
        <w:t>62. artikulua.- Euskadiko Osasun Publikoko Laborategia.</w:t>
      </w:r>
    </w:p>
    <w:p w14:paraId="108F9DEE" w14:textId="79CBDD85" w:rsidR="00862D1A" w:rsidRPr="0023644E" w:rsidRDefault="00862D1A" w:rsidP="00862D1A">
      <w:pPr>
        <w:spacing w:before="120" w:after="120" w:line="320" w:lineRule="exact"/>
        <w:ind w:right="-568"/>
        <w:jc w:val="both"/>
        <w:rPr>
          <w:rFonts w:ascii="Arial" w:hAnsi="Arial" w:cs="Arial"/>
        </w:rPr>
      </w:pPr>
      <w:r w:rsidRPr="00FC3B80">
        <w:rPr>
          <w:rFonts w:ascii="Arial" w:hAnsi="Arial" w:cs="Arial"/>
          <w:lang w:val="eu-ES"/>
        </w:rPr>
        <w:t>Euskadiko Osasun Publikoko Laborategia titulartasun publikokoa da, eta Eusko Jaurlaritzako osasun publikoko organo zentralaren mende dago. Zenbait egoitzatan egin dezake lan, eta autonomia-erkidegoko erreferentzia izango da osasun publikoaren arloko analisi-beharrei dagokienez. Horrez gain, behar bezala egiaztatuta egongo da</w:t>
      </w:r>
      <w:r w:rsidR="000513A4">
        <w:rPr>
          <w:rFonts w:ascii="Arial" w:hAnsi="Arial" w:cs="Arial"/>
          <w:lang w:val="eu-ES"/>
        </w:rPr>
        <w:t>,</w:t>
      </w:r>
      <w:r w:rsidRPr="00FC3B80">
        <w:rPr>
          <w:rFonts w:ascii="Arial" w:hAnsi="Arial" w:cs="Arial"/>
          <w:lang w:val="eu-ES"/>
        </w:rPr>
        <w:t xml:space="preserve"> egindako zerbitzuen kalitatea indarrean dagoen araudi sektorialaren araberakoa dela ziurtatzeko.</w:t>
      </w:r>
    </w:p>
    <w:p w14:paraId="70AA69EE" w14:textId="77777777" w:rsidR="00862D1A" w:rsidRPr="00226030" w:rsidRDefault="00862D1A" w:rsidP="00862D1A">
      <w:pPr>
        <w:spacing w:before="120" w:after="120" w:line="320" w:lineRule="exact"/>
        <w:ind w:right="-568"/>
        <w:jc w:val="both"/>
        <w:rPr>
          <w:rFonts w:ascii="Arial" w:hAnsi="Arial" w:cs="Arial"/>
        </w:rPr>
      </w:pPr>
    </w:p>
    <w:p w14:paraId="54AED1AF" w14:textId="77777777" w:rsidR="00862D1A" w:rsidRPr="00226030" w:rsidRDefault="00862D1A" w:rsidP="00862D1A">
      <w:pPr>
        <w:pStyle w:val="3izenburua"/>
        <w:spacing w:before="120" w:after="120" w:line="320" w:lineRule="exact"/>
        <w:ind w:right="-568"/>
        <w:rPr>
          <w:rFonts w:ascii="Arial" w:hAnsi="Arial" w:cs="Arial"/>
          <w:color w:val="auto"/>
        </w:rPr>
      </w:pPr>
      <w:r w:rsidRPr="00FC3B80">
        <w:rPr>
          <w:rFonts w:ascii="Arial" w:hAnsi="Arial" w:cs="Arial"/>
          <w:color w:val="auto"/>
          <w:lang w:val="eu-ES"/>
        </w:rPr>
        <w:t>63. artikulua.- Osasun Publikoko Laborategiak egin beharreko jarduketak.</w:t>
      </w:r>
    </w:p>
    <w:p w14:paraId="51AF1B16" w14:textId="47074801" w:rsidR="00862D1A" w:rsidRPr="00226030" w:rsidRDefault="00862D1A" w:rsidP="00862D1A">
      <w:pPr>
        <w:spacing w:before="120" w:after="120" w:line="320" w:lineRule="exact"/>
        <w:jc w:val="both"/>
      </w:pPr>
      <w:r w:rsidRPr="00FC3B80">
        <w:rPr>
          <w:rFonts w:ascii="Arial" w:hAnsi="Arial" w:cs="Arial"/>
          <w:lang w:val="eu-ES"/>
        </w:rPr>
        <w:t>Euskadi</w:t>
      </w:r>
      <w:r w:rsidR="000513A4">
        <w:rPr>
          <w:rFonts w:ascii="Arial" w:hAnsi="Arial" w:cs="Arial"/>
          <w:lang w:val="eu-ES"/>
        </w:rPr>
        <w:t>ko Osasun Publikoko Laborategia</w:t>
      </w:r>
      <w:r w:rsidR="000513A4" w:rsidRPr="00FC3B80">
        <w:rPr>
          <w:rFonts w:ascii="Arial" w:hAnsi="Arial" w:cs="Arial"/>
          <w:lang w:val="eu-ES"/>
        </w:rPr>
        <w:t xml:space="preserve">, gutxienez, </w:t>
      </w:r>
      <w:r w:rsidRPr="00FC3B80">
        <w:rPr>
          <w:rFonts w:ascii="Arial" w:hAnsi="Arial" w:cs="Arial"/>
          <w:lang w:val="eu-ES"/>
        </w:rPr>
        <w:t>honako jarduketa hauek</w:t>
      </w:r>
      <w:r w:rsidR="000513A4">
        <w:rPr>
          <w:rFonts w:ascii="Arial" w:hAnsi="Arial" w:cs="Arial"/>
          <w:lang w:val="eu-ES"/>
        </w:rPr>
        <w:t xml:space="preserve"> </w:t>
      </w:r>
      <w:r w:rsidRPr="00FC3B80">
        <w:rPr>
          <w:rFonts w:ascii="Arial" w:hAnsi="Arial" w:cs="Arial"/>
          <w:lang w:val="eu-ES"/>
        </w:rPr>
        <w:t>egingo ditu:</w:t>
      </w:r>
    </w:p>
    <w:p w14:paraId="45AF0624" w14:textId="77777777"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FC3B80">
        <w:rPr>
          <w:rFonts w:ascii="Arial" w:hAnsi="Arial" w:cs="Arial"/>
          <w:lang w:val="eu-ES"/>
        </w:rPr>
        <w:t>Emaitza analitiko fidagarriak ematea, ingurumen-osasunarekin eta elikagaien segurtasunarekin eta beste agente batzuekin lotutako arriskuak ebaluatzeko eta zaintzeko.</w:t>
      </w:r>
    </w:p>
    <w:p w14:paraId="668B632D" w14:textId="77777777"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F70C8B">
        <w:rPr>
          <w:rFonts w:ascii="Arial" w:hAnsi="Arial" w:cs="Arial"/>
          <w:lang w:val="eu-ES"/>
        </w:rPr>
        <w:t>Determinazio mikrobiologikoen emaitzak ematea, agente patogenoen transmisioa kontrolatzen laguntzeko.</w:t>
      </w:r>
    </w:p>
    <w:p w14:paraId="0C6895DC" w14:textId="77777777"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F70C8B">
        <w:rPr>
          <w:rFonts w:ascii="Arial" w:hAnsi="Arial" w:cs="Arial"/>
          <w:lang w:val="eu-ES"/>
        </w:rPr>
        <w:t>Determinazio kimikoen eta biomonitorizazioaren emaitzak ematea, herritarren osasunean garrantzia duten substantzien arriskuak ebaluatzeko.</w:t>
      </w:r>
    </w:p>
    <w:p w14:paraId="2349CA9A" w14:textId="77777777"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F70C8B">
        <w:rPr>
          <w:rFonts w:ascii="Arial" w:hAnsi="Arial" w:cs="Arial"/>
          <w:lang w:val="eu-ES"/>
        </w:rPr>
        <w:t>Emaitza analitiko fidagarriak ematea, gaixotasun infekziosoak, kutsakorrak, kronikoak eta genetikoak ebaluatzeko eta zaintzeko.</w:t>
      </w:r>
      <w:r w:rsidRPr="00226030">
        <w:rPr>
          <w:rFonts w:ascii="Arial" w:hAnsi="Arial" w:cs="Arial"/>
        </w:rPr>
        <w:t xml:space="preserve"> </w:t>
      </w:r>
    </w:p>
    <w:p w14:paraId="60EE39D4" w14:textId="77777777"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F70C8B">
        <w:rPr>
          <w:rFonts w:ascii="Arial" w:hAnsi="Arial" w:cs="Arial"/>
          <w:lang w:val="eu-ES"/>
        </w:rPr>
        <w:t>Ezartzen diren osasun-arazoak detektatzeko baheketetarako beharrezkoa den euskarri analitikoa eta koordinazioa ematea.</w:t>
      </w:r>
    </w:p>
    <w:p w14:paraId="2E2D6996" w14:textId="3CE694D2"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BA0572">
        <w:rPr>
          <w:rFonts w:ascii="Arial" w:hAnsi="Arial" w:cs="Arial"/>
          <w:lang w:val="eu-ES"/>
        </w:rPr>
        <w:t>Droga-mendekotasunen prebentziorako, kontrolerako eta tratamendurako behar</w:t>
      </w:r>
      <w:r w:rsidR="00321229">
        <w:rPr>
          <w:rFonts w:ascii="Arial" w:hAnsi="Arial" w:cs="Arial"/>
          <w:lang w:val="eu-ES"/>
        </w:rPr>
        <w:t xml:space="preserve"> den</w:t>
      </w:r>
      <w:r w:rsidRPr="00BA0572">
        <w:rPr>
          <w:rFonts w:ascii="Arial" w:hAnsi="Arial" w:cs="Arial"/>
          <w:lang w:val="eu-ES"/>
        </w:rPr>
        <w:t xml:space="preserve"> euskarri analitikoa eta koordinazioa eskaintzea, betiere Adikzioen eta Droga Mendekotasunen gaineko Arreta Integralari buruzko Legea (1/2016 Legea, apirilaren 7koa) eta zehazten diren osasun publikoko beste araudi edo estrategia batzuk betez.</w:t>
      </w:r>
      <w:r w:rsidRPr="00226030">
        <w:rPr>
          <w:rFonts w:ascii="Arial" w:hAnsi="Arial" w:cs="Arial"/>
        </w:rPr>
        <w:t xml:space="preserve"> </w:t>
      </w:r>
    </w:p>
    <w:p w14:paraId="1F3864BA" w14:textId="77777777"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BA0572">
        <w:rPr>
          <w:rFonts w:ascii="Arial" w:hAnsi="Arial" w:cs="Arial"/>
          <w:lang w:val="eu-ES"/>
        </w:rPr>
        <w:t>Aholkularitza eta babes analitikoa ematea osasun publikoko azterketei eta ikerketa-proiektuei.</w:t>
      </w:r>
    </w:p>
    <w:p w14:paraId="517D071D" w14:textId="77777777" w:rsidR="00862D1A" w:rsidRPr="00226030" w:rsidRDefault="00862D1A" w:rsidP="00862D1A">
      <w:pPr>
        <w:pStyle w:val="Zerrenda-paragrafoa"/>
        <w:numPr>
          <w:ilvl w:val="1"/>
          <w:numId w:val="16"/>
        </w:numPr>
        <w:tabs>
          <w:tab w:val="left" w:pos="284"/>
          <w:tab w:val="left" w:pos="426"/>
        </w:tabs>
        <w:spacing w:before="120" w:after="120" w:line="320" w:lineRule="exact"/>
        <w:ind w:left="284" w:right="-568" w:hanging="284"/>
        <w:contextualSpacing w:val="0"/>
        <w:jc w:val="both"/>
        <w:rPr>
          <w:rFonts w:ascii="Arial" w:hAnsi="Arial" w:cs="Arial"/>
        </w:rPr>
      </w:pPr>
      <w:r w:rsidRPr="00BA0572">
        <w:rPr>
          <w:rFonts w:ascii="Arial" w:hAnsi="Arial" w:cs="Arial"/>
          <w:lang w:val="eu-ES"/>
        </w:rPr>
        <w:lastRenderedPageBreak/>
        <w:t>Osasun publikoari aplika dakizkiokeen teknologia analitikoen arloko prestakuntzan eta ikerketan parte hartzea.</w:t>
      </w:r>
    </w:p>
    <w:p w14:paraId="4486D1AE" w14:textId="77777777"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BA0572">
        <w:rPr>
          <w:rFonts w:ascii="Arial" w:hAnsi="Arial" w:cs="Arial"/>
          <w:lang w:val="eu-ES"/>
        </w:rPr>
        <w:t>Prestakuntza teknikoko erakundeekin hitzarmenak egitea, eta metodologia analitikoaren arloko laguntza teknikoa ematea.</w:t>
      </w:r>
    </w:p>
    <w:p w14:paraId="0326DA81" w14:textId="77777777"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BA0572">
        <w:rPr>
          <w:rFonts w:ascii="Arial" w:hAnsi="Arial" w:cs="Arial"/>
          <w:lang w:val="eu-ES"/>
        </w:rPr>
        <w:t>Osasun publikoa kontrolatzeko eta zaintzeko programak diseinatzean eta arlo horretako arauak garatzean eta aplikatzean alderdi analitikoei buruzko aholkuak ematea.</w:t>
      </w:r>
    </w:p>
    <w:p w14:paraId="0499359F" w14:textId="77777777"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BA0572">
        <w:rPr>
          <w:rFonts w:ascii="Arial" w:hAnsi="Arial" w:cs="Arial"/>
          <w:lang w:val="eu-ES"/>
        </w:rPr>
        <w:t>Osasun publikoarekin zerikusia duten alerta eta larrialdietan esku hartzea, eta laguntza analitikoa ematea arriskuak, infekzio-iturriak, eramaileak eta gainerako arrisku-faktoreak identifikatzeko garaian.</w:t>
      </w:r>
    </w:p>
    <w:p w14:paraId="04AAD56E" w14:textId="77777777" w:rsidR="00862D1A" w:rsidRPr="00226030" w:rsidRDefault="00862D1A" w:rsidP="00862D1A">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BA0572">
        <w:rPr>
          <w:rFonts w:ascii="Arial" w:hAnsi="Arial" w:cs="Arial"/>
          <w:lang w:val="eu-ES"/>
        </w:rPr>
        <w:t>Elikagaien kontrol ofizialeko planetan parte hartzea eta laguntza teknikoa ematea.</w:t>
      </w:r>
    </w:p>
    <w:p w14:paraId="28CA9E11" w14:textId="77777777" w:rsidR="00862D1A" w:rsidRPr="00226030" w:rsidRDefault="00862D1A" w:rsidP="00862D1A">
      <w:pPr>
        <w:pStyle w:val="Zerrenda-paragrafoa"/>
        <w:tabs>
          <w:tab w:val="left" w:pos="284"/>
        </w:tabs>
        <w:spacing w:before="120" w:after="120" w:line="320" w:lineRule="exact"/>
        <w:ind w:left="284" w:right="-568"/>
        <w:contextualSpacing w:val="0"/>
        <w:jc w:val="both"/>
        <w:rPr>
          <w:rFonts w:ascii="Arial" w:hAnsi="Arial" w:cs="Arial"/>
        </w:rPr>
      </w:pPr>
    </w:p>
    <w:p w14:paraId="001EB6D8" w14:textId="77777777" w:rsidR="00E405CE" w:rsidRPr="00226030" w:rsidRDefault="00E405CE" w:rsidP="00E405CE">
      <w:pPr>
        <w:pStyle w:val="Zerrenda-paragrafoa"/>
        <w:tabs>
          <w:tab w:val="left" w:pos="284"/>
        </w:tabs>
        <w:spacing w:before="120" w:after="120" w:line="320" w:lineRule="exact"/>
        <w:ind w:left="284" w:right="-568"/>
        <w:contextualSpacing w:val="0"/>
        <w:jc w:val="both"/>
        <w:rPr>
          <w:rFonts w:ascii="Arial" w:hAnsi="Arial" w:cs="Arial"/>
        </w:rPr>
      </w:pPr>
    </w:p>
    <w:p w14:paraId="35591FB0" w14:textId="77777777" w:rsidR="00E405CE" w:rsidRPr="006A60B0" w:rsidRDefault="00E405CE" w:rsidP="00E405CE">
      <w:pPr>
        <w:pStyle w:val="3izenburua"/>
        <w:spacing w:before="120" w:after="120" w:line="320" w:lineRule="exact"/>
        <w:ind w:right="-568"/>
        <w:rPr>
          <w:rFonts w:ascii="Arial" w:hAnsi="Arial" w:cs="Arial"/>
          <w:color w:val="auto"/>
        </w:rPr>
      </w:pPr>
      <w:bookmarkStart w:id="1" w:name="_Toc523833717"/>
      <w:r w:rsidRPr="006A60B0">
        <w:rPr>
          <w:rFonts w:ascii="Arial" w:hAnsi="Arial" w:cs="Arial"/>
          <w:color w:val="auto"/>
          <w:lang w:val="eu-ES"/>
        </w:rPr>
        <w:t>64. artikulua.</w:t>
      </w:r>
      <w:r w:rsidRPr="006A60B0">
        <w:rPr>
          <w:rFonts w:ascii="Arial" w:hAnsi="Arial" w:cs="Arial"/>
          <w:color w:val="auto"/>
        </w:rPr>
        <w:t xml:space="preserve">- </w:t>
      </w:r>
      <w:bookmarkEnd w:id="1"/>
      <w:r w:rsidRPr="00675D48">
        <w:rPr>
          <w:rFonts w:ascii="Arial" w:hAnsi="Arial" w:cs="Arial"/>
          <w:color w:val="auto"/>
          <w:lang w:val="eu-ES"/>
        </w:rPr>
        <w:t>Osasun publikoaren arloko beste laborategi batzuen jarduketak</w:t>
      </w:r>
      <w:r w:rsidRPr="006A60B0">
        <w:rPr>
          <w:rFonts w:ascii="Arial" w:hAnsi="Arial" w:cs="Arial"/>
          <w:color w:val="auto"/>
          <w:lang w:val="eu-ES"/>
        </w:rPr>
        <w:t xml:space="preserve">. </w:t>
      </w:r>
    </w:p>
    <w:p w14:paraId="372164A7" w14:textId="3B56F84E" w:rsidR="00E405CE" w:rsidRPr="00226030" w:rsidRDefault="00E405CE" w:rsidP="00E405CE">
      <w:pPr>
        <w:spacing w:before="120" w:after="120" w:line="320" w:lineRule="exact"/>
        <w:ind w:right="-568"/>
        <w:jc w:val="both"/>
        <w:rPr>
          <w:rFonts w:ascii="Arial" w:hAnsi="Arial" w:cs="Arial"/>
        </w:rPr>
      </w:pPr>
      <w:r w:rsidRPr="00226030">
        <w:rPr>
          <w:rFonts w:ascii="Arial" w:hAnsi="Arial" w:cs="Arial"/>
        </w:rPr>
        <w:t xml:space="preserve">1. </w:t>
      </w:r>
      <w:r w:rsidRPr="006A60B0">
        <w:rPr>
          <w:rFonts w:ascii="Arial" w:hAnsi="Arial" w:cs="Arial"/>
          <w:lang w:val="eu-ES"/>
        </w:rPr>
        <w:t>Euskadiko Osasun Publikoko Laborategiak laborategien jarduera analitikoak koordinatuko ditu, hala titulartasun publikoa dutenena (tartean sartuz Osakidetza</w:t>
      </w:r>
      <w:r w:rsidR="00321229">
        <w:rPr>
          <w:rFonts w:ascii="Arial" w:hAnsi="Arial" w:cs="Arial"/>
          <w:lang w:val="eu-ES"/>
        </w:rPr>
        <w:t>/Euskal Osasun Zerbitzu</w:t>
      </w:r>
      <w:r w:rsidRPr="006A60B0">
        <w:rPr>
          <w:rFonts w:ascii="Arial" w:hAnsi="Arial" w:cs="Arial"/>
          <w:lang w:val="eu-ES"/>
        </w:rPr>
        <w:t xml:space="preserve">ko asistentzia-sarean </w:t>
      </w:r>
      <w:r>
        <w:rPr>
          <w:rFonts w:ascii="Arial" w:hAnsi="Arial" w:cs="Arial"/>
          <w:lang w:val="eu-ES"/>
        </w:rPr>
        <w:t>ziurtapena</w:t>
      </w:r>
      <w:r w:rsidRPr="006A60B0">
        <w:rPr>
          <w:rFonts w:ascii="Arial" w:hAnsi="Arial" w:cs="Arial"/>
          <w:lang w:val="eu-ES"/>
        </w:rPr>
        <w:t xml:space="preserve"> duten laborategiak) nola pribatuena, baldin eta Euskal Auton</w:t>
      </w:r>
      <w:r>
        <w:rPr>
          <w:rFonts w:ascii="Arial" w:hAnsi="Arial" w:cs="Arial"/>
          <w:lang w:val="eu-ES"/>
        </w:rPr>
        <w:t>omia Erkidegoan osasun publikoaren arloan</w:t>
      </w:r>
      <w:r w:rsidRPr="006A60B0">
        <w:rPr>
          <w:rFonts w:ascii="Arial" w:hAnsi="Arial" w:cs="Arial"/>
          <w:lang w:val="eu-ES"/>
        </w:rPr>
        <w:t xml:space="preserve"> jarduera analitikoetan aritzeko </w:t>
      </w:r>
      <w:r w:rsidR="008F6270">
        <w:rPr>
          <w:rFonts w:ascii="Arial" w:hAnsi="Arial" w:cs="Arial"/>
          <w:lang w:val="eu-ES"/>
        </w:rPr>
        <w:t>akreditazioa</w:t>
      </w:r>
      <w:r>
        <w:rPr>
          <w:rFonts w:ascii="Arial" w:hAnsi="Arial" w:cs="Arial"/>
          <w:lang w:val="eu-ES"/>
        </w:rPr>
        <w:t xml:space="preserve"> </w:t>
      </w:r>
      <w:r w:rsidRPr="006A60B0">
        <w:rPr>
          <w:rFonts w:ascii="Arial" w:hAnsi="Arial" w:cs="Arial"/>
          <w:lang w:val="eu-ES"/>
        </w:rPr>
        <w:t xml:space="preserve">jaso badute. </w:t>
      </w:r>
      <w:r w:rsidRPr="006A60B0">
        <w:rPr>
          <w:rFonts w:ascii="Arial" w:hAnsi="Arial" w:cs="Arial"/>
        </w:rPr>
        <w:t xml:space="preserve"> </w:t>
      </w:r>
    </w:p>
    <w:p w14:paraId="171F27FF" w14:textId="41D2381E" w:rsidR="00E405CE" w:rsidRPr="006A60B0" w:rsidRDefault="00E405CE" w:rsidP="00E405CE">
      <w:pPr>
        <w:spacing w:before="120" w:after="120" w:line="320" w:lineRule="exact"/>
        <w:ind w:right="-568"/>
        <w:jc w:val="both"/>
        <w:rPr>
          <w:rFonts w:ascii="Arial" w:hAnsi="Arial" w:cs="Arial"/>
        </w:rPr>
      </w:pPr>
      <w:r w:rsidRPr="006A60B0">
        <w:rPr>
          <w:rFonts w:ascii="Arial" w:hAnsi="Arial" w:cs="Arial"/>
          <w:lang w:val="eu-ES"/>
        </w:rPr>
        <w:t>Gai</w:t>
      </w:r>
      <w:r w:rsidR="0094449F">
        <w:rPr>
          <w:rFonts w:ascii="Arial" w:hAnsi="Arial" w:cs="Arial"/>
          <w:lang w:val="eu-ES"/>
        </w:rPr>
        <w:t>nera,</w:t>
      </w:r>
      <w:r w:rsidRPr="006A60B0">
        <w:rPr>
          <w:rFonts w:ascii="Arial" w:hAnsi="Arial" w:cs="Arial"/>
          <w:lang w:val="eu-ES"/>
        </w:rPr>
        <w:t xml:space="preserve"> osasun publikoaren beharrizanei </w:t>
      </w:r>
      <w:r w:rsidR="00B56F51">
        <w:rPr>
          <w:rFonts w:ascii="Arial" w:hAnsi="Arial" w:cs="Arial"/>
          <w:lang w:val="eu-ES"/>
        </w:rPr>
        <w:t xml:space="preserve">erantzun egokia emateko </w:t>
      </w:r>
      <w:r w:rsidRPr="006A60B0">
        <w:rPr>
          <w:rFonts w:ascii="Arial" w:hAnsi="Arial" w:cs="Arial"/>
          <w:lang w:val="eu-ES"/>
        </w:rPr>
        <w:t xml:space="preserve">egiteko, </w:t>
      </w:r>
      <w:r w:rsidR="0094449F" w:rsidRPr="006A60B0">
        <w:rPr>
          <w:rFonts w:ascii="Arial" w:hAnsi="Arial" w:cs="Arial"/>
          <w:lang w:val="eu-ES"/>
        </w:rPr>
        <w:t xml:space="preserve">Osasun Publikoko Laborategiak </w:t>
      </w:r>
      <w:r w:rsidRPr="006A60B0">
        <w:rPr>
          <w:rFonts w:ascii="Arial" w:hAnsi="Arial" w:cs="Arial"/>
          <w:lang w:val="eu-ES"/>
        </w:rPr>
        <w:t xml:space="preserve">titulartasun publiko edo pribatua duten </w:t>
      </w:r>
      <w:r w:rsidR="0094449F">
        <w:rPr>
          <w:rFonts w:ascii="Arial" w:hAnsi="Arial" w:cs="Arial"/>
          <w:lang w:val="eu-ES"/>
        </w:rPr>
        <w:t xml:space="preserve">bestelako </w:t>
      </w:r>
      <w:r w:rsidRPr="006A60B0">
        <w:rPr>
          <w:rFonts w:ascii="Arial" w:hAnsi="Arial" w:cs="Arial"/>
          <w:lang w:val="eu-ES"/>
        </w:rPr>
        <w:t>laborategi</w:t>
      </w:r>
      <w:r w:rsidR="0094449F">
        <w:rPr>
          <w:rFonts w:ascii="Arial" w:hAnsi="Arial" w:cs="Arial"/>
          <w:lang w:val="eu-ES"/>
        </w:rPr>
        <w:t xml:space="preserve">en lankidetza izan dezake. </w:t>
      </w:r>
      <w:r w:rsidRPr="006A60B0">
        <w:rPr>
          <w:rFonts w:ascii="Arial" w:hAnsi="Arial" w:cs="Arial"/>
          <w:lang w:val="eu-ES"/>
        </w:rPr>
        <w:t xml:space="preserve">Osasun Publikoko Laborategiak hautatu ahal izango du zein izango den </w:t>
      </w:r>
      <w:r w:rsidR="0094449F" w:rsidRPr="006A60B0">
        <w:rPr>
          <w:rFonts w:ascii="Arial" w:hAnsi="Arial" w:cs="Arial"/>
          <w:lang w:val="eu-ES"/>
        </w:rPr>
        <w:t>egoitza</w:t>
      </w:r>
      <w:r w:rsidR="0094449F">
        <w:rPr>
          <w:rFonts w:ascii="Arial" w:hAnsi="Arial" w:cs="Arial"/>
          <w:lang w:val="eu-ES"/>
        </w:rPr>
        <w:t>,</w:t>
      </w:r>
      <w:r w:rsidR="0094449F" w:rsidRPr="006A60B0">
        <w:rPr>
          <w:rFonts w:ascii="Arial" w:hAnsi="Arial" w:cs="Arial"/>
          <w:lang w:val="eu-ES"/>
        </w:rPr>
        <w:t xml:space="preserve"> </w:t>
      </w:r>
      <w:r w:rsidRPr="006A60B0">
        <w:rPr>
          <w:rFonts w:ascii="Arial" w:hAnsi="Arial" w:cs="Arial"/>
          <w:lang w:val="eu-ES"/>
        </w:rPr>
        <w:t xml:space="preserve">behar </w:t>
      </w:r>
      <w:r w:rsidR="0094449F">
        <w:rPr>
          <w:rFonts w:ascii="Arial" w:hAnsi="Arial" w:cs="Arial"/>
          <w:lang w:val="eu-ES"/>
        </w:rPr>
        <w:t>bezalako egiaztapena</w:t>
      </w:r>
      <w:r>
        <w:rPr>
          <w:rFonts w:ascii="Arial" w:hAnsi="Arial" w:cs="Arial"/>
          <w:lang w:val="eu-ES"/>
        </w:rPr>
        <w:t xml:space="preserve"> </w:t>
      </w:r>
      <w:r w:rsidRPr="006A60B0">
        <w:rPr>
          <w:rFonts w:ascii="Arial" w:hAnsi="Arial" w:cs="Arial"/>
          <w:lang w:val="eu-ES"/>
        </w:rPr>
        <w:t>duten erreferentzia espezifikoko teknika analitikoak eg</w:t>
      </w:r>
      <w:r w:rsidR="0094449F">
        <w:rPr>
          <w:rFonts w:ascii="Arial" w:hAnsi="Arial" w:cs="Arial"/>
          <w:lang w:val="eu-ES"/>
        </w:rPr>
        <w:t>in daitezen</w:t>
      </w:r>
      <w:r w:rsidRPr="006A60B0">
        <w:rPr>
          <w:rFonts w:ascii="Arial" w:hAnsi="Arial" w:cs="Arial"/>
          <w:lang w:val="eu-ES"/>
        </w:rPr>
        <w:t>.</w:t>
      </w:r>
    </w:p>
    <w:p w14:paraId="214E267F" w14:textId="77FC762A" w:rsidR="00E405CE" w:rsidRPr="006A60B0" w:rsidRDefault="00E405CE" w:rsidP="00E405CE">
      <w:pPr>
        <w:spacing w:before="120" w:after="120" w:line="320" w:lineRule="exact"/>
        <w:ind w:right="-568"/>
        <w:jc w:val="both"/>
        <w:rPr>
          <w:rFonts w:ascii="Arial" w:hAnsi="Arial" w:cs="Arial"/>
        </w:rPr>
      </w:pPr>
      <w:r w:rsidRPr="00226030">
        <w:rPr>
          <w:rFonts w:ascii="Arial" w:hAnsi="Arial" w:cs="Arial"/>
        </w:rPr>
        <w:t xml:space="preserve">2. </w:t>
      </w:r>
      <w:r>
        <w:rPr>
          <w:rFonts w:ascii="Arial" w:hAnsi="Arial" w:cs="Arial"/>
          <w:lang w:val="eu-ES"/>
        </w:rPr>
        <w:t>Osasun publikoaren</w:t>
      </w:r>
      <w:r w:rsidRPr="006A60B0">
        <w:rPr>
          <w:rFonts w:ascii="Arial" w:hAnsi="Arial" w:cs="Arial"/>
          <w:lang w:val="eu-ES"/>
        </w:rPr>
        <w:t xml:space="preserve"> </w:t>
      </w:r>
      <w:r>
        <w:rPr>
          <w:rFonts w:ascii="Arial" w:hAnsi="Arial" w:cs="Arial"/>
          <w:lang w:val="eu-ES"/>
        </w:rPr>
        <w:t xml:space="preserve">arloan </w:t>
      </w:r>
      <w:r w:rsidRPr="006A60B0">
        <w:rPr>
          <w:rFonts w:ascii="Arial" w:hAnsi="Arial" w:cs="Arial"/>
          <w:lang w:val="eu-ES"/>
        </w:rPr>
        <w:t>jarduten duten titulartasun publiko edo pribatuko laborategi guztiek zerbitzu edo produktu bat</w:t>
      </w:r>
      <w:r w:rsidR="00B56F51">
        <w:rPr>
          <w:rFonts w:ascii="Arial" w:hAnsi="Arial" w:cs="Arial"/>
          <w:lang w:val="eu-ES"/>
        </w:rPr>
        <w:t xml:space="preserve">en </w:t>
      </w:r>
      <w:r w:rsidRPr="006A60B0">
        <w:rPr>
          <w:rFonts w:ascii="Arial" w:hAnsi="Arial" w:cs="Arial"/>
          <w:lang w:val="eu-ES"/>
        </w:rPr>
        <w:t>kalitatea</w:t>
      </w:r>
      <w:r w:rsidR="00B56F51">
        <w:rPr>
          <w:rFonts w:ascii="Arial" w:hAnsi="Arial" w:cs="Arial"/>
          <w:lang w:val="eu-ES"/>
        </w:rPr>
        <w:t xml:space="preserve"> bermatu eta </w:t>
      </w:r>
      <w:r w:rsidRPr="006A60B0">
        <w:rPr>
          <w:rFonts w:ascii="Arial" w:hAnsi="Arial" w:cs="Arial"/>
          <w:lang w:val="eu-ES"/>
        </w:rPr>
        <w:t>kudea</w:t>
      </w:r>
      <w:r w:rsidR="00B56F51">
        <w:rPr>
          <w:rFonts w:ascii="Arial" w:hAnsi="Arial" w:cs="Arial"/>
          <w:lang w:val="eu-ES"/>
        </w:rPr>
        <w:t xml:space="preserve">tzeko </w:t>
      </w:r>
      <w:r w:rsidRPr="006A60B0">
        <w:rPr>
          <w:rFonts w:ascii="Arial" w:hAnsi="Arial" w:cs="Arial"/>
          <w:lang w:val="eu-ES"/>
        </w:rPr>
        <w:t>sistema bat izan behar dute, ezarritako betekizunen arabera eta kalitate analitiko gorenekoa.</w:t>
      </w:r>
      <w:r w:rsidRPr="006A60B0">
        <w:rPr>
          <w:rFonts w:ascii="Arial" w:hAnsi="Arial" w:cs="Arial"/>
        </w:rPr>
        <w:t xml:space="preserve"> </w:t>
      </w:r>
      <w:r w:rsidRPr="006A60B0">
        <w:rPr>
          <w:rFonts w:ascii="Arial" w:hAnsi="Arial" w:cs="Arial"/>
          <w:lang w:val="eu-ES"/>
        </w:rPr>
        <w:t>Halaber, haien zerbitzu-</w:t>
      </w:r>
      <w:r w:rsidR="00B56F51">
        <w:rPr>
          <w:rFonts w:ascii="Arial" w:hAnsi="Arial" w:cs="Arial"/>
          <w:lang w:val="eu-ES"/>
        </w:rPr>
        <w:t>zorroa</w:t>
      </w:r>
      <w:r w:rsidRPr="006A60B0">
        <w:rPr>
          <w:rFonts w:ascii="Arial" w:hAnsi="Arial" w:cs="Arial"/>
          <w:lang w:val="eu-ES"/>
        </w:rPr>
        <w:t xml:space="preserve"> </w:t>
      </w:r>
      <w:r w:rsidR="00B56F51">
        <w:rPr>
          <w:rFonts w:ascii="Arial" w:hAnsi="Arial" w:cs="Arial"/>
          <w:lang w:val="eu-ES"/>
        </w:rPr>
        <w:t>prestatu</w:t>
      </w:r>
      <w:r w:rsidRPr="006A60B0">
        <w:rPr>
          <w:rFonts w:ascii="Arial" w:hAnsi="Arial" w:cs="Arial"/>
          <w:lang w:val="eu-ES"/>
        </w:rPr>
        <w:t xml:space="preserve"> eta </w:t>
      </w:r>
      <w:r w:rsidR="00B56F51">
        <w:rPr>
          <w:rFonts w:ascii="Arial" w:hAnsi="Arial" w:cs="Arial"/>
          <w:lang w:val="eu-ES"/>
        </w:rPr>
        <w:t>etengabe</w:t>
      </w:r>
      <w:r w:rsidRPr="006A60B0">
        <w:rPr>
          <w:rFonts w:ascii="Arial" w:hAnsi="Arial" w:cs="Arial"/>
          <w:lang w:val="eu-ES"/>
        </w:rPr>
        <w:t xml:space="preserve"> eguneratu beharko dute, Osasun Publikoko Laborategiarekin koordinatuta.</w:t>
      </w:r>
    </w:p>
    <w:p w14:paraId="4E27AD34" w14:textId="2EE6E088" w:rsidR="00E405CE" w:rsidRPr="006A60B0" w:rsidRDefault="00E405CE" w:rsidP="00E405CE">
      <w:pPr>
        <w:spacing w:before="120" w:after="120" w:line="320" w:lineRule="exact"/>
        <w:ind w:right="-568"/>
        <w:jc w:val="both"/>
        <w:rPr>
          <w:rFonts w:ascii="Arial" w:hAnsi="Arial" w:cs="Arial"/>
        </w:rPr>
      </w:pPr>
      <w:r w:rsidRPr="00226030">
        <w:rPr>
          <w:rFonts w:ascii="Arial" w:hAnsi="Arial" w:cs="Arial"/>
        </w:rPr>
        <w:t xml:space="preserve">3. </w:t>
      </w:r>
      <w:r w:rsidRPr="006A60B0">
        <w:rPr>
          <w:rFonts w:ascii="Arial" w:hAnsi="Arial" w:cs="Arial"/>
          <w:lang w:val="eu-ES"/>
        </w:rPr>
        <w:t>Bestalde, Euskal Autonomia Erkidegoko</w:t>
      </w:r>
      <w:r w:rsidR="00B56F51">
        <w:rPr>
          <w:rFonts w:ascii="Arial" w:hAnsi="Arial" w:cs="Arial"/>
          <w:lang w:val="eu-ES"/>
        </w:rPr>
        <w:t xml:space="preserve"> agintari eskudunek</w:t>
      </w:r>
      <w:r w:rsidRPr="006A60B0">
        <w:rPr>
          <w:rFonts w:ascii="Arial" w:hAnsi="Arial" w:cs="Arial"/>
          <w:lang w:val="eu-ES"/>
        </w:rPr>
        <w:t>, beste autonomia-erkidego</w:t>
      </w:r>
      <w:r w:rsidR="00B56F51">
        <w:rPr>
          <w:rFonts w:ascii="Arial" w:hAnsi="Arial" w:cs="Arial"/>
          <w:lang w:val="eu-ES"/>
        </w:rPr>
        <w:t>ko</w:t>
      </w:r>
      <w:r w:rsidRPr="006A60B0">
        <w:rPr>
          <w:rFonts w:ascii="Arial" w:hAnsi="Arial" w:cs="Arial"/>
          <w:lang w:val="eu-ES"/>
        </w:rPr>
        <w:t>ek edo Estatuaren Administrazio</w:t>
      </w:r>
      <w:r w:rsidR="00B56F51">
        <w:rPr>
          <w:rFonts w:ascii="Arial" w:hAnsi="Arial" w:cs="Arial"/>
          <w:lang w:val="eu-ES"/>
        </w:rPr>
        <w:t>koek</w:t>
      </w:r>
      <w:r w:rsidRPr="006A60B0">
        <w:rPr>
          <w:rFonts w:ascii="Arial" w:hAnsi="Arial" w:cs="Arial"/>
          <w:lang w:val="eu-ES"/>
        </w:rPr>
        <w:t>, zein bere eskumenen arabera, Euskal Autonomia Erkidegoko laborategi publikoak edo pribatuak izendatuko dituzte</w:t>
      </w:r>
      <w:r w:rsidR="00B56F51">
        <w:rPr>
          <w:rFonts w:ascii="Arial" w:hAnsi="Arial" w:cs="Arial"/>
          <w:lang w:val="eu-ES"/>
        </w:rPr>
        <w:t>,</w:t>
      </w:r>
      <w:r w:rsidRPr="006A60B0">
        <w:rPr>
          <w:rFonts w:ascii="Arial" w:hAnsi="Arial" w:cs="Arial"/>
          <w:lang w:val="eu-ES"/>
        </w:rPr>
        <w:t xml:space="preserve"> </w:t>
      </w:r>
      <w:r>
        <w:rPr>
          <w:rFonts w:ascii="Arial" w:hAnsi="Arial" w:cs="Arial"/>
          <w:lang w:val="eu-ES"/>
        </w:rPr>
        <w:t>janari</w:t>
      </w:r>
      <w:r w:rsidRPr="006A60B0">
        <w:rPr>
          <w:rFonts w:ascii="Arial" w:hAnsi="Arial" w:cs="Arial"/>
          <w:lang w:val="eu-ES"/>
        </w:rPr>
        <w:t xml:space="preserve">-produktuen kontrol ofiziala eramateko. </w:t>
      </w:r>
    </w:p>
    <w:p w14:paraId="632C8046" w14:textId="77777777" w:rsidR="00E405CE" w:rsidRPr="00226030" w:rsidRDefault="00E405CE" w:rsidP="00E405CE">
      <w:pPr>
        <w:spacing w:before="120" w:after="120" w:line="320" w:lineRule="exact"/>
        <w:ind w:right="-568"/>
        <w:jc w:val="both"/>
        <w:rPr>
          <w:rFonts w:ascii="Arial" w:hAnsi="Arial" w:cs="Arial"/>
        </w:rPr>
      </w:pPr>
    </w:p>
    <w:p w14:paraId="3D41FC35" w14:textId="77777777" w:rsidR="00E405CE" w:rsidRPr="00226030" w:rsidRDefault="00E405CE" w:rsidP="00E405CE">
      <w:pPr>
        <w:spacing w:before="120" w:after="120" w:line="320" w:lineRule="exact"/>
        <w:ind w:right="-568"/>
        <w:jc w:val="both"/>
        <w:rPr>
          <w:rFonts w:ascii="Arial" w:hAnsi="Arial" w:cs="Arial"/>
        </w:rPr>
      </w:pPr>
    </w:p>
    <w:p w14:paraId="277563FB" w14:textId="77777777" w:rsidR="00E405CE" w:rsidRPr="006A60B0" w:rsidRDefault="00E405CE" w:rsidP="00E405CE">
      <w:pPr>
        <w:keepNext/>
        <w:autoSpaceDE w:val="0"/>
        <w:autoSpaceDN w:val="0"/>
        <w:adjustRightInd w:val="0"/>
        <w:spacing w:before="120" w:after="120" w:line="320" w:lineRule="exact"/>
        <w:ind w:right="-568"/>
        <w:jc w:val="both"/>
        <w:rPr>
          <w:rFonts w:ascii="Arial" w:hAnsi="Arial" w:cs="Arial"/>
          <w:sz w:val="28"/>
          <w:szCs w:val="28"/>
        </w:rPr>
      </w:pPr>
      <w:r w:rsidRPr="006A60B0">
        <w:rPr>
          <w:rFonts w:ascii="Arial" w:hAnsi="Arial" w:cs="Arial"/>
          <w:b/>
          <w:i/>
          <w:sz w:val="28"/>
          <w:szCs w:val="28"/>
          <w:lang w:val="eu-ES"/>
        </w:rPr>
        <w:t xml:space="preserve">Zortzigarren </w:t>
      </w:r>
      <w:r>
        <w:rPr>
          <w:rFonts w:ascii="Arial" w:hAnsi="Arial" w:cs="Arial"/>
          <w:b/>
          <w:i/>
          <w:sz w:val="28"/>
          <w:szCs w:val="28"/>
          <w:lang w:val="eu-ES"/>
        </w:rPr>
        <w:t>Atala</w:t>
      </w:r>
      <w:r w:rsidRPr="006A60B0">
        <w:rPr>
          <w:rFonts w:ascii="Arial" w:hAnsi="Arial" w:cs="Arial"/>
          <w:b/>
          <w:i/>
          <w:sz w:val="28"/>
          <w:szCs w:val="28"/>
          <w:lang w:val="eu-ES"/>
        </w:rPr>
        <w:t>.</w:t>
      </w:r>
      <w:r w:rsidRPr="006A60B0">
        <w:rPr>
          <w:rFonts w:ascii="Arial" w:hAnsi="Arial" w:cs="Arial"/>
          <w:sz w:val="28"/>
          <w:szCs w:val="28"/>
        </w:rPr>
        <w:t xml:space="preserve">- </w:t>
      </w:r>
      <w:r w:rsidRPr="006A60B0">
        <w:rPr>
          <w:rFonts w:ascii="Arial" w:hAnsi="Arial" w:cs="Arial"/>
          <w:b/>
          <w:i/>
          <w:sz w:val="28"/>
          <w:szCs w:val="28"/>
          <w:lang w:val="eu-ES"/>
        </w:rPr>
        <w:t>Osasunaren sustapena.</w:t>
      </w:r>
    </w:p>
    <w:p w14:paraId="5D896F25" w14:textId="77777777" w:rsidR="00E405CE" w:rsidRPr="006A60B0" w:rsidRDefault="00E405CE" w:rsidP="00E405CE">
      <w:pPr>
        <w:pStyle w:val="Normalaweb"/>
        <w:spacing w:after="120" w:line="320" w:lineRule="exact"/>
        <w:ind w:right="-427"/>
        <w:rPr>
          <w:rFonts w:ascii="Arial" w:eastAsiaTheme="majorEastAsia" w:hAnsi="Arial" w:cs="Arial"/>
          <w:b/>
          <w:bCs/>
          <w:lang w:val="es-ES_tradnl" w:eastAsia="es-ES_tradnl"/>
        </w:rPr>
      </w:pPr>
      <w:r w:rsidRPr="006A60B0">
        <w:rPr>
          <w:rFonts w:ascii="Arial" w:eastAsiaTheme="majorEastAsia" w:hAnsi="Arial" w:cs="Arial"/>
          <w:b/>
          <w:bCs/>
          <w:lang w:val="eu-ES" w:eastAsia="es-ES_tradnl"/>
        </w:rPr>
        <w:t>65. artikulua.</w:t>
      </w:r>
      <w:r w:rsidRPr="006A60B0">
        <w:rPr>
          <w:rFonts w:ascii="Arial" w:eastAsiaTheme="majorEastAsia" w:hAnsi="Arial" w:cs="Arial"/>
          <w:b/>
          <w:bCs/>
          <w:lang w:val="es-ES_tradnl" w:eastAsia="es-ES_tradnl"/>
        </w:rPr>
        <w:t xml:space="preserve">- </w:t>
      </w:r>
      <w:r w:rsidRPr="006A60B0">
        <w:rPr>
          <w:rFonts w:ascii="Arial" w:eastAsiaTheme="majorEastAsia" w:hAnsi="Arial" w:cs="Arial"/>
          <w:b/>
          <w:bCs/>
          <w:lang w:val="eu-ES" w:eastAsia="es-ES_tradnl"/>
        </w:rPr>
        <w:t>Osasunaren sustapena.</w:t>
      </w:r>
    </w:p>
    <w:p w14:paraId="7C79CBE9" w14:textId="77777777" w:rsidR="00E405CE" w:rsidRPr="00226030" w:rsidRDefault="00E405CE" w:rsidP="00E405CE">
      <w:pPr>
        <w:spacing w:before="120" w:after="120" w:line="320" w:lineRule="exact"/>
        <w:ind w:right="-568"/>
        <w:jc w:val="both"/>
        <w:rPr>
          <w:rFonts w:ascii="Arial" w:hAnsi="Arial" w:cs="Arial"/>
        </w:rPr>
      </w:pPr>
      <w:r w:rsidRPr="00226030">
        <w:rPr>
          <w:rFonts w:ascii="Arial" w:hAnsi="Arial" w:cs="Arial"/>
        </w:rPr>
        <w:t xml:space="preserve">1. </w:t>
      </w:r>
      <w:r w:rsidRPr="006A60B0">
        <w:rPr>
          <w:rFonts w:ascii="Arial" w:hAnsi="Arial" w:cs="Arial"/>
          <w:lang w:val="eu-ES"/>
        </w:rPr>
        <w:t xml:space="preserve">Administrazio publikoek osasun indibiduala zein kolektiboa sustatuko dute; horretarako, ekintzak bideratuko dituzte pertsonek zein gizarte-taldeek beren </w:t>
      </w:r>
      <w:r w:rsidRPr="006A60B0">
        <w:rPr>
          <w:rFonts w:ascii="Arial" w:hAnsi="Arial" w:cs="Arial"/>
          <w:lang w:val="eu-ES"/>
        </w:rPr>
        <w:lastRenderedPageBreak/>
        <w:t xml:space="preserve">gaitasunak garatzeko, beren buruaren kudeaketan autonomia areagotzeko eta osasunean erabakigarriak diren faktoreen kontrola sendotzeko, pertsonen eta komunitateen osasunerako onuragarriak diren jarrerak eta ohiturak sustatuz. </w:t>
      </w:r>
      <w:r w:rsidRPr="006A60B0">
        <w:rPr>
          <w:rFonts w:ascii="Arial" w:hAnsi="Arial" w:cs="Arial"/>
        </w:rPr>
        <w:t xml:space="preserve"> </w:t>
      </w:r>
      <w:r w:rsidRPr="006A60B0">
        <w:rPr>
          <w:rFonts w:ascii="Arial" w:hAnsi="Arial" w:cs="Arial"/>
          <w:lang w:val="eu-ES"/>
        </w:rPr>
        <w:t>Halaber, aukera osasungarrienak errazten dituzten gizarte-, lan-, ingurumen- eta ekonomia-baldintzak bultzatuko dituzte, komunitatearen, sektore arteko eta gizarte-sarearen ekintza sendotzen lagunduko dute, osasunerako hezkuntza sustatuko dute, eta ingurune osasungarriak, seguruak eta jasangarriak sustatuko dituzte, azken jomugatzat osasunean ekitatera heltzea jarriz.</w:t>
      </w:r>
      <w:r w:rsidRPr="006A60B0">
        <w:rPr>
          <w:rFonts w:ascii="Arial" w:hAnsi="Arial" w:cs="Arial"/>
        </w:rPr>
        <w:t xml:space="preserve"> </w:t>
      </w:r>
    </w:p>
    <w:p w14:paraId="679091F1" w14:textId="6DA4927B" w:rsidR="00E405CE" w:rsidRPr="00226030" w:rsidRDefault="00E405CE" w:rsidP="00E405CE">
      <w:pPr>
        <w:spacing w:before="120" w:after="120" w:line="320" w:lineRule="exact"/>
        <w:ind w:right="-568"/>
        <w:jc w:val="both"/>
        <w:rPr>
          <w:rFonts w:ascii="Arial" w:hAnsi="Arial" w:cs="Arial"/>
        </w:rPr>
      </w:pPr>
      <w:r w:rsidRPr="00226030">
        <w:rPr>
          <w:rFonts w:ascii="Arial" w:hAnsi="Arial" w:cs="Arial"/>
        </w:rPr>
        <w:t xml:space="preserve">2. </w:t>
      </w:r>
      <w:r>
        <w:rPr>
          <w:rFonts w:ascii="Arial" w:hAnsi="Arial" w:cs="Arial"/>
          <w:lang w:val="eu-ES"/>
        </w:rPr>
        <w:t>A</w:t>
      </w:r>
      <w:r w:rsidRPr="006A60B0">
        <w:rPr>
          <w:rFonts w:ascii="Arial" w:hAnsi="Arial" w:cs="Arial"/>
          <w:lang w:val="eu-ES"/>
        </w:rPr>
        <w:t>hal dela,</w:t>
      </w:r>
      <w:r>
        <w:rPr>
          <w:rFonts w:ascii="Arial" w:hAnsi="Arial" w:cs="Arial"/>
          <w:lang w:val="eu-ES"/>
        </w:rPr>
        <w:t xml:space="preserve"> o</w:t>
      </w:r>
      <w:r w:rsidRPr="006A60B0">
        <w:rPr>
          <w:rFonts w:ascii="Arial" w:hAnsi="Arial" w:cs="Arial"/>
          <w:lang w:val="eu-ES"/>
        </w:rPr>
        <w:t xml:space="preserve">sasuna sustatzeko jarduketak </w:t>
      </w:r>
      <w:r>
        <w:rPr>
          <w:rFonts w:ascii="Arial" w:hAnsi="Arial" w:cs="Arial"/>
          <w:lang w:val="eu-ES"/>
        </w:rPr>
        <w:t>garatze</w:t>
      </w:r>
      <w:r w:rsidR="00907602">
        <w:rPr>
          <w:rFonts w:ascii="Arial" w:hAnsi="Arial" w:cs="Arial"/>
          <w:lang w:val="eu-ES"/>
        </w:rPr>
        <w:t>an, lehentasuna emango zaie</w:t>
      </w:r>
      <w:r>
        <w:rPr>
          <w:rFonts w:ascii="Arial" w:hAnsi="Arial" w:cs="Arial"/>
          <w:lang w:val="eu-ES"/>
        </w:rPr>
        <w:t xml:space="preserve">, </w:t>
      </w:r>
      <w:r w:rsidRPr="006A60B0">
        <w:rPr>
          <w:rFonts w:ascii="Arial" w:hAnsi="Arial" w:cs="Arial"/>
          <w:lang w:val="eu-ES"/>
        </w:rPr>
        <w:t>pertsonak eta gizarte-taldeak bizi, elkarbizitzan izan, ikasi edo lan egiten duten toki</w:t>
      </w:r>
      <w:r>
        <w:rPr>
          <w:rFonts w:ascii="Arial" w:hAnsi="Arial" w:cs="Arial"/>
          <w:lang w:val="eu-ES"/>
        </w:rPr>
        <w:t xml:space="preserve"> eta ingurune</w:t>
      </w:r>
      <w:r w:rsidR="00907602">
        <w:rPr>
          <w:rFonts w:ascii="Arial" w:hAnsi="Arial" w:cs="Arial"/>
          <w:lang w:val="eu-ES"/>
        </w:rPr>
        <w:t>ei; horretarako, modu berezian erabiliko dira</w:t>
      </w:r>
      <w:r w:rsidRPr="006A60B0">
        <w:rPr>
          <w:rFonts w:ascii="Arial" w:hAnsi="Arial" w:cs="Arial"/>
          <w:lang w:val="eu-ES"/>
        </w:rPr>
        <w:t xml:space="preserve"> teknologia digital berri</w:t>
      </w:r>
      <w:r w:rsidR="00907602">
        <w:rPr>
          <w:rFonts w:ascii="Arial" w:hAnsi="Arial" w:cs="Arial"/>
          <w:lang w:val="eu-ES"/>
        </w:rPr>
        <w:t>ak</w:t>
      </w:r>
      <w:r w:rsidRPr="006A60B0">
        <w:rPr>
          <w:rFonts w:ascii="Arial" w:hAnsi="Arial" w:cs="Arial"/>
          <w:lang w:val="eu-ES"/>
        </w:rPr>
        <w:t xml:space="preserve"> eta gizarte-elkarrekintza. Indar berezia egingo da eskola-, lan-, komunitate- eta osasun-arloan, eta pertsona gazteenak, zaharrenak eta kolektibo kalteberak edo premia bereziak dituztenak izango dira </w:t>
      </w:r>
      <w:r w:rsidR="00907602">
        <w:rPr>
          <w:rFonts w:ascii="Arial" w:hAnsi="Arial" w:cs="Arial"/>
          <w:lang w:val="eu-ES"/>
        </w:rPr>
        <w:t>xede-talde</w:t>
      </w:r>
      <w:r w:rsidRPr="006A60B0">
        <w:rPr>
          <w:rFonts w:ascii="Arial" w:hAnsi="Arial" w:cs="Arial"/>
          <w:lang w:val="eu-ES"/>
        </w:rPr>
        <w:t xml:space="preserve"> lehenetsiak. </w:t>
      </w:r>
      <w:r w:rsidRPr="006A60B0">
        <w:rPr>
          <w:rFonts w:ascii="Arial" w:hAnsi="Arial" w:cs="Arial"/>
        </w:rPr>
        <w:t xml:space="preserve"> </w:t>
      </w:r>
    </w:p>
    <w:p w14:paraId="303BC4C3" w14:textId="77777777" w:rsidR="00E405CE" w:rsidRPr="00226030" w:rsidRDefault="00E405CE" w:rsidP="00E405CE">
      <w:pPr>
        <w:spacing w:before="120" w:after="120" w:line="320" w:lineRule="exact"/>
        <w:ind w:right="-568"/>
        <w:jc w:val="both"/>
        <w:rPr>
          <w:rFonts w:ascii="Arial" w:hAnsi="Arial" w:cs="Arial"/>
        </w:rPr>
      </w:pPr>
    </w:p>
    <w:p w14:paraId="7FF82A21" w14:textId="77777777" w:rsidR="00E405CE" w:rsidRPr="006A60B0" w:rsidRDefault="00E405CE" w:rsidP="00E405CE">
      <w:pPr>
        <w:pStyle w:val="Normalaweb"/>
        <w:spacing w:after="120" w:line="320" w:lineRule="exact"/>
        <w:ind w:right="-427"/>
        <w:rPr>
          <w:rFonts w:ascii="Arial" w:eastAsiaTheme="majorEastAsia" w:hAnsi="Arial" w:cs="Arial"/>
          <w:b/>
          <w:bCs/>
          <w:lang w:val="es-ES_tradnl" w:eastAsia="es-ES_tradnl"/>
        </w:rPr>
      </w:pPr>
      <w:r w:rsidRPr="006A60B0">
        <w:rPr>
          <w:rFonts w:ascii="Arial" w:eastAsiaTheme="majorEastAsia" w:hAnsi="Arial" w:cs="Arial"/>
          <w:b/>
          <w:bCs/>
          <w:lang w:val="eu-ES" w:eastAsia="es-ES_tradnl"/>
        </w:rPr>
        <w:t>66. artikulua.</w:t>
      </w:r>
      <w:r w:rsidRPr="006A60B0">
        <w:rPr>
          <w:rFonts w:ascii="Arial" w:eastAsiaTheme="majorEastAsia" w:hAnsi="Arial" w:cs="Arial"/>
          <w:b/>
          <w:bCs/>
          <w:lang w:val="es-ES_tradnl" w:eastAsia="es-ES_tradnl"/>
        </w:rPr>
        <w:t xml:space="preserve">- </w:t>
      </w:r>
      <w:r w:rsidRPr="006A60B0">
        <w:rPr>
          <w:rFonts w:ascii="Arial" w:eastAsiaTheme="majorEastAsia" w:hAnsi="Arial" w:cs="Arial"/>
          <w:b/>
          <w:bCs/>
          <w:lang w:val="eu-ES" w:eastAsia="es-ES_tradnl"/>
        </w:rPr>
        <w:t>Osasuna sustatzeko jarduketak</w:t>
      </w:r>
    </w:p>
    <w:p w14:paraId="6E752427" w14:textId="48373F3D" w:rsidR="00E405CE" w:rsidRPr="009335F3" w:rsidRDefault="00E405CE" w:rsidP="00E405CE">
      <w:pPr>
        <w:spacing w:before="120" w:after="120" w:line="320" w:lineRule="exact"/>
        <w:ind w:right="-568"/>
        <w:jc w:val="both"/>
        <w:rPr>
          <w:rFonts w:ascii="Arial" w:hAnsi="Arial" w:cs="Arial"/>
        </w:rPr>
      </w:pPr>
      <w:r w:rsidRPr="009335F3">
        <w:rPr>
          <w:rFonts w:ascii="Arial" w:hAnsi="Arial" w:cs="Arial"/>
          <w:lang w:val="eu-ES"/>
        </w:rPr>
        <w:t>Administrazio publikoek, osasunaren sustapen</w:t>
      </w:r>
      <w:r w:rsidR="00907602">
        <w:rPr>
          <w:rFonts w:ascii="Arial" w:hAnsi="Arial" w:cs="Arial"/>
          <w:lang w:val="eu-ES"/>
        </w:rPr>
        <w:t>ari dagokionez</w:t>
      </w:r>
      <w:r w:rsidRPr="009335F3">
        <w:rPr>
          <w:rFonts w:ascii="Arial" w:hAnsi="Arial" w:cs="Arial"/>
          <w:lang w:val="eu-ES"/>
        </w:rPr>
        <w:t>, jarduketa hauexek egingo dituzte, besteak beste:</w:t>
      </w:r>
    </w:p>
    <w:p w14:paraId="1EF8E93A" w14:textId="16658B8F" w:rsidR="00E405CE" w:rsidRPr="009335F3" w:rsidRDefault="00E405CE" w:rsidP="00E405CE">
      <w:pPr>
        <w:pStyle w:val="Zerrenda-paragrafoa"/>
        <w:numPr>
          <w:ilvl w:val="0"/>
          <w:numId w:val="24"/>
        </w:numPr>
        <w:spacing w:before="120" w:after="120" w:line="320" w:lineRule="exact"/>
        <w:ind w:right="-568"/>
        <w:contextualSpacing w:val="0"/>
        <w:jc w:val="both"/>
        <w:rPr>
          <w:rFonts w:ascii="Arial" w:hAnsi="Arial" w:cs="Arial"/>
        </w:rPr>
      </w:pPr>
      <w:r w:rsidRPr="009335F3">
        <w:rPr>
          <w:rFonts w:ascii="Arial" w:hAnsi="Arial" w:cs="Arial"/>
          <w:lang w:val="eu-ES"/>
        </w:rPr>
        <w:t>Osasuna sustatzeko eta osasuneko desorekak gutxitzeko ekimenak garat</w:t>
      </w:r>
      <w:r w:rsidR="00907602">
        <w:rPr>
          <w:rFonts w:ascii="Arial" w:hAnsi="Arial" w:cs="Arial"/>
          <w:lang w:val="eu-ES"/>
        </w:rPr>
        <w:t>zea</w:t>
      </w:r>
      <w:r w:rsidRPr="009335F3">
        <w:rPr>
          <w:rFonts w:ascii="Arial" w:hAnsi="Arial" w:cs="Arial"/>
          <w:lang w:val="eu-ES"/>
        </w:rPr>
        <w:t xml:space="preserve">, zeharkakoak eta sektore artekoak, askotariko biztanleria-taldeen bizi-eszenategietan eragina duten osasunaren </w:t>
      </w:r>
      <w:r w:rsidR="00907602">
        <w:rPr>
          <w:rFonts w:ascii="Arial" w:hAnsi="Arial" w:cs="Arial"/>
          <w:lang w:val="eu-ES"/>
        </w:rPr>
        <w:t>baldintzatzaileei</w:t>
      </w:r>
      <w:r>
        <w:rPr>
          <w:rFonts w:ascii="Arial" w:hAnsi="Arial" w:cs="Arial"/>
          <w:lang w:val="eu-ES"/>
        </w:rPr>
        <w:t xml:space="preserve"> </w:t>
      </w:r>
      <w:r w:rsidRPr="009335F3">
        <w:rPr>
          <w:rFonts w:ascii="Arial" w:hAnsi="Arial" w:cs="Arial"/>
          <w:lang w:val="eu-ES"/>
        </w:rPr>
        <w:t>erreparatuz, desgaitasunik gabeko bizitza bat sustatzeko, tartean dela zahartze aktibo eta osasungarria.</w:t>
      </w:r>
    </w:p>
    <w:p w14:paraId="4E180FB1" w14:textId="31022CDE" w:rsidR="00E405CE" w:rsidRPr="009335F3" w:rsidRDefault="00E405CE" w:rsidP="00E405CE">
      <w:pPr>
        <w:pStyle w:val="Zerrenda-paragrafoa"/>
        <w:numPr>
          <w:ilvl w:val="0"/>
          <w:numId w:val="24"/>
        </w:numPr>
        <w:spacing w:before="120" w:after="120" w:line="320" w:lineRule="exact"/>
        <w:ind w:right="-568"/>
        <w:contextualSpacing w:val="0"/>
        <w:jc w:val="both"/>
        <w:rPr>
          <w:rFonts w:ascii="Arial" w:hAnsi="Arial" w:cs="Arial"/>
        </w:rPr>
      </w:pPr>
      <w:r w:rsidRPr="009335F3">
        <w:rPr>
          <w:rFonts w:ascii="Arial" w:hAnsi="Arial" w:cs="Arial"/>
          <w:lang w:val="eu-ES"/>
        </w:rPr>
        <w:t>Komunitate-ekintza bultzatu eta sendot</w:t>
      </w:r>
      <w:r w:rsidR="00907602">
        <w:rPr>
          <w:rFonts w:ascii="Arial" w:hAnsi="Arial" w:cs="Arial"/>
          <w:lang w:val="eu-ES"/>
        </w:rPr>
        <w:t xml:space="preserve">zea. Horretarako, herritarrek parte hartuko dute </w:t>
      </w:r>
      <w:r w:rsidRPr="009335F3">
        <w:rPr>
          <w:rFonts w:ascii="Arial" w:hAnsi="Arial" w:cs="Arial"/>
          <w:lang w:val="eu-ES"/>
        </w:rPr>
        <w:t>be</w:t>
      </w:r>
      <w:r>
        <w:rPr>
          <w:rFonts w:ascii="Arial" w:hAnsi="Arial" w:cs="Arial"/>
          <w:lang w:val="eu-ES"/>
        </w:rPr>
        <w:t>re</w:t>
      </w:r>
      <w:r w:rsidR="00907602">
        <w:rPr>
          <w:rFonts w:ascii="Arial" w:hAnsi="Arial" w:cs="Arial"/>
          <w:lang w:val="eu-ES"/>
        </w:rPr>
        <w:t>n</w:t>
      </w:r>
      <w:r>
        <w:rPr>
          <w:rFonts w:ascii="Arial" w:hAnsi="Arial" w:cs="Arial"/>
          <w:lang w:val="eu-ES"/>
        </w:rPr>
        <w:t xml:space="preserve"> osasun-premiei erantzuten die</w:t>
      </w:r>
      <w:r w:rsidRPr="009335F3">
        <w:rPr>
          <w:rFonts w:ascii="Arial" w:hAnsi="Arial" w:cs="Arial"/>
          <w:lang w:val="eu-ES"/>
        </w:rPr>
        <w:t>ten prozesu</w:t>
      </w:r>
      <w:r w:rsidR="00907602">
        <w:rPr>
          <w:rFonts w:ascii="Arial" w:hAnsi="Arial" w:cs="Arial"/>
          <w:lang w:val="eu-ES"/>
        </w:rPr>
        <w:t>en diseinuan, abiaraztean eta ebaluaketan.</w:t>
      </w:r>
    </w:p>
    <w:p w14:paraId="0C1EC6EE" w14:textId="73D39260" w:rsidR="00E405CE" w:rsidRPr="009335F3" w:rsidRDefault="00E405CE" w:rsidP="00E405CE">
      <w:pPr>
        <w:pStyle w:val="Zerrenda-paragrafoa"/>
        <w:numPr>
          <w:ilvl w:val="0"/>
          <w:numId w:val="24"/>
        </w:numPr>
        <w:spacing w:before="120" w:after="120" w:line="320" w:lineRule="exact"/>
        <w:ind w:right="-568"/>
        <w:contextualSpacing w:val="0"/>
        <w:jc w:val="both"/>
        <w:rPr>
          <w:rFonts w:ascii="Arial" w:hAnsi="Arial" w:cs="Arial"/>
        </w:rPr>
      </w:pPr>
      <w:r w:rsidRPr="009335F3">
        <w:rPr>
          <w:rFonts w:ascii="Arial" w:hAnsi="Arial" w:cs="Arial"/>
          <w:lang w:val="eu-ES"/>
        </w:rPr>
        <w:t>Euskal Autonomia Erkidegoko Osasun Sistemako partaide diren administrazioekin, Osakidetza</w:t>
      </w:r>
      <w:r w:rsidR="00907602">
        <w:rPr>
          <w:rFonts w:ascii="Arial" w:hAnsi="Arial" w:cs="Arial"/>
          <w:lang w:val="eu-ES"/>
        </w:rPr>
        <w:t>/Euskal Osasun Zerbitzua</w:t>
      </w:r>
      <w:r w:rsidRPr="009335F3">
        <w:rPr>
          <w:rFonts w:ascii="Arial" w:hAnsi="Arial" w:cs="Arial"/>
          <w:lang w:val="eu-ES"/>
        </w:rPr>
        <w:t>rekin eta sektore pribatuarekin sare-lana sustat</w:t>
      </w:r>
      <w:r w:rsidR="00907602">
        <w:rPr>
          <w:rFonts w:ascii="Arial" w:hAnsi="Arial" w:cs="Arial"/>
          <w:lang w:val="eu-ES"/>
        </w:rPr>
        <w:t>zea</w:t>
      </w:r>
      <w:r w:rsidRPr="009335F3">
        <w:rPr>
          <w:rFonts w:ascii="Arial" w:hAnsi="Arial" w:cs="Arial"/>
          <w:lang w:val="eu-ES"/>
        </w:rPr>
        <w:t>, tartean sartuz gizarte-eragileak eta komunitate bakoitzeko gizarte zibila, aholkularitza eta laguntza teknikoa bultzatuz eta prestakuntza, informazio eta dokumentazio-bitarteko eguneratuenak eskuratze</w:t>
      </w:r>
      <w:r w:rsidR="00415184">
        <w:rPr>
          <w:rFonts w:ascii="Arial" w:hAnsi="Arial" w:cs="Arial"/>
          <w:lang w:val="eu-ES"/>
        </w:rPr>
        <w:t>ko erraztasunak emanez</w:t>
      </w:r>
      <w:r w:rsidRPr="009335F3">
        <w:rPr>
          <w:rFonts w:ascii="Arial" w:hAnsi="Arial" w:cs="Arial"/>
          <w:lang w:val="eu-ES"/>
        </w:rPr>
        <w:t>.</w:t>
      </w:r>
    </w:p>
    <w:p w14:paraId="13C252D5" w14:textId="60F7E8AF" w:rsidR="00E405CE" w:rsidRPr="00446747" w:rsidRDefault="00E405CE" w:rsidP="00E405CE">
      <w:pPr>
        <w:pStyle w:val="Zerrenda-paragrafoa"/>
        <w:numPr>
          <w:ilvl w:val="0"/>
          <w:numId w:val="24"/>
        </w:numPr>
        <w:spacing w:before="120" w:after="120" w:line="320" w:lineRule="exact"/>
        <w:ind w:right="-568"/>
        <w:contextualSpacing w:val="0"/>
        <w:jc w:val="both"/>
        <w:rPr>
          <w:rFonts w:ascii="Arial" w:hAnsi="Arial" w:cs="Arial"/>
        </w:rPr>
      </w:pPr>
      <w:r w:rsidRPr="00446747">
        <w:rPr>
          <w:rFonts w:ascii="Arial" w:hAnsi="Arial" w:cs="Arial"/>
          <w:lang w:val="eu-ES"/>
        </w:rPr>
        <w:t>Herritarrei osasunari buruzko informazioa eta hezkuntza ematera bideratzen diren planak eta programak diseinatu eta ezar</w:t>
      </w:r>
      <w:r w:rsidR="00907602">
        <w:rPr>
          <w:rFonts w:ascii="Arial" w:hAnsi="Arial" w:cs="Arial"/>
          <w:lang w:val="eu-ES"/>
        </w:rPr>
        <w:t>tzea</w:t>
      </w:r>
      <w:r w:rsidRPr="00446747">
        <w:rPr>
          <w:rFonts w:ascii="Arial" w:hAnsi="Arial" w:cs="Arial"/>
          <w:lang w:val="eu-ES"/>
        </w:rPr>
        <w:t>, trebezia pertsonalak garatzeko, ezinbestekoak bizitzako askotariko etapei aurre egiteko eta osasunari buruzko erabakiak hartzen eta osasuna dakarren guztia hautatzen laguntzeko.</w:t>
      </w:r>
    </w:p>
    <w:p w14:paraId="20F07BF7" w14:textId="717D1A21" w:rsidR="00E405CE" w:rsidRPr="00445F16" w:rsidRDefault="00E405CE" w:rsidP="00E405CE">
      <w:pPr>
        <w:pStyle w:val="Zerrenda-paragrafoa"/>
        <w:numPr>
          <w:ilvl w:val="0"/>
          <w:numId w:val="24"/>
        </w:numPr>
        <w:spacing w:before="120" w:after="120" w:line="320" w:lineRule="exact"/>
        <w:ind w:right="-568"/>
        <w:contextualSpacing w:val="0"/>
        <w:jc w:val="both"/>
        <w:rPr>
          <w:rFonts w:ascii="Arial" w:hAnsi="Arial" w:cs="Arial"/>
        </w:rPr>
      </w:pPr>
      <w:r w:rsidRPr="00445F16">
        <w:rPr>
          <w:rFonts w:ascii="Arial" w:hAnsi="Arial" w:cs="Arial"/>
          <w:lang w:val="eu-ES"/>
        </w:rPr>
        <w:t>Elikadura osasungarri</w:t>
      </w:r>
      <w:r>
        <w:rPr>
          <w:rFonts w:ascii="Arial" w:hAnsi="Arial" w:cs="Arial"/>
          <w:lang w:val="eu-ES"/>
        </w:rPr>
        <w:t>a</w:t>
      </w:r>
      <w:r w:rsidR="00415184">
        <w:rPr>
          <w:rFonts w:ascii="Arial" w:hAnsi="Arial" w:cs="Arial"/>
          <w:lang w:val="eu-ES"/>
        </w:rPr>
        <w:t>go bihurtzeko</w:t>
      </w:r>
      <w:r w:rsidRPr="00445F16">
        <w:rPr>
          <w:rFonts w:ascii="Arial" w:hAnsi="Arial" w:cs="Arial"/>
          <w:lang w:val="eu-ES"/>
        </w:rPr>
        <w:t xml:space="preserve">, </w:t>
      </w:r>
      <w:r w:rsidR="00415184">
        <w:rPr>
          <w:rFonts w:ascii="Arial" w:hAnsi="Arial" w:cs="Arial"/>
          <w:lang w:val="eu-ES"/>
        </w:rPr>
        <w:t>jarduera fisikoa sustatzeko</w:t>
      </w:r>
      <w:r w:rsidRPr="00445F16">
        <w:rPr>
          <w:rFonts w:ascii="Arial" w:hAnsi="Arial" w:cs="Arial"/>
          <w:lang w:val="eu-ES"/>
        </w:rPr>
        <w:t xml:space="preserve"> </w:t>
      </w:r>
      <w:r>
        <w:rPr>
          <w:rFonts w:ascii="Arial" w:hAnsi="Arial" w:cs="Arial"/>
          <w:lang w:val="eu-ES"/>
        </w:rPr>
        <w:t xml:space="preserve">eta </w:t>
      </w:r>
      <w:r w:rsidR="00415184">
        <w:rPr>
          <w:rFonts w:ascii="Arial" w:hAnsi="Arial" w:cs="Arial"/>
          <w:lang w:val="eu-ES"/>
        </w:rPr>
        <w:t>bizimodu sedentarioa</w:t>
      </w:r>
      <w:r>
        <w:rPr>
          <w:rFonts w:ascii="Arial" w:hAnsi="Arial" w:cs="Arial"/>
          <w:lang w:val="eu-ES"/>
        </w:rPr>
        <w:t xml:space="preserve"> </w:t>
      </w:r>
      <w:r w:rsidR="00415184">
        <w:rPr>
          <w:rFonts w:ascii="Arial" w:hAnsi="Arial" w:cs="Arial"/>
          <w:lang w:val="eu-ES"/>
        </w:rPr>
        <w:t>murrizteko</w:t>
      </w:r>
      <w:r>
        <w:rPr>
          <w:rFonts w:ascii="Arial" w:hAnsi="Arial" w:cs="Arial"/>
          <w:lang w:val="eu-ES"/>
        </w:rPr>
        <w:t xml:space="preserve"> </w:t>
      </w:r>
      <w:r w:rsidRPr="00445F16">
        <w:rPr>
          <w:rFonts w:ascii="Arial" w:hAnsi="Arial" w:cs="Arial"/>
          <w:lang w:val="eu-ES"/>
        </w:rPr>
        <w:t>planak eta programak garat</w:t>
      </w:r>
      <w:r w:rsidR="00907602">
        <w:rPr>
          <w:rFonts w:ascii="Arial" w:hAnsi="Arial" w:cs="Arial"/>
          <w:lang w:val="eu-ES"/>
        </w:rPr>
        <w:t>zea.</w:t>
      </w:r>
      <w:r w:rsidRPr="00445F16">
        <w:rPr>
          <w:rFonts w:ascii="Arial" w:hAnsi="Arial" w:cs="Arial"/>
          <w:lang w:val="eu-ES"/>
        </w:rPr>
        <w:t xml:space="preserve"> </w:t>
      </w:r>
    </w:p>
    <w:p w14:paraId="44D06A41" w14:textId="75DACEFC" w:rsidR="00E405CE" w:rsidRPr="00445F16" w:rsidRDefault="00E405CE" w:rsidP="00E405CE">
      <w:pPr>
        <w:pStyle w:val="Zerrenda-paragrafoa"/>
        <w:numPr>
          <w:ilvl w:val="0"/>
          <w:numId w:val="24"/>
        </w:numPr>
        <w:spacing w:before="120" w:after="120" w:line="320" w:lineRule="exact"/>
        <w:ind w:right="-568"/>
        <w:contextualSpacing w:val="0"/>
        <w:jc w:val="both"/>
        <w:rPr>
          <w:rFonts w:ascii="Arial" w:hAnsi="Arial" w:cs="Arial"/>
        </w:rPr>
      </w:pPr>
      <w:r>
        <w:rPr>
          <w:rFonts w:ascii="Arial" w:hAnsi="Arial" w:cs="Arial"/>
          <w:lang w:val="eu-ES"/>
        </w:rPr>
        <w:t>Araudiaren arloan, osasunaren (batez ere tokian-tokian</w:t>
      </w:r>
      <w:r w:rsidRPr="00445F16">
        <w:rPr>
          <w:rFonts w:ascii="Arial" w:hAnsi="Arial" w:cs="Arial"/>
          <w:lang w:val="eu-ES"/>
        </w:rPr>
        <w:t>), prezioak finkatzearen, fiskalitatearen, informazioren eta etiketatzearen aldeko gaietan neurriak bultzat</w:t>
      </w:r>
      <w:r w:rsidR="00907602">
        <w:rPr>
          <w:rFonts w:ascii="Arial" w:hAnsi="Arial" w:cs="Arial"/>
          <w:lang w:val="eu-ES"/>
        </w:rPr>
        <w:t>zea</w:t>
      </w:r>
      <w:r w:rsidRPr="00445F16">
        <w:rPr>
          <w:rFonts w:ascii="Arial" w:hAnsi="Arial" w:cs="Arial"/>
          <w:lang w:val="eu-ES"/>
        </w:rPr>
        <w:t>.</w:t>
      </w:r>
    </w:p>
    <w:p w14:paraId="0A8909F2" w14:textId="77777777" w:rsidR="00E405CE" w:rsidRPr="00226030" w:rsidRDefault="00E405CE" w:rsidP="00E405CE">
      <w:pPr>
        <w:spacing w:before="120" w:after="120" w:line="320" w:lineRule="exact"/>
        <w:ind w:right="-568"/>
        <w:jc w:val="both"/>
        <w:rPr>
          <w:rFonts w:ascii="Arial" w:hAnsi="Arial" w:cs="Arial"/>
        </w:rPr>
      </w:pPr>
    </w:p>
    <w:p w14:paraId="464F4395" w14:textId="77777777" w:rsidR="00E405CE" w:rsidRPr="00445F16" w:rsidRDefault="00E405CE" w:rsidP="00E405CE">
      <w:pPr>
        <w:spacing w:before="120" w:after="120" w:line="320" w:lineRule="exact"/>
        <w:ind w:right="-568"/>
        <w:jc w:val="both"/>
        <w:rPr>
          <w:rFonts w:ascii="Arial" w:hAnsi="Arial" w:cs="Arial"/>
          <w:b/>
          <w:i/>
          <w:sz w:val="28"/>
          <w:szCs w:val="28"/>
        </w:rPr>
      </w:pPr>
      <w:r w:rsidRPr="00445F16">
        <w:rPr>
          <w:rFonts w:ascii="Arial" w:hAnsi="Arial" w:cs="Arial"/>
          <w:b/>
          <w:i/>
          <w:sz w:val="28"/>
          <w:szCs w:val="28"/>
          <w:lang w:val="eu-ES"/>
        </w:rPr>
        <w:lastRenderedPageBreak/>
        <w:t xml:space="preserve">Bederatzigarren </w:t>
      </w:r>
      <w:r>
        <w:rPr>
          <w:rFonts w:ascii="Arial" w:hAnsi="Arial" w:cs="Arial"/>
          <w:b/>
          <w:i/>
          <w:sz w:val="28"/>
          <w:szCs w:val="28"/>
          <w:lang w:val="eu-ES"/>
        </w:rPr>
        <w:t>Atala</w:t>
      </w:r>
      <w:r w:rsidRPr="00445F16">
        <w:rPr>
          <w:rFonts w:ascii="Arial" w:hAnsi="Arial" w:cs="Arial"/>
          <w:b/>
          <w:i/>
          <w:sz w:val="28"/>
          <w:szCs w:val="28"/>
          <w:lang w:val="eu-ES"/>
        </w:rPr>
        <w:t>.</w:t>
      </w:r>
      <w:r w:rsidRPr="00445F16">
        <w:rPr>
          <w:rFonts w:ascii="Arial" w:hAnsi="Arial" w:cs="Arial"/>
          <w:b/>
          <w:i/>
          <w:sz w:val="28"/>
          <w:szCs w:val="28"/>
        </w:rPr>
        <w:t xml:space="preserve">- </w:t>
      </w:r>
      <w:r w:rsidRPr="00445F16">
        <w:rPr>
          <w:rFonts w:ascii="Arial" w:hAnsi="Arial" w:cs="Arial"/>
          <w:b/>
          <w:i/>
          <w:sz w:val="28"/>
          <w:szCs w:val="28"/>
          <w:lang w:val="eu-ES"/>
        </w:rPr>
        <w:t>Adikzioak.</w:t>
      </w:r>
    </w:p>
    <w:p w14:paraId="69E08D95" w14:textId="77777777" w:rsidR="00E405CE" w:rsidRPr="00445F16" w:rsidRDefault="00E405CE" w:rsidP="00E405CE">
      <w:pPr>
        <w:spacing w:before="120" w:after="120" w:line="320" w:lineRule="exact"/>
        <w:ind w:right="-568"/>
        <w:jc w:val="both"/>
        <w:rPr>
          <w:rFonts w:ascii="Arial" w:hAnsi="Arial" w:cs="Arial"/>
          <w:b/>
        </w:rPr>
      </w:pPr>
      <w:r w:rsidRPr="00445F16">
        <w:rPr>
          <w:rFonts w:ascii="Arial" w:hAnsi="Arial" w:cs="Arial"/>
          <w:b/>
          <w:lang w:val="eu-ES"/>
        </w:rPr>
        <w:t>67. artikulua.</w:t>
      </w:r>
      <w:r w:rsidRPr="00445F16">
        <w:rPr>
          <w:rFonts w:ascii="Arial" w:hAnsi="Arial" w:cs="Arial"/>
          <w:b/>
        </w:rPr>
        <w:t xml:space="preserve">- </w:t>
      </w:r>
      <w:r w:rsidRPr="00445F16">
        <w:rPr>
          <w:rFonts w:ascii="Arial" w:hAnsi="Arial" w:cs="Arial"/>
          <w:b/>
          <w:lang w:val="eu-ES"/>
        </w:rPr>
        <w:t xml:space="preserve">Adikzioen </w:t>
      </w:r>
      <w:r>
        <w:rPr>
          <w:rFonts w:ascii="Arial" w:hAnsi="Arial" w:cs="Arial"/>
          <w:b/>
          <w:lang w:val="eu-ES"/>
        </w:rPr>
        <w:t>arloko</w:t>
      </w:r>
      <w:r w:rsidRPr="00445F16">
        <w:rPr>
          <w:rFonts w:ascii="Arial" w:hAnsi="Arial" w:cs="Arial"/>
          <w:b/>
          <w:lang w:val="eu-ES"/>
        </w:rPr>
        <w:t xml:space="preserve"> jarduketak.</w:t>
      </w:r>
    </w:p>
    <w:p w14:paraId="66A480E4" w14:textId="0B03E9FF" w:rsidR="00E405CE" w:rsidRPr="00445F16" w:rsidRDefault="00E405CE" w:rsidP="00E405CE">
      <w:pPr>
        <w:spacing w:before="120" w:after="120" w:line="320" w:lineRule="exact"/>
        <w:ind w:right="-568"/>
        <w:jc w:val="both"/>
        <w:rPr>
          <w:rFonts w:ascii="Arial" w:hAnsi="Arial" w:cs="Arial"/>
        </w:rPr>
      </w:pPr>
      <w:r w:rsidRPr="00226030">
        <w:rPr>
          <w:rFonts w:ascii="Arial" w:hAnsi="Arial" w:cs="Arial"/>
        </w:rPr>
        <w:t xml:space="preserve">1. </w:t>
      </w:r>
      <w:r w:rsidRPr="00445F16">
        <w:rPr>
          <w:rFonts w:ascii="Arial" w:hAnsi="Arial" w:cs="Arial"/>
          <w:lang w:val="eu-ES"/>
        </w:rPr>
        <w:t>Administrazio publikoek, osasuna babesten dela segurtatzeko, adikzioei (droga-mendekotasun</w:t>
      </w:r>
      <w:r w:rsidR="00873523">
        <w:rPr>
          <w:rFonts w:ascii="Arial" w:hAnsi="Arial" w:cs="Arial"/>
          <w:lang w:val="eu-ES"/>
        </w:rPr>
        <w:t>ei</w:t>
      </w:r>
      <w:r w:rsidRPr="00445F16">
        <w:rPr>
          <w:rFonts w:ascii="Arial" w:hAnsi="Arial" w:cs="Arial"/>
          <w:lang w:val="eu-ES"/>
        </w:rPr>
        <w:t xml:space="preserve">, </w:t>
      </w:r>
      <w:r w:rsidR="00873523">
        <w:rPr>
          <w:rFonts w:ascii="Arial" w:hAnsi="Arial" w:cs="Arial"/>
          <w:lang w:val="eu-ES"/>
        </w:rPr>
        <w:t xml:space="preserve">zein </w:t>
      </w:r>
      <w:r w:rsidRPr="00445F16">
        <w:rPr>
          <w:rFonts w:ascii="Arial" w:hAnsi="Arial" w:cs="Arial"/>
          <w:lang w:val="eu-ES"/>
        </w:rPr>
        <w:t>jokabide-adikzio</w:t>
      </w:r>
      <w:r w:rsidR="00873523">
        <w:rPr>
          <w:rFonts w:ascii="Arial" w:hAnsi="Arial" w:cs="Arial"/>
          <w:lang w:val="eu-ES"/>
        </w:rPr>
        <w:t>ei</w:t>
      </w:r>
      <w:r w:rsidRPr="00445F16">
        <w:rPr>
          <w:rFonts w:ascii="Arial" w:hAnsi="Arial" w:cs="Arial"/>
          <w:lang w:val="eu-ES"/>
        </w:rPr>
        <w:t xml:space="preserve">) arreta osoa ematera zuzendutako neurriak eta jarduketak bultzatu eta garatuko dituzte, </w:t>
      </w:r>
      <w:r w:rsidR="00873523">
        <w:rPr>
          <w:rFonts w:ascii="Arial" w:hAnsi="Arial" w:cs="Arial"/>
          <w:lang w:val="eu-ES"/>
        </w:rPr>
        <w:t>lan-ildo hauetan</w:t>
      </w:r>
      <w:r w:rsidRPr="00445F16">
        <w:rPr>
          <w:rFonts w:ascii="Arial" w:hAnsi="Arial" w:cs="Arial"/>
          <w:lang w:val="eu-ES"/>
        </w:rPr>
        <w:t>: prebentzioa, eskaintza-murrizketa, asistentzia sanitarioa eta soziosanitarioa, gizarte</w:t>
      </w:r>
      <w:r w:rsidR="00873523">
        <w:rPr>
          <w:rFonts w:ascii="Arial" w:hAnsi="Arial" w:cs="Arial"/>
          <w:lang w:val="eu-ES"/>
        </w:rPr>
        <w:t>ratzea</w:t>
      </w:r>
      <w:r w:rsidRPr="00445F16">
        <w:rPr>
          <w:rFonts w:ascii="Arial" w:hAnsi="Arial" w:cs="Arial"/>
          <w:lang w:val="eu-ES"/>
        </w:rPr>
        <w:t xml:space="preserve"> eta ezagutzaren garapen eta kudeaketa.</w:t>
      </w:r>
      <w:r w:rsidRPr="00445F16">
        <w:rPr>
          <w:rFonts w:ascii="Arial" w:hAnsi="Arial" w:cs="Arial"/>
        </w:rPr>
        <w:t xml:space="preserve"> </w:t>
      </w:r>
      <w:r w:rsidRPr="00445F16">
        <w:rPr>
          <w:rFonts w:ascii="Arial" w:hAnsi="Arial" w:cs="Arial"/>
          <w:lang w:val="eu-ES"/>
        </w:rPr>
        <w:t>Halaber, hainbat ekintza bultzatu eta garatuko dira antolamendu eta koordinazio instituzionalera bideraturik e</w:t>
      </w:r>
      <w:r>
        <w:rPr>
          <w:rFonts w:ascii="Arial" w:hAnsi="Arial" w:cs="Arial"/>
          <w:lang w:val="eu-ES"/>
        </w:rPr>
        <w:t>ta gai honetako gizarte-ekimen</w:t>
      </w:r>
      <w:r w:rsidRPr="00445F16">
        <w:rPr>
          <w:rFonts w:ascii="Arial" w:hAnsi="Arial" w:cs="Arial"/>
          <w:lang w:val="eu-ES"/>
        </w:rPr>
        <w:t xml:space="preserve">ekin lankidetzan aritzeari begira. </w:t>
      </w:r>
    </w:p>
    <w:p w14:paraId="4FF19D05" w14:textId="1DBF0AAA" w:rsidR="00E405CE" w:rsidRPr="00445F16" w:rsidRDefault="00E405CE" w:rsidP="00E405CE">
      <w:pPr>
        <w:spacing w:before="120" w:after="120" w:line="320" w:lineRule="exact"/>
        <w:ind w:right="-568"/>
        <w:jc w:val="both"/>
        <w:rPr>
          <w:rFonts w:ascii="Arial" w:hAnsi="Arial" w:cs="Arial"/>
        </w:rPr>
      </w:pPr>
      <w:r w:rsidRPr="00226030">
        <w:rPr>
          <w:rFonts w:ascii="Arial" w:hAnsi="Arial" w:cs="Arial"/>
        </w:rPr>
        <w:t xml:space="preserve">2. </w:t>
      </w:r>
      <w:r w:rsidRPr="00445F16">
        <w:rPr>
          <w:rFonts w:ascii="Arial" w:hAnsi="Arial" w:cs="Arial"/>
          <w:lang w:val="eu-ES"/>
        </w:rPr>
        <w:t>Jarduketa horiek diseinatu eta garatzeko, goian adierazitako osasuneko prebentzio-, babes- eta sustapen-faktoreak hartuko dira kontuan.</w:t>
      </w:r>
      <w:r w:rsidRPr="00445F16">
        <w:rPr>
          <w:rFonts w:ascii="Arial" w:hAnsi="Arial" w:cs="Arial"/>
        </w:rPr>
        <w:t xml:space="preserve"> </w:t>
      </w:r>
      <w:r w:rsidRPr="00445F16">
        <w:rPr>
          <w:rFonts w:ascii="Arial" w:hAnsi="Arial" w:cs="Arial"/>
          <w:lang w:val="eu-ES"/>
        </w:rPr>
        <w:t xml:space="preserve">Arreta berezia </w:t>
      </w:r>
      <w:r w:rsidR="00873523">
        <w:rPr>
          <w:rFonts w:ascii="Arial" w:hAnsi="Arial" w:cs="Arial"/>
          <w:lang w:val="eu-ES"/>
        </w:rPr>
        <w:t>emango</w:t>
      </w:r>
      <w:r w:rsidRPr="00445F16">
        <w:rPr>
          <w:rFonts w:ascii="Arial" w:hAnsi="Arial" w:cs="Arial"/>
          <w:lang w:val="eu-ES"/>
        </w:rPr>
        <w:t xml:space="preserve"> zaie babes- eta arrisku-faktoreei eta genero-ikuspegiari zein adin txikiko pertsonen zein gazteenen ezaugarri eta premiei, baita kalteberatasun berezian daudenei ere.</w:t>
      </w:r>
    </w:p>
    <w:p w14:paraId="03219BC4" w14:textId="65BC50AE" w:rsidR="00E405CE" w:rsidRPr="00943A6C" w:rsidRDefault="00E405CE" w:rsidP="00E405CE">
      <w:pPr>
        <w:spacing w:before="120" w:after="120" w:line="320" w:lineRule="exact"/>
        <w:ind w:right="-568"/>
        <w:jc w:val="both"/>
        <w:rPr>
          <w:rFonts w:ascii="Arial" w:hAnsi="Arial" w:cs="Arial"/>
        </w:rPr>
      </w:pPr>
      <w:r w:rsidRPr="00226030">
        <w:rPr>
          <w:rFonts w:ascii="Arial" w:hAnsi="Arial" w:cs="Arial"/>
        </w:rPr>
        <w:t xml:space="preserve">3. </w:t>
      </w:r>
      <w:r w:rsidRPr="00445F16">
        <w:rPr>
          <w:rFonts w:ascii="Arial" w:hAnsi="Arial" w:cs="Arial"/>
          <w:lang w:val="eu-ES"/>
        </w:rPr>
        <w:t xml:space="preserve">Arlo horretako prestazioen garapena lege honetan ezartzen da: </w:t>
      </w:r>
      <w:r w:rsidRPr="00445F16">
        <w:rPr>
          <w:rFonts w:ascii="Arial" w:hAnsi="Arial" w:cs="Arial"/>
          <w:bCs/>
          <w:lang w:val="eu-ES"/>
        </w:rPr>
        <w:t>1/2016 Legea</w:t>
      </w:r>
      <w:r w:rsidR="00873523">
        <w:rPr>
          <w:rFonts w:ascii="Arial" w:hAnsi="Arial" w:cs="Arial"/>
          <w:bCs/>
          <w:lang w:val="eu-ES"/>
        </w:rPr>
        <w:t>n</w:t>
      </w:r>
      <w:r w:rsidRPr="00445F16">
        <w:rPr>
          <w:rFonts w:ascii="Arial" w:hAnsi="Arial" w:cs="Arial"/>
          <w:bCs/>
          <w:lang w:val="eu-ES"/>
        </w:rPr>
        <w:t xml:space="preserve">, </w:t>
      </w:r>
      <w:r w:rsidR="00873523">
        <w:rPr>
          <w:rFonts w:ascii="Arial" w:hAnsi="Arial" w:cs="Arial"/>
          <w:bCs/>
          <w:lang w:val="eu-ES"/>
        </w:rPr>
        <w:t>-</w:t>
      </w:r>
      <w:r w:rsidRPr="00445F16">
        <w:rPr>
          <w:rFonts w:ascii="Arial" w:hAnsi="Arial" w:cs="Arial"/>
          <w:bCs/>
          <w:lang w:val="eu-ES"/>
        </w:rPr>
        <w:t>apirilaren 7koa, Adikzioen eta Droga Mendekotasunen gaineko Arreta Integralari buruzkoa</w:t>
      </w:r>
      <w:r w:rsidR="00873523">
        <w:rPr>
          <w:rFonts w:ascii="Arial" w:hAnsi="Arial" w:cs="Arial"/>
          <w:bCs/>
          <w:lang w:val="eu-ES"/>
        </w:rPr>
        <w:t>-</w:t>
      </w:r>
      <w:r w:rsidRPr="00445F16">
        <w:rPr>
          <w:rFonts w:ascii="Arial" w:hAnsi="Arial" w:cs="Arial"/>
          <w:bCs/>
          <w:lang w:val="eu-ES"/>
        </w:rPr>
        <w:t>, eta hura garatzeko araudia</w:t>
      </w:r>
      <w:r w:rsidR="00873523">
        <w:rPr>
          <w:rFonts w:ascii="Arial" w:hAnsi="Arial" w:cs="Arial"/>
          <w:bCs/>
          <w:lang w:val="eu-ES"/>
        </w:rPr>
        <w:t>n</w:t>
      </w:r>
      <w:r w:rsidRPr="00445F16">
        <w:rPr>
          <w:rFonts w:ascii="Arial" w:hAnsi="Arial" w:cs="Arial"/>
          <w:bCs/>
          <w:lang w:val="eu-ES"/>
        </w:rPr>
        <w:t>.</w:t>
      </w:r>
      <w:r w:rsidRPr="00445F16">
        <w:rPr>
          <w:rFonts w:ascii="Arial" w:hAnsi="Arial" w:cs="Arial"/>
        </w:rPr>
        <w:t xml:space="preserve"> </w:t>
      </w:r>
      <w:r w:rsidRPr="00943A6C">
        <w:rPr>
          <w:rFonts w:ascii="Arial" w:hAnsi="Arial" w:cs="Arial"/>
          <w:lang w:val="eu-ES"/>
        </w:rPr>
        <w:t>Prestazioen plangintza Euskadiko Adikzioe</w:t>
      </w:r>
      <w:r w:rsidR="00873523">
        <w:rPr>
          <w:rFonts w:ascii="Arial" w:hAnsi="Arial" w:cs="Arial"/>
          <w:lang w:val="eu-ES"/>
        </w:rPr>
        <w:t>n</w:t>
      </w:r>
      <w:r w:rsidRPr="00943A6C">
        <w:rPr>
          <w:rFonts w:ascii="Arial" w:hAnsi="Arial" w:cs="Arial"/>
          <w:lang w:val="eu-ES"/>
        </w:rPr>
        <w:t xml:space="preserve"> Planaren bitartez eramango da aurrera, Osasun Planari lotuta egongo </w:t>
      </w:r>
      <w:r w:rsidR="00873523">
        <w:rPr>
          <w:rFonts w:ascii="Arial" w:hAnsi="Arial" w:cs="Arial"/>
          <w:lang w:val="eu-ES"/>
        </w:rPr>
        <w:t>delarik.</w:t>
      </w:r>
    </w:p>
    <w:p w14:paraId="3B61649A" w14:textId="073579E4" w:rsidR="00E405CE" w:rsidRPr="00887EDF" w:rsidRDefault="00E405CE" w:rsidP="00E405CE">
      <w:pPr>
        <w:spacing w:before="120" w:after="120" w:line="320" w:lineRule="exact"/>
        <w:ind w:right="-568"/>
        <w:jc w:val="both"/>
        <w:rPr>
          <w:rFonts w:ascii="Arial" w:hAnsi="Arial" w:cs="Arial"/>
        </w:rPr>
      </w:pPr>
      <w:r w:rsidRPr="00226030">
        <w:rPr>
          <w:rFonts w:ascii="Arial" w:hAnsi="Arial" w:cs="Arial"/>
        </w:rPr>
        <w:t xml:space="preserve">4. </w:t>
      </w:r>
      <w:r w:rsidRPr="00887EDF">
        <w:rPr>
          <w:rFonts w:ascii="Arial" w:hAnsi="Arial" w:cs="Arial"/>
          <w:lang w:val="eu-ES"/>
        </w:rPr>
        <w:t xml:space="preserve">Adikzioen gaietako jarduketak osasun publikoko gaietako gainerako jarduketekin integratuko dira, </w:t>
      </w:r>
      <w:r>
        <w:rPr>
          <w:rFonts w:ascii="Arial" w:hAnsi="Arial" w:cs="Arial"/>
          <w:lang w:val="eu-ES"/>
        </w:rPr>
        <w:t>osasun-agintaritz</w:t>
      </w:r>
      <w:r w:rsidR="00873523">
        <w:rPr>
          <w:rFonts w:ascii="Arial" w:hAnsi="Arial" w:cs="Arial"/>
          <w:lang w:val="eu-ES"/>
        </w:rPr>
        <w:t>a, Osasun Planaren ildotik</w:t>
      </w:r>
      <w:r w:rsidRPr="00887EDF">
        <w:rPr>
          <w:rFonts w:ascii="Arial" w:hAnsi="Arial" w:cs="Arial"/>
          <w:lang w:val="eu-ES"/>
        </w:rPr>
        <w:t xml:space="preserve"> zehaztuko</w:t>
      </w:r>
      <w:r w:rsidR="00873523">
        <w:rPr>
          <w:rFonts w:ascii="Arial" w:hAnsi="Arial" w:cs="Arial"/>
          <w:lang w:val="eu-ES"/>
        </w:rPr>
        <w:t>ari jarraikiz.</w:t>
      </w:r>
    </w:p>
    <w:p w14:paraId="225D3CD8" w14:textId="77777777" w:rsidR="00E405CE" w:rsidRPr="00226030" w:rsidRDefault="00E405CE" w:rsidP="00E405CE">
      <w:pPr>
        <w:spacing w:before="120" w:after="120" w:line="320" w:lineRule="exact"/>
        <w:ind w:right="-568"/>
        <w:jc w:val="both"/>
        <w:rPr>
          <w:rFonts w:ascii="Arial" w:hAnsi="Arial" w:cs="Arial"/>
        </w:rPr>
      </w:pPr>
    </w:p>
    <w:p w14:paraId="6DF3ED3A" w14:textId="77777777" w:rsidR="00E405CE" w:rsidRPr="00943A6C" w:rsidRDefault="00E405CE" w:rsidP="00E405CE">
      <w:pPr>
        <w:pStyle w:val="Default"/>
        <w:spacing w:before="120" w:after="120" w:line="320" w:lineRule="exact"/>
        <w:ind w:right="-568"/>
        <w:jc w:val="both"/>
        <w:rPr>
          <w:rFonts w:ascii="Arial" w:hAnsi="Arial" w:cs="Arial"/>
          <w:b/>
          <w:color w:val="auto"/>
          <w:sz w:val="28"/>
          <w:szCs w:val="28"/>
        </w:rPr>
      </w:pPr>
      <w:r w:rsidRPr="00943A6C">
        <w:rPr>
          <w:rFonts w:ascii="Arial" w:hAnsi="Arial" w:cs="Arial"/>
          <w:b/>
          <w:color w:val="auto"/>
          <w:sz w:val="28"/>
          <w:szCs w:val="28"/>
          <w:lang w:val="eu-ES"/>
        </w:rPr>
        <w:t>VI. KAPITULUA.</w:t>
      </w:r>
      <w:r w:rsidRPr="00943A6C">
        <w:rPr>
          <w:rFonts w:ascii="Arial" w:hAnsi="Arial" w:cs="Arial"/>
          <w:b/>
          <w:color w:val="auto"/>
          <w:sz w:val="28"/>
          <w:szCs w:val="28"/>
        </w:rPr>
        <w:t xml:space="preserve">- </w:t>
      </w:r>
      <w:r>
        <w:rPr>
          <w:rFonts w:ascii="Arial" w:hAnsi="Arial" w:cs="Arial"/>
          <w:b/>
          <w:color w:val="auto"/>
          <w:sz w:val="28"/>
          <w:szCs w:val="28"/>
          <w:lang w:val="eu-ES"/>
        </w:rPr>
        <w:t xml:space="preserve">OSASUN </w:t>
      </w:r>
      <w:r w:rsidRPr="00A5331E">
        <w:rPr>
          <w:rFonts w:ascii="Arial" w:hAnsi="Arial" w:cs="Arial"/>
          <w:b/>
          <w:color w:val="auto"/>
          <w:sz w:val="28"/>
          <w:szCs w:val="28"/>
          <w:lang w:val="eu-ES"/>
        </w:rPr>
        <w:t>PUBLIKOAREN ARLOKO INFORMAZIO-SISTEMAK ETA EZAGUTZAREN</w:t>
      </w:r>
      <w:r>
        <w:rPr>
          <w:rFonts w:ascii="Arial" w:hAnsi="Arial" w:cs="Arial"/>
          <w:b/>
          <w:color w:val="auto"/>
          <w:sz w:val="28"/>
          <w:szCs w:val="28"/>
          <w:lang w:val="eu-ES"/>
        </w:rPr>
        <w:t xml:space="preserve"> </w:t>
      </w:r>
      <w:r w:rsidRPr="00943A6C">
        <w:rPr>
          <w:rFonts w:ascii="Arial" w:hAnsi="Arial" w:cs="Arial"/>
          <w:b/>
          <w:color w:val="auto"/>
          <w:sz w:val="28"/>
          <w:szCs w:val="28"/>
          <w:lang w:val="eu-ES"/>
        </w:rPr>
        <w:t>KUDEAKETA</w:t>
      </w:r>
    </w:p>
    <w:p w14:paraId="41E0C434" w14:textId="77777777" w:rsidR="00E405CE" w:rsidRPr="00226030" w:rsidRDefault="00E405CE" w:rsidP="00E405CE">
      <w:pPr>
        <w:spacing w:before="120" w:after="120" w:line="320" w:lineRule="exact"/>
        <w:ind w:right="-568"/>
        <w:jc w:val="both"/>
        <w:rPr>
          <w:rFonts w:ascii="Arial" w:hAnsi="Arial" w:cs="Arial"/>
          <w:sz w:val="28"/>
          <w:szCs w:val="28"/>
        </w:rPr>
      </w:pPr>
    </w:p>
    <w:p w14:paraId="66D3DBBA" w14:textId="0E2501CE" w:rsidR="00E405CE" w:rsidRPr="0064615F" w:rsidRDefault="00E405CE" w:rsidP="00E405CE">
      <w:pPr>
        <w:spacing w:before="120" w:after="120" w:line="320" w:lineRule="exact"/>
        <w:ind w:right="-568"/>
        <w:jc w:val="both"/>
        <w:rPr>
          <w:rFonts w:ascii="Arial" w:hAnsi="Arial" w:cs="Arial"/>
          <w:b/>
          <w:i/>
          <w:sz w:val="28"/>
          <w:szCs w:val="28"/>
        </w:rPr>
      </w:pPr>
      <w:r>
        <w:rPr>
          <w:rFonts w:ascii="Arial" w:hAnsi="Arial" w:cs="Arial"/>
          <w:b/>
          <w:i/>
          <w:sz w:val="28"/>
          <w:szCs w:val="28"/>
          <w:lang w:val="eu-ES"/>
        </w:rPr>
        <w:t>Lehen</w:t>
      </w:r>
      <w:r w:rsidRPr="00943A6C">
        <w:rPr>
          <w:rFonts w:ascii="Arial" w:hAnsi="Arial" w:cs="Arial"/>
          <w:b/>
          <w:i/>
          <w:sz w:val="28"/>
          <w:szCs w:val="28"/>
          <w:lang w:val="eu-ES"/>
        </w:rPr>
        <w:t xml:space="preserve"> </w:t>
      </w:r>
      <w:r>
        <w:rPr>
          <w:rFonts w:ascii="Arial" w:hAnsi="Arial" w:cs="Arial"/>
          <w:b/>
          <w:i/>
          <w:sz w:val="28"/>
          <w:szCs w:val="28"/>
          <w:lang w:val="eu-ES"/>
        </w:rPr>
        <w:t>Atala</w:t>
      </w:r>
      <w:r w:rsidRPr="00943A6C">
        <w:rPr>
          <w:rFonts w:ascii="Arial" w:hAnsi="Arial" w:cs="Arial"/>
          <w:b/>
          <w:i/>
          <w:sz w:val="28"/>
          <w:szCs w:val="28"/>
          <w:lang w:val="eu-ES"/>
        </w:rPr>
        <w:t>.</w:t>
      </w:r>
      <w:r w:rsidRPr="00943A6C">
        <w:rPr>
          <w:rFonts w:ascii="Arial" w:hAnsi="Arial" w:cs="Arial"/>
          <w:b/>
          <w:i/>
          <w:sz w:val="28"/>
          <w:szCs w:val="28"/>
        </w:rPr>
        <w:t xml:space="preserve">- </w:t>
      </w:r>
      <w:r w:rsidRPr="0064615F">
        <w:rPr>
          <w:rFonts w:ascii="Arial" w:hAnsi="Arial" w:cs="Arial"/>
          <w:b/>
          <w:i/>
          <w:sz w:val="28"/>
          <w:szCs w:val="28"/>
          <w:lang w:val="eu-ES"/>
        </w:rPr>
        <w:t>Euskadi</w:t>
      </w:r>
      <w:r w:rsidR="00F658F6">
        <w:rPr>
          <w:rFonts w:ascii="Arial" w:hAnsi="Arial" w:cs="Arial"/>
          <w:b/>
          <w:i/>
          <w:sz w:val="28"/>
          <w:szCs w:val="28"/>
          <w:lang w:val="eu-ES"/>
        </w:rPr>
        <w:t>ren Osasun Publikoko Informazio-</w:t>
      </w:r>
      <w:r w:rsidRPr="0064615F">
        <w:rPr>
          <w:rFonts w:ascii="Arial" w:hAnsi="Arial" w:cs="Arial"/>
          <w:b/>
          <w:i/>
          <w:sz w:val="28"/>
          <w:szCs w:val="28"/>
          <w:lang w:val="eu-ES"/>
        </w:rPr>
        <w:t xml:space="preserve">Sistema. </w:t>
      </w:r>
    </w:p>
    <w:p w14:paraId="68A14A6E" w14:textId="21894394" w:rsidR="00E405CE" w:rsidRPr="0064615F" w:rsidRDefault="00E405CE" w:rsidP="00E405CE">
      <w:pPr>
        <w:spacing w:before="120" w:after="120" w:line="320" w:lineRule="exact"/>
        <w:ind w:right="-568"/>
        <w:jc w:val="both"/>
        <w:rPr>
          <w:rFonts w:ascii="Arial" w:hAnsi="Arial" w:cs="Arial"/>
          <w:b/>
        </w:rPr>
      </w:pPr>
      <w:r w:rsidRPr="0064615F">
        <w:rPr>
          <w:rFonts w:ascii="Arial" w:hAnsi="Arial" w:cs="Arial"/>
          <w:b/>
          <w:lang w:val="eu-ES"/>
        </w:rPr>
        <w:t>68. artikulua.</w:t>
      </w:r>
      <w:r w:rsidRPr="0064615F">
        <w:rPr>
          <w:rFonts w:ascii="Arial" w:hAnsi="Arial" w:cs="Arial"/>
          <w:b/>
        </w:rPr>
        <w:t>-</w:t>
      </w:r>
      <w:r w:rsidRPr="00943A6C">
        <w:rPr>
          <w:rFonts w:ascii="Arial" w:hAnsi="Arial" w:cs="Arial"/>
          <w:b/>
        </w:rPr>
        <w:t xml:space="preserve"> </w:t>
      </w:r>
      <w:r w:rsidRPr="0064615F">
        <w:rPr>
          <w:rFonts w:ascii="Arial" w:hAnsi="Arial" w:cs="Arial"/>
          <w:b/>
          <w:lang w:val="eu-ES"/>
        </w:rPr>
        <w:t>Euskadi</w:t>
      </w:r>
      <w:r w:rsidR="00F658F6">
        <w:rPr>
          <w:rFonts w:ascii="Arial" w:hAnsi="Arial" w:cs="Arial"/>
          <w:b/>
          <w:lang w:val="eu-ES"/>
        </w:rPr>
        <w:t>ren Osasun Publikoko Informazio-</w:t>
      </w:r>
      <w:r w:rsidRPr="0064615F">
        <w:rPr>
          <w:rFonts w:ascii="Arial" w:hAnsi="Arial" w:cs="Arial"/>
          <w:b/>
          <w:lang w:val="eu-ES"/>
        </w:rPr>
        <w:t xml:space="preserve">Sistema. </w:t>
      </w:r>
    </w:p>
    <w:p w14:paraId="0EB15254" w14:textId="77777777" w:rsidR="00E405CE" w:rsidRPr="0064615F" w:rsidRDefault="00E405CE" w:rsidP="00E405CE">
      <w:pPr>
        <w:spacing w:before="120" w:after="120" w:line="320" w:lineRule="exact"/>
        <w:ind w:right="-568"/>
        <w:jc w:val="both"/>
        <w:rPr>
          <w:rFonts w:ascii="Arial" w:hAnsi="Arial" w:cs="Arial"/>
        </w:rPr>
      </w:pPr>
      <w:r w:rsidRPr="00226030">
        <w:rPr>
          <w:rFonts w:ascii="Arial" w:hAnsi="Arial" w:cs="Arial"/>
        </w:rPr>
        <w:t xml:space="preserve">1. </w:t>
      </w:r>
      <w:r w:rsidRPr="0064615F">
        <w:rPr>
          <w:rFonts w:ascii="Arial" w:hAnsi="Arial" w:cs="Arial"/>
          <w:lang w:val="eu-ES"/>
        </w:rPr>
        <w:t xml:space="preserve">Euskadiko Osasun Publikoko Informazio Sistema da pertsonen, zerbitzuen, prozeduren eta datuak bildu, prozesatu eta </w:t>
      </w:r>
      <w:r>
        <w:rPr>
          <w:rFonts w:ascii="Arial" w:hAnsi="Arial" w:cs="Arial"/>
          <w:lang w:val="eu-ES"/>
        </w:rPr>
        <w:t xml:space="preserve">analizatzeko </w:t>
      </w:r>
      <w:r w:rsidRPr="0064615F">
        <w:rPr>
          <w:rFonts w:ascii="Arial" w:hAnsi="Arial" w:cs="Arial"/>
          <w:lang w:val="eu-ES"/>
        </w:rPr>
        <w:t>instrumentuen multzo antolatu eta harmonikoa; bildutako datu horiek biztanleriaren osasuna babestu eta sustatzeko beharrezko informazioa sortzera eta osasun publikoko jarduerak egitera bideratuko dira.</w:t>
      </w:r>
    </w:p>
    <w:p w14:paraId="43B0175D" w14:textId="77777777" w:rsidR="00E405CE" w:rsidRPr="0064615F" w:rsidRDefault="00E405CE" w:rsidP="00E405CE">
      <w:pPr>
        <w:spacing w:before="120" w:after="120" w:line="320" w:lineRule="exact"/>
        <w:ind w:right="-568"/>
        <w:jc w:val="both"/>
        <w:rPr>
          <w:rFonts w:ascii="Arial" w:hAnsi="Arial" w:cs="Arial"/>
        </w:rPr>
      </w:pPr>
      <w:r w:rsidRPr="00226030">
        <w:rPr>
          <w:rFonts w:ascii="Arial" w:hAnsi="Arial" w:cs="Arial"/>
        </w:rPr>
        <w:t xml:space="preserve">2. </w:t>
      </w:r>
      <w:r w:rsidRPr="0064615F">
        <w:rPr>
          <w:rFonts w:ascii="Arial" w:hAnsi="Arial" w:cs="Arial"/>
          <w:lang w:val="eu-ES"/>
        </w:rPr>
        <w:t>Euskadiren Osasun Publikoko Informazio Sistema osatuko dute osasun publikoaren helburua osorik edo partzialki partekatzen duten edo osasun publikoari buruzko erabakiak hartzeko informazio garrantzitsua duten informazio-sistema guztiek, horiek sustatu edo kudeatzen dituen administrazioa edo sektorea, publiko edo pribatu, edozein dela ere.</w:t>
      </w:r>
      <w:r w:rsidRPr="0064615F">
        <w:rPr>
          <w:rFonts w:ascii="Arial" w:hAnsi="Arial" w:cs="Arial"/>
        </w:rPr>
        <w:t xml:space="preserve"> </w:t>
      </w:r>
      <w:r w:rsidRPr="0064615F">
        <w:rPr>
          <w:rFonts w:ascii="Arial" w:hAnsi="Arial" w:cs="Arial"/>
          <w:lang w:val="eu-ES"/>
        </w:rPr>
        <w:t>Bere helburuekin bat etorriz, gutxienez informazio mota hauek kudeatuko ditu:</w:t>
      </w:r>
    </w:p>
    <w:p w14:paraId="557D2320" w14:textId="77777777" w:rsidR="00E405CE" w:rsidRPr="0064615F" w:rsidRDefault="00E405CE" w:rsidP="00E405CE">
      <w:pPr>
        <w:numPr>
          <w:ilvl w:val="0"/>
          <w:numId w:val="15"/>
        </w:numPr>
        <w:spacing w:before="120" w:after="120" w:line="320" w:lineRule="exact"/>
        <w:ind w:right="-568"/>
        <w:jc w:val="both"/>
        <w:rPr>
          <w:rFonts w:ascii="Arial" w:hAnsi="Arial" w:cs="Arial"/>
        </w:rPr>
      </w:pPr>
      <w:r w:rsidRPr="0064615F">
        <w:rPr>
          <w:rFonts w:ascii="Arial" w:hAnsi="Arial" w:cs="Arial"/>
          <w:lang w:val="eu-ES"/>
        </w:rPr>
        <w:t xml:space="preserve">Osasuneko determinanteak ezagutu eta ebaluatzeko beharrezko estatistikak, erregistroak, inkestak eta azterlanak, sistematikoak izan edo ez: hezkuntza, gizarte-egoera, lan-egoera eta lan-baldintzak, etxebizitza, ingurunearen (fisikoaren zein inguramenekoaren) baldintzak eta segurtasuna, bizi-estiloak, </w:t>
      </w:r>
      <w:r w:rsidRPr="0064615F">
        <w:rPr>
          <w:rFonts w:ascii="Arial" w:hAnsi="Arial" w:cs="Arial"/>
          <w:lang w:val="eu-ES"/>
        </w:rPr>
        <w:lastRenderedPageBreak/>
        <w:t>adikzioak, demografia eta biztanleria, sare sozialak, ekonomia, zerbitzuak, bitarteko sanitarioak eta abar.</w:t>
      </w:r>
      <w:r w:rsidRPr="0064615F">
        <w:rPr>
          <w:rFonts w:ascii="Arial" w:hAnsi="Arial" w:cs="Arial"/>
        </w:rPr>
        <w:t xml:space="preserve"> </w:t>
      </w:r>
    </w:p>
    <w:p w14:paraId="3CB96262" w14:textId="77777777" w:rsidR="00E405CE" w:rsidRPr="0064615F" w:rsidRDefault="00E405CE" w:rsidP="00E405CE">
      <w:pPr>
        <w:numPr>
          <w:ilvl w:val="0"/>
          <w:numId w:val="15"/>
        </w:numPr>
        <w:spacing w:before="120" w:after="120" w:line="320" w:lineRule="exact"/>
        <w:ind w:right="-568"/>
        <w:jc w:val="both"/>
        <w:rPr>
          <w:rFonts w:ascii="Arial" w:hAnsi="Arial" w:cs="Arial"/>
        </w:rPr>
      </w:pPr>
      <w:r w:rsidRPr="0064615F">
        <w:rPr>
          <w:rFonts w:ascii="Arial" w:hAnsi="Arial" w:cs="Arial"/>
          <w:lang w:val="eu-ES"/>
        </w:rPr>
        <w:t>Osasun-arazoak, osasun maila, bizi- eta ongizate-kalitatea ebaluatzen laguntzen duten estatistikak, erregistroak, inkestak eta azterlanak, sistematikoak izan edo ez: morbilitatea, bizi-baldintzak eta ongizate-adierazleak, desgaitasuna, gaitz-karga eta bizi-itxaropena.</w:t>
      </w:r>
    </w:p>
    <w:p w14:paraId="2F0028B0" w14:textId="77777777" w:rsidR="00E405CE" w:rsidRPr="0064615F" w:rsidRDefault="00E405CE" w:rsidP="00E405CE">
      <w:pPr>
        <w:numPr>
          <w:ilvl w:val="0"/>
          <w:numId w:val="15"/>
        </w:numPr>
        <w:spacing w:before="120" w:after="120" w:line="320" w:lineRule="exact"/>
        <w:ind w:right="-568"/>
        <w:jc w:val="both"/>
        <w:rPr>
          <w:rFonts w:ascii="Arial" w:hAnsi="Arial" w:cs="Arial"/>
        </w:rPr>
      </w:pPr>
      <w:r w:rsidRPr="0064615F">
        <w:rPr>
          <w:rFonts w:ascii="Arial" w:hAnsi="Arial" w:cs="Arial"/>
          <w:lang w:val="eu-ES"/>
        </w:rPr>
        <w:t>Arrisku sanitario eta jarduera sanitarioei eta osasun publikoko jarduerei buruzko estatistikak, erregistroak, inkestak eta azterlanak, sistematikoak izan edo ez: osasun publikoa zaintzeko sistemak; alerta sanitarioak, osasun publikoko larrialdiak; ingurumen-osasuna eta elikadura-segurtasuna; osasunaren sustapena, prebentzioa, txertaketak eta osasunaren babesa; lan-osasuna; irisgarritasuna, erabilera, kalitatea, segurtasun klinikoa eta pazienteena, osasun-asistentzia publiko eta pribatuaren eraginkortasuna eta efizientzia; politika sanitario eta ez-sanitarioen osasun-inpaktuaren balorazioa; eta osasun publikoan egiten den beste edozein ekintza edo zerbitzu.</w:t>
      </w:r>
      <w:r w:rsidRPr="0064615F">
        <w:rPr>
          <w:rFonts w:ascii="Arial" w:hAnsi="Arial" w:cs="Arial"/>
        </w:rPr>
        <w:t xml:space="preserve"> </w:t>
      </w:r>
    </w:p>
    <w:p w14:paraId="3425AEAC" w14:textId="77777777" w:rsidR="00E405CE" w:rsidRPr="0064615F" w:rsidRDefault="00E405CE" w:rsidP="00E405CE">
      <w:pPr>
        <w:numPr>
          <w:ilvl w:val="0"/>
          <w:numId w:val="15"/>
        </w:numPr>
        <w:spacing w:before="120" w:after="120" w:line="320" w:lineRule="exact"/>
        <w:ind w:right="-568"/>
        <w:jc w:val="both"/>
        <w:rPr>
          <w:rFonts w:ascii="Arial" w:hAnsi="Arial" w:cs="Arial"/>
        </w:rPr>
      </w:pPr>
      <w:r w:rsidRPr="0064615F">
        <w:rPr>
          <w:rFonts w:ascii="Arial" w:hAnsi="Arial" w:cs="Arial"/>
          <w:lang w:val="eu-ES"/>
        </w:rPr>
        <w:t>Osasun publikoko jarduketak diseinatu, garatu edo ebaluatzeko erabilgarriak diren ondasun edo zerbitzuen jarduera produktibo eta komertzialei buruzko informazioa.</w:t>
      </w:r>
    </w:p>
    <w:p w14:paraId="24AAC1F2" w14:textId="77777777" w:rsidR="00E405CE" w:rsidRPr="00226030" w:rsidRDefault="00E405CE" w:rsidP="00E405CE">
      <w:pPr>
        <w:spacing w:before="120" w:after="120" w:line="320" w:lineRule="exact"/>
        <w:ind w:right="-568"/>
        <w:jc w:val="both"/>
        <w:rPr>
          <w:rFonts w:ascii="Arial" w:hAnsi="Arial" w:cs="Arial"/>
          <w:b/>
        </w:rPr>
      </w:pPr>
    </w:p>
    <w:p w14:paraId="45DF2300" w14:textId="7665C6D0" w:rsidR="00E405CE" w:rsidRPr="0064615F" w:rsidRDefault="00E405CE" w:rsidP="00E405CE">
      <w:pPr>
        <w:spacing w:before="120" w:after="120" w:line="320" w:lineRule="exact"/>
        <w:ind w:right="-568"/>
        <w:jc w:val="both"/>
        <w:rPr>
          <w:rFonts w:ascii="Arial" w:hAnsi="Arial" w:cs="Arial"/>
          <w:b/>
        </w:rPr>
      </w:pPr>
      <w:r w:rsidRPr="0064615F">
        <w:rPr>
          <w:rFonts w:ascii="Arial" w:hAnsi="Arial" w:cs="Arial"/>
          <w:b/>
          <w:lang w:val="eu-ES"/>
        </w:rPr>
        <w:t>69. artikulua.</w:t>
      </w:r>
      <w:r w:rsidRPr="0064615F">
        <w:rPr>
          <w:rFonts w:ascii="Arial" w:hAnsi="Arial" w:cs="Arial"/>
          <w:b/>
        </w:rPr>
        <w:t>-</w:t>
      </w:r>
      <w:r w:rsidRPr="00943A6C">
        <w:rPr>
          <w:rFonts w:ascii="Arial" w:hAnsi="Arial" w:cs="Arial"/>
          <w:b/>
        </w:rPr>
        <w:t xml:space="preserve"> </w:t>
      </w:r>
      <w:r>
        <w:rPr>
          <w:rFonts w:ascii="Arial" w:hAnsi="Arial" w:cs="Arial"/>
          <w:b/>
          <w:lang w:val="eu-ES"/>
        </w:rPr>
        <w:t>Euskadiko</w:t>
      </w:r>
      <w:r w:rsidR="00F658F6">
        <w:rPr>
          <w:rFonts w:ascii="Arial" w:hAnsi="Arial" w:cs="Arial"/>
          <w:b/>
          <w:lang w:val="eu-ES"/>
        </w:rPr>
        <w:t xml:space="preserve"> Osasun Publikoko Informazio-</w:t>
      </w:r>
      <w:r w:rsidRPr="0064615F">
        <w:rPr>
          <w:rFonts w:ascii="Arial" w:hAnsi="Arial" w:cs="Arial"/>
          <w:b/>
          <w:lang w:val="eu-ES"/>
        </w:rPr>
        <w:t xml:space="preserve">Sistemaren </w:t>
      </w:r>
      <w:r>
        <w:rPr>
          <w:rFonts w:ascii="Arial" w:hAnsi="Arial" w:cs="Arial"/>
          <w:b/>
          <w:lang w:val="eu-ES"/>
        </w:rPr>
        <w:t>funtzioak</w:t>
      </w:r>
      <w:r w:rsidRPr="0064615F">
        <w:rPr>
          <w:rFonts w:ascii="Arial" w:hAnsi="Arial" w:cs="Arial"/>
          <w:b/>
          <w:lang w:val="eu-ES"/>
        </w:rPr>
        <w:t xml:space="preserve">. </w:t>
      </w:r>
    </w:p>
    <w:p w14:paraId="1C4E98C9" w14:textId="77777777" w:rsidR="00E405CE" w:rsidRPr="0064615F" w:rsidRDefault="00E405CE" w:rsidP="00E405CE">
      <w:pPr>
        <w:spacing w:before="120" w:after="120" w:line="320" w:lineRule="exact"/>
        <w:ind w:right="-568"/>
        <w:jc w:val="both"/>
        <w:rPr>
          <w:rFonts w:ascii="Arial" w:hAnsi="Arial" w:cs="Arial"/>
        </w:rPr>
      </w:pPr>
      <w:r w:rsidRPr="0064615F">
        <w:rPr>
          <w:rFonts w:ascii="Arial" w:hAnsi="Arial" w:cs="Arial"/>
          <w:lang w:val="eu-ES"/>
        </w:rPr>
        <w:t xml:space="preserve">Hauek dira Euskadiren Osasun Publikoko Informazio Sistemaren </w:t>
      </w:r>
      <w:r>
        <w:rPr>
          <w:rFonts w:ascii="Arial" w:hAnsi="Arial" w:cs="Arial"/>
          <w:lang w:val="eu-ES"/>
        </w:rPr>
        <w:t>funtzioak</w:t>
      </w:r>
      <w:r w:rsidRPr="0064615F">
        <w:rPr>
          <w:rFonts w:ascii="Arial" w:hAnsi="Arial" w:cs="Arial"/>
          <w:lang w:val="eu-ES"/>
        </w:rPr>
        <w:t xml:space="preserve">: </w:t>
      </w:r>
    </w:p>
    <w:p w14:paraId="0E480C12" w14:textId="77777777" w:rsidR="00E405CE" w:rsidRPr="0064615F" w:rsidRDefault="00E405CE" w:rsidP="00E405CE">
      <w:pPr>
        <w:spacing w:before="120" w:after="120" w:line="320" w:lineRule="exact"/>
        <w:ind w:left="360" w:right="-568"/>
        <w:jc w:val="both"/>
        <w:rPr>
          <w:rFonts w:ascii="Arial" w:hAnsi="Arial" w:cs="Arial"/>
        </w:rPr>
      </w:pPr>
      <w:r w:rsidRPr="0064615F">
        <w:rPr>
          <w:rFonts w:ascii="Arial" w:hAnsi="Arial" w:cs="Arial"/>
          <w:lang w:val="eu-ES"/>
        </w:rPr>
        <w:t>a) Euskadiko eremuan nahitaezkoa den informazio sanitarioa erregistratu, prozesatu, zaindu eta bidali edo jakinarazten dela bermatu.</w:t>
      </w:r>
    </w:p>
    <w:p w14:paraId="7D03D917" w14:textId="77777777" w:rsidR="00E405CE" w:rsidRPr="0064615F" w:rsidRDefault="00E405CE" w:rsidP="00E405CE">
      <w:pPr>
        <w:spacing w:before="120" w:after="120" w:line="320" w:lineRule="exact"/>
        <w:ind w:left="360" w:right="-568"/>
        <w:jc w:val="both"/>
        <w:rPr>
          <w:rFonts w:ascii="Arial" w:hAnsi="Arial" w:cs="Arial"/>
        </w:rPr>
      </w:pPr>
      <w:r w:rsidRPr="0064615F">
        <w:rPr>
          <w:rFonts w:ascii="Arial" w:hAnsi="Arial" w:cs="Arial"/>
          <w:lang w:val="eu-ES"/>
        </w:rPr>
        <w:t>b) Biztanleriaren osasun-egoerari buruzko azterlanak prestatu, eguneratu eta jakitera eman, osasun-arazo nagusiak eta horien determinanteak maiztasunez ezagutu eta baloratu ahal izateko.</w:t>
      </w:r>
    </w:p>
    <w:p w14:paraId="17AC3D4C" w14:textId="77777777" w:rsidR="00E405CE" w:rsidRPr="0064615F" w:rsidRDefault="00E405CE" w:rsidP="00E405CE">
      <w:pPr>
        <w:spacing w:before="120" w:after="120" w:line="320" w:lineRule="exact"/>
        <w:ind w:left="360" w:right="-568"/>
        <w:jc w:val="both"/>
        <w:rPr>
          <w:rFonts w:ascii="Arial" w:hAnsi="Arial" w:cs="Arial"/>
        </w:rPr>
      </w:pPr>
      <w:r w:rsidRPr="0064615F">
        <w:rPr>
          <w:rFonts w:ascii="Arial" w:hAnsi="Arial" w:cs="Arial"/>
          <w:lang w:val="eu-ES"/>
        </w:rPr>
        <w:t>c) Aukerak identifikatu biztanleriaren osasuna hobetzeko eta askotariko desoreka hauek gutxitzeko: jatorri geografikoa, generoa, adina, gaitasun funtzionala, sozioekonomikoa, osasun-zerbitzuen irisgarritasun edo erabilera arrazoiak edo osasunaren beste determinante batzuk.</w:t>
      </w:r>
    </w:p>
    <w:p w14:paraId="45B83C7D" w14:textId="77777777" w:rsidR="00E405CE" w:rsidRPr="00226030" w:rsidRDefault="00E405CE" w:rsidP="00E405CE">
      <w:pPr>
        <w:spacing w:before="120" w:after="120" w:line="320" w:lineRule="exact"/>
        <w:ind w:left="360" w:right="-568"/>
        <w:jc w:val="both"/>
        <w:rPr>
          <w:rFonts w:ascii="Arial" w:hAnsi="Arial" w:cs="Arial"/>
        </w:rPr>
      </w:pPr>
      <w:r w:rsidRPr="0064615F">
        <w:rPr>
          <w:rFonts w:ascii="Arial" w:hAnsi="Arial" w:cs="Arial"/>
          <w:lang w:val="eu-ES"/>
        </w:rPr>
        <w:t>d) Biztanleria langilearen osasunean eragiten duten lan-inguruneko determinanteak identifikatu, lanetik sortze</w:t>
      </w:r>
      <w:r>
        <w:rPr>
          <w:rFonts w:ascii="Arial" w:hAnsi="Arial" w:cs="Arial"/>
          <w:lang w:val="eu-ES"/>
        </w:rPr>
        <w:t>n diren osasun-premiak baloratu</w:t>
      </w:r>
      <w:r w:rsidRPr="0064615F">
        <w:rPr>
          <w:rFonts w:ascii="Arial" w:hAnsi="Arial" w:cs="Arial"/>
          <w:lang w:val="eu-ES"/>
        </w:rPr>
        <w:t xml:space="preserve"> eta programen, interbentzioen eta lan-osasunean eraman diren politiken eraginkortasuna ebaluatu.</w:t>
      </w:r>
      <w:r w:rsidRPr="0064615F">
        <w:rPr>
          <w:rFonts w:ascii="Arial" w:hAnsi="Arial" w:cs="Arial"/>
        </w:rPr>
        <w:t xml:space="preserve"> </w:t>
      </w:r>
    </w:p>
    <w:p w14:paraId="47F563DF" w14:textId="77777777" w:rsidR="00E405CE" w:rsidRPr="00156942" w:rsidRDefault="00E405CE" w:rsidP="00E405CE">
      <w:pPr>
        <w:spacing w:before="120" w:after="120" w:line="320" w:lineRule="exact"/>
        <w:ind w:left="360" w:right="-568"/>
        <w:jc w:val="both"/>
        <w:rPr>
          <w:rFonts w:ascii="Arial" w:hAnsi="Arial" w:cs="Arial"/>
        </w:rPr>
      </w:pPr>
      <w:r w:rsidRPr="00156942">
        <w:rPr>
          <w:rFonts w:ascii="Arial" w:hAnsi="Arial" w:cs="Arial"/>
          <w:lang w:val="eu-ES"/>
        </w:rPr>
        <w:t xml:space="preserve">e) Osasun publikoko interbentzioen </w:t>
      </w:r>
      <w:r w:rsidRPr="00AC6928">
        <w:rPr>
          <w:rFonts w:ascii="Arial" w:hAnsi="Arial" w:cs="Arial"/>
          <w:lang w:val="eu-ES"/>
        </w:rPr>
        <w:t>efikazia</w:t>
      </w:r>
      <w:r w:rsidRPr="00156942">
        <w:rPr>
          <w:rFonts w:ascii="Arial" w:hAnsi="Arial" w:cs="Arial"/>
          <w:lang w:val="eu-ES"/>
        </w:rPr>
        <w:t xml:space="preserve"> eta Politika Guztietako Osasun estrategiaren eraginkortasuna ebaluatzeko behar informazioa kudeatu.</w:t>
      </w:r>
    </w:p>
    <w:p w14:paraId="2C054166" w14:textId="77777777" w:rsidR="00E405CE" w:rsidRPr="0064615F" w:rsidRDefault="00E405CE" w:rsidP="00E405CE">
      <w:pPr>
        <w:spacing w:before="120" w:after="120" w:line="320" w:lineRule="exact"/>
        <w:ind w:left="360" w:right="-568"/>
        <w:jc w:val="both"/>
        <w:rPr>
          <w:rFonts w:ascii="Arial" w:hAnsi="Arial" w:cs="Arial"/>
        </w:rPr>
      </w:pPr>
      <w:r w:rsidRPr="0064615F">
        <w:rPr>
          <w:rFonts w:ascii="Arial" w:hAnsi="Arial" w:cs="Arial"/>
          <w:lang w:val="eu-ES"/>
        </w:rPr>
        <w:t xml:space="preserve">f) Behar informazioa kudeatu, </w:t>
      </w:r>
      <w:r>
        <w:rPr>
          <w:rFonts w:ascii="Arial" w:hAnsi="Arial" w:cs="Arial"/>
          <w:lang w:val="eu-ES"/>
        </w:rPr>
        <w:t xml:space="preserve">parametro hauek ebaluatzeko: </w:t>
      </w:r>
      <w:r w:rsidRPr="0064615F">
        <w:rPr>
          <w:rFonts w:ascii="Arial" w:hAnsi="Arial" w:cs="Arial"/>
          <w:lang w:val="eu-ES"/>
        </w:rPr>
        <w:t>osasungintza</w:t>
      </w:r>
      <w:r>
        <w:rPr>
          <w:rFonts w:ascii="Arial" w:hAnsi="Arial" w:cs="Arial"/>
          <w:lang w:val="eu-ES"/>
        </w:rPr>
        <w:t>-sistema publiko eta pribatuak</w:t>
      </w:r>
      <w:r w:rsidRPr="0064615F">
        <w:rPr>
          <w:rFonts w:ascii="Arial" w:hAnsi="Arial" w:cs="Arial"/>
          <w:lang w:val="eu-ES"/>
        </w:rPr>
        <w:t xml:space="preserve"> eta bizt</w:t>
      </w:r>
      <w:r>
        <w:rPr>
          <w:rFonts w:ascii="Arial" w:hAnsi="Arial" w:cs="Arial"/>
          <w:lang w:val="eu-ES"/>
        </w:rPr>
        <w:t>anleriaren osasuna hobetzeko haren interbentzioek beren ekarpenen bidez</w:t>
      </w:r>
      <w:r w:rsidRPr="0064615F">
        <w:rPr>
          <w:rFonts w:ascii="Arial" w:hAnsi="Arial" w:cs="Arial"/>
          <w:lang w:val="eu-ES"/>
        </w:rPr>
        <w:t xml:space="preserve"> </w:t>
      </w:r>
      <w:r>
        <w:rPr>
          <w:rFonts w:ascii="Arial" w:hAnsi="Arial" w:cs="Arial"/>
          <w:lang w:val="eu-ES"/>
        </w:rPr>
        <w:t>dituzten eragin eta emaitzak</w:t>
      </w:r>
      <w:r w:rsidRPr="0064615F">
        <w:rPr>
          <w:rFonts w:ascii="Arial" w:hAnsi="Arial" w:cs="Arial"/>
          <w:lang w:val="eu-ES"/>
        </w:rPr>
        <w:t xml:space="preserve">, </w:t>
      </w:r>
      <w:r>
        <w:rPr>
          <w:rFonts w:ascii="Arial" w:hAnsi="Arial" w:cs="Arial"/>
          <w:lang w:val="eu-ES"/>
        </w:rPr>
        <w:t xml:space="preserve">eta </w:t>
      </w:r>
      <w:r w:rsidRPr="0064615F">
        <w:rPr>
          <w:rFonts w:ascii="Arial" w:hAnsi="Arial" w:cs="Arial"/>
          <w:lang w:val="eu-ES"/>
        </w:rPr>
        <w:t xml:space="preserve">osasun </w:t>
      </w:r>
      <w:r w:rsidRPr="0064615F">
        <w:rPr>
          <w:rFonts w:ascii="Arial" w:hAnsi="Arial" w:cs="Arial"/>
          <w:lang w:val="eu-ES"/>
        </w:rPr>
        <w:lastRenderedPageBreak/>
        <w:t xml:space="preserve">publikoaren zein arreta sanitario publiko eta pribatuaren jarduketek duten irisgarritasuna, erabilera, kalitatea, segurtasuna, </w:t>
      </w:r>
      <w:r w:rsidRPr="00AC6928">
        <w:rPr>
          <w:rFonts w:ascii="Arial" w:hAnsi="Arial" w:cs="Arial"/>
          <w:lang w:val="eu-ES"/>
        </w:rPr>
        <w:t>efikazia</w:t>
      </w:r>
      <w:r w:rsidRPr="0064615F">
        <w:rPr>
          <w:rFonts w:ascii="Arial" w:hAnsi="Arial" w:cs="Arial"/>
          <w:lang w:val="eu-ES"/>
        </w:rPr>
        <w:t xml:space="preserve"> eta efizi</w:t>
      </w:r>
      <w:r>
        <w:rPr>
          <w:rFonts w:ascii="Arial" w:hAnsi="Arial" w:cs="Arial"/>
          <w:lang w:val="eu-ES"/>
        </w:rPr>
        <w:t>entzia</w:t>
      </w:r>
      <w:r w:rsidRPr="0064615F">
        <w:rPr>
          <w:rFonts w:ascii="Arial" w:hAnsi="Arial" w:cs="Arial"/>
          <w:lang w:val="eu-ES"/>
        </w:rPr>
        <w:t>.</w:t>
      </w:r>
    </w:p>
    <w:p w14:paraId="60AAA24C" w14:textId="77777777" w:rsidR="00E405CE" w:rsidRPr="0064615F" w:rsidRDefault="00E405CE" w:rsidP="00E405CE">
      <w:pPr>
        <w:spacing w:before="120" w:after="120" w:line="320" w:lineRule="exact"/>
        <w:ind w:left="360" w:right="-568"/>
        <w:jc w:val="both"/>
        <w:rPr>
          <w:rFonts w:ascii="Arial" w:hAnsi="Arial" w:cs="Arial"/>
        </w:rPr>
      </w:pPr>
      <w:r w:rsidRPr="0064615F">
        <w:rPr>
          <w:rFonts w:ascii="Arial" w:hAnsi="Arial" w:cs="Arial"/>
          <w:lang w:val="eu-ES"/>
        </w:rPr>
        <w:t>g) Osasunaren plangintza, kudeaketa, ebaluazio eta ikerketan lagundu.</w:t>
      </w:r>
    </w:p>
    <w:p w14:paraId="0D2118F3" w14:textId="77777777" w:rsidR="00E405CE" w:rsidRPr="0064615F" w:rsidRDefault="00E405CE" w:rsidP="00E405CE">
      <w:pPr>
        <w:spacing w:before="120" w:after="120" w:line="320" w:lineRule="exact"/>
        <w:ind w:left="360" w:right="-568"/>
        <w:jc w:val="both"/>
        <w:rPr>
          <w:rFonts w:ascii="Arial" w:hAnsi="Arial" w:cs="Arial"/>
        </w:rPr>
      </w:pPr>
      <w:r w:rsidRPr="0064615F">
        <w:rPr>
          <w:rFonts w:ascii="Arial" w:hAnsi="Arial" w:cs="Arial"/>
          <w:lang w:val="eu-ES"/>
        </w:rPr>
        <w:t>h) Administrazioei eta profesionalei osasun publikoko eginkizunetan aritzeko behar informazioa hornitu eta erabakitzen den informazioaren berri oro har herritarrei edo gizarte-talde edo -eragile jakin batzuei zabaldu.</w:t>
      </w:r>
    </w:p>
    <w:p w14:paraId="49C6E5DD" w14:textId="77777777" w:rsidR="00E405CE" w:rsidRPr="00C832FA" w:rsidRDefault="00E405CE" w:rsidP="00E405CE">
      <w:pPr>
        <w:spacing w:before="120" w:after="120" w:line="320" w:lineRule="exact"/>
        <w:ind w:left="360" w:right="-568"/>
        <w:jc w:val="both"/>
        <w:rPr>
          <w:rFonts w:ascii="Arial" w:hAnsi="Arial" w:cs="Arial"/>
        </w:rPr>
      </w:pPr>
      <w:r w:rsidRPr="00C832FA">
        <w:rPr>
          <w:rFonts w:ascii="Arial" w:hAnsi="Arial" w:cs="Arial"/>
          <w:lang w:val="eu-ES"/>
        </w:rPr>
        <w:t>i) Teknologia berrietara egokitzen diren komunikazio-mekanismoak ezarri, informazioa atzeman, aztertu, elkartrukatu eta zabaltzeko orduan lastertasuna eta eraginkortasuna errazteko.</w:t>
      </w:r>
    </w:p>
    <w:p w14:paraId="6E6D22FA" w14:textId="77777777" w:rsidR="00E405CE" w:rsidRPr="00C832FA" w:rsidRDefault="00E405CE" w:rsidP="00E405CE">
      <w:pPr>
        <w:spacing w:before="120" w:after="120" w:line="320" w:lineRule="exact"/>
        <w:ind w:left="360" w:right="-568"/>
        <w:jc w:val="both"/>
        <w:rPr>
          <w:rFonts w:ascii="Arial" w:hAnsi="Arial" w:cs="Arial"/>
        </w:rPr>
      </w:pPr>
      <w:r w:rsidRPr="00C832FA">
        <w:rPr>
          <w:rFonts w:ascii="Arial" w:hAnsi="Arial" w:cs="Arial"/>
          <w:lang w:val="eu-ES"/>
        </w:rPr>
        <w:t>j) Estatuko zein nazioarteko erakunde eskumendunei legezko osasun publikoaren arloko edo arauz ezarritako informazioak jakinarazi.</w:t>
      </w:r>
    </w:p>
    <w:p w14:paraId="6BE3CCE6" w14:textId="77777777" w:rsidR="00E405CE" w:rsidRPr="00C832FA" w:rsidRDefault="00E405CE" w:rsidP="00E405CE">
      <w:pPr>
        <w:spacing w:before="120" w:after="120" w:line="320" w:lineRule="exact"/>
        <w:ind w:left="360" w:right="-568"/>
        <w:jc w:val="both"/>
        <w:rPr>
          <w:rFonts w:ascii="Arial" w:hAnsi="Arial" w:cs="Arial"/>
        </w:rPr>
      </w:pPr>
      <w:r w:rsidRPr="00C832FA">
        <w:rPr>
          <w:rFonts w:ascii="Arial" w:hAnsi="Arial" w:cs="Arial"/>
          <w:lang w:val="eu-ES"/>
        </w:rPr>
        <w:t>k) Osasun publikoaren arloko informazio-sistemen ekarpena Eusko Jaurlaritzako beste sail batzuetako informazio-sistemekin eta Euskadiko Osasun Publikoko Sistemako beste administrazioekin koordinatu.</w:t>
      </w:r>
    </w:p>
    <w:p w14:paraId="1D388BF8" w14:textId="639DBBFC" w:rsidR="00E405CE" w:rsidRPr="009C1911" w:rsidRDefault="00E405CE" w:rsidP="00E405CE">
      <w:pPr>
        <w:spacing w:before="120" w:after="120" w:line="320" w:lineRule="exact"/>
        <w:ind w:left="360" w:right="-568"/>
        <w:jc w:val="both"/>
        <w:rPr>
          <w:rFonts w:ascii="Arial" w:hAnsi="Arial" w:cs="Arial"/>
        </w:rPr>
      </w:pPr>
      <w:r w:rsidRPr="009C1911">
        <w:rPr>
          <w:rFonts w:ascii="Arial" w:hAnsi="Arial" w:cs="Arial"/>
          <w:lang w:val="eu-ES"/>
        </w:rPr>
        <w:t xml:space="preserve">l) Ikerketetan, tokiko osasun-planak ontzen, biztanlerian esku hartzeko planetan edo, </w:t>
      </w:r>
      <w:r w:rsidR="00B2316D">
        <w:rPr>
          <w:rFonts w:ascii="Arial" w:hAnsi="Arial" w:cs="Arial"/>
          <w:lang w:val="eu-ES"/>
        </w:rPr>
        <w:t>Osasuna Politika Guztietan</w:t>
      </w:r>
      <w:r w:rsidRPr="009C1911">
        <w:rPr>
          <w:rFonts w:ascii="Arial" w:hAnsi="Arial" w:cs="Arial"/>
          <w:lang w:val="eu-ES"/>
        </w:rPr>
        <w:t xml:space="preserve"> oinarrituta, proiektuak ontzen eta horien jarraipena egiten erabiliko dituzten pertsonei edo erakundeei eskueran dauden datuak, estatistikak, txostenak eta azterlanak eman, horien konfidentzialtasuna eta segurtasuna bermatzen bada, betiere.</w:t>
      </w:r>
    </w:p>
    <w:p w14:paraId="1D5E58AD" w14:textId="77777777" w:rsidR="00E405CE" w:rsidRPr="00226030" w:rsidRDefault="00E405CE" w:rsidP="00E405CE">
      <w:pPr>
        <w:spacing w:before="120" w:after="120" w:line="320" w:lineRule="exact"/>
        <w:ind w:left="360" w:right="-568"/>
        <w:jc w:val="both"/>
        <w:rPr>
          <w:rFonts w:ascii="Arial" w:hAnsi="Arial" w:cs="Arial"/>
        </w:rPr>
      </w:pPr>
      <w:r w:rsidRPr="009C1911">
        <w:rPr>
          <w:rFonts w:ascii="Arial" w:hAnsi="Arial" w:cs="Arial"/>
          <w:lang w:val="eu-ES"/>
        </w:rPr>
        <w:t>m) Osasun publikoko informazioa hornitu, prozesatu eta erabiltzen duten pertsonen betebeharrak eta eskubideak ezartzeko baliatuko diren funtzionamendu-arauak definitu.</w:t>
      </w:r>
      <w:r w:rsidRPr="009C1911">
        <w:rPr>
          <w:rFonts w:ascii="Arial" w:hAnsi="Arial" w:cs="Arial"/>
        </w:rPr>
        <w:t xml:space="preserve"> </w:t>
      </w:r>
    </w:p>
    <w:p w14:paraId="477CA570" w14:textId="77777777" w:rsidR="00E405CE" w:rsidRPr="001C4F8C" w:rsidRDefault="00E405CE" w:rsidP="00E405CE">
      <w:pPr>
        <w:spacing w:before="120" w:after="120" w:line="320" w:lineRule="exact"/>
        <w:ind w:left="360" w:right="-568"/>
        <w:jc w:val="both"/>
        <w:rPr>
          <w:rFonts w:ascii="Arial" w:hAnsi="Arial" w:cs="Arial"/>
        </w:rPr>
      </w:pPr>
      <w:r w:rsidRPr="001C4F8C">
        <w:rPr>
          <w:rFonts w:ascii="Arial" w:hAnsi="Arial" w:cs="Arial"/>
          <w:lang w:val="eu-ES"/>
        </w:rPr>
        <w:t>n) Datuen Babeserako Legean ezarritako segurtasun-neurriak haren mendeko erregistro eta jakinarazpen-sistemetan bete egiten direla bermatu.</w:t>
      </w:r>
    </w:p>
    <w:p w14:paraId="13E38332" w14:textId="77777777" w:rsidR="00E405CE" w:rsidRPr="001C4F8C" w:rsidRDefault="00E405CE" w:rsidP="00E405CE">
      <w:pPr>
        <w:spacing w:before="120" w:after="120" w:line="320" w:lineRule="exact"/>
        <w:ind w:left="360" w:right="-568"/>
        <w:jc w:val="both"/>
        <w:rPr>
          <w:rFonts w:ascii="Arial" w:hAnsi="Arial" w:cs="Arial"/>
        </w:rPr>
      </w:pPr>
      <w:r w:rsidRPr="001C4F8C">
        <w:rPr>
          <w:rFonts w:ascii="Arial" w:hAnsi="Arial" w:cs="Arial"/>
          <w:lang w:val="eu-ES"/>
        </w:rPr>
        <w:t>ñ) Sailkatu eta kodetzeko prozedurak ezarri, baita osasun publikoari lotutako informazio-sistemek jarraitu behar dituzten gutxieneko betekizun teknologikoak ere, sistema horiek kudeatzen duten informazioa bateragarria dela bermatzeko eta haien artean erlazioak ezarri ahal izateko.</w:t>
      </w:r>
    </w:p>
    <w:p w14:paraId="1A2CCFE9" w14:textId="77777777" w:rsidR="00E405CE" w:rsidRPr="001C4F8C" w:rsidRDefault="00E405CE" w:rsidP="00E405CE">
      <w:pPr>
        <w:spacing w:before="120" w:after="120" w:line="320" w:lineRule="exact"/>
        <w:ind w:left="360" w:right="-568"/>
        <w:jc w:val="both"/>
        <w:rPr>
          <w:rFonts w:ascii="Arial" w:hAnsi="Arial" w:cs="Arial"/>
        </w:rPr>
      </w:pPr>
      <w:r w:rsidRPr="001C4F8C">
        <w:rPr>
          <w:rFonts w:ascii="Arial" w:hAnsi="Arial" w:cs="Arial"/>
          <w:lang w:val="eu-ES"/>
        </w:rPr>
        <w:t xml:space="preserve">o) Euskadiren Osasun Publikoko Informazio Sistemak kudeatzen duen informazioa bildu, prozesatu eta </w:t>
      </w:r>
      <w:r>
        <w:rPr>
          <w:rFonts w:ascii="Arial" w:hAnsi="Arial" w:cs="Arial"/>
          <w:lang w:val="eu-ES"/>
        </w:rPr>
        <w:t xml:space="preserve">analizatzeko </w:t>
      </w:r>
      <w:r w:rsidRPr="001C4F8C">
        <w:rPr>
          <w:rFonts w:ascii="Arial" w:hAnsi="Arial" w:cs="Arial"/>
          <w:lang w:val="eu-ES"/>
        </w:rPr>
        <w:t>lanean diharduten pertsonen etengabeko prestakuntza sustatu.</w:t>
      </w:r>
    </w:p>
    <w:p w14:paraId="4430E0B5" w14:textId="77777777" w:rsidR="00E405CE" w:rsidRPr="006472FB" w:rsidRDefault="00E405CE" w:rsidP="00E405CE">
      <w:pPr>
        <w:spacing w:before="120" w:after="120" w:line="320" w:lineRule="exact"/>
        <w:ind w:left="360" w:right="-568"/>
        <w:jc w:val="both"/>
        <w:rPr>
          <w:rFonts w:ascii="Arial" w:hAnsi="Arial" w:cs="Arial"/>
        </w:rPr>
      </w:pPr>
      <w:r w:rsidRPr="006472FB">
        <w:rPr>
          <w:rFonts w:ascii="Arial" w:hAnsi="Arial" w:cs="Arial"/>
          <w:lang w:val="eu-ES"/>
        </w:rPr>
        <w:t>p) Osasun publikoko larrialdiko egoeretan, eginkizun horietarako salbuespenak zehaztuko dira, deklaratutako larrialdiaren testuinguruan biztanleriaren osasuna babestera bideratutako beharrezko eginkizunak lehenesteko eta bete egiten direla segurtatzeko.</w:t>
      </w:r>
    </w:p>
    <w:p w14:paraId="22294909" w14:textId="77777777" w:rsidR="00E405CE" w:rsidRPr="00226030" w:rsidRDefault="00E405CE" w:rsidP="00E405CE">
      <w:pPr>
        <w:keepNext/>
        <w:spacing w:before="120" w:after="120" w:line="320" w:lineRule="exact"/>
        <w:ind w:right="-568"/>
        <w:jc w:val="both"/>
        <w:rPr>
          <w:rFonts w:ascii="Arial" w:hAnsi="Arial" w:cs="Arial"/>
          <w:b/>
        </w:rPr>
      </w:pPr>
    </w:p>
    <w:p w14:paraId="24E3AA79" w14:textId="77777777" w:rsidR="00E405CE" w:rsidRPr="001C4F8C" w:rsidRDefault="00E405CE" w:rsidP="00E405CE">
      <w:pPr>
        <w:keepNext/>
        <w:spacing w:before="120" w:after="120" w:line="320" w:lineRule="exact"/>
        <w:ind w:right="-568"/>
        <w:jc w:val="both"/>
        <w:rPr>
          <w:rFonts w:ascii="Arial" w:hAnsi="Arial" w:cs="Arial"/>
          <w:b/>
        </w:rPr>
      </w:pPr>
      <w:r w:rsidRPr="001C4F8C">
        <w:rPr>
          <w:rFonts w:ascii="Arial" w:hAnsi="Arial" w:cs="Arial"/>
          <w:b/>
          <w:lang w:val="eu-ES"/>
        </w:rPr>
        <w:t>70. artikulua.</w:t>
      </w:r>
      <w:r w:rsidRPr="001C4F8C">
        <w:rPr>
          <w:rFonts w:ascii="Arial" w:hAnsi="Arial" w:cs="Arial"/>
          <w:b/>
        </w:rPr>
        <w:t xml:space="preserve">- </w:t>
      </w:r>
      <w:r w:rsidRPr="001C4F8C">
        <w:rPr>
          <w:rFonts w:ascii="Arial" w:hAnsi="Arial" w:cs="Arial"/>
          <w:b/>
          <w:lang w:val="eu-ES"/>
        </w:rPr>
        <w:t>Informazioaren tratamendua, komunikazioa, segurtasuna eta konfidentzialtasuna.</w:t>
      </w:r>
    </w:p>
    <w:p w14:paraId="4D0FB361" w14:textId="77777777" w:rsidR="00E405CE" w:rsidRPr="00F2492D" w:rsidRDefault="00E405CE" w:rsidP="00E405CE">
      <w:pPr>
        <w:spacing w:before="120" w:after="120" w:line="320" w:lineRule="exact"/>
        <w:ind w:right="-568"/>
        <w:jc w:val="both"/>
        <w:rPr>
          <w:rFonts w:ascii="Arial" w:hAnsi="Arial" w:cs="Arial"/>
        </w:rPr>
      </w:pPr>
      <w:r w:rsidRPr="00226030">
        <w:rPr>
          <w:rFonts w:ascii="Arial" w:hAnsi="Arial" w:cs="Arial"/>
        </w:rPr>
        <w:t xml:space="preserve">1. </w:t>
      </w:r>
      <w:r w:rsidRPr="00F2492D">
        <w:rPr>
          <w:rFonts w:ascii="Arial" w:hAnsi="Arial" w:cs="Arial"/>
          <w:lang w:val="eu-ES"/>
        </w:rPr>
        <w:t>Administrazio, zentro, zerbitzu eta establezimendu guztiak, hala sektore publikokoak nola pribatukoak, baita horietan lan egiten duten pertsonak ere, behartuta daude Osasun Publikoko Informazio Sistemak eskatzen duen informazioa ematera eta beren informazio-sistemak eta erregistroak behar bezala tratatzeko balio duten formatu eta formetara egokitzera.</w:t>
      </w:r>
    </w:p>
    <w:p w14:paraId="6E617EC1" w14:textId="77777777" w:rsidR="00E405CE" w:rsidRPr="00F2492D" w:rsidRDefault="00E405CE" w:rsidP="00E405CE">
      <w:pPr>
        <w:spacing w:before="120" w:after="120" w:line="320" w:lineRule="exact"/>
        <w:ind w:right="-568"/>
        <w:jc w:val="both"/>
        <w:rPr>
          <w:rFonts w:ascii="Arial" w:hAnsi="Arial" w:cs="Arial"/>
        </w:rPr>
      </w:pPr>
      <w:r w:rsidRPr="00226030">
        <w:rPr>
          <w:rFonts w:ascii="Arial" w:hAnsi="Arial" w:cs="Arial"/>
        </w:rPr>
        <w:t xml:space="preserve">2. </w:t>
      </w:r>
      <w:r w:rsidRPr="00F2492D">
        <w:rPr>
          <w:rFonts w:ascii="Arial" w:hAnsi="Arial" w:cs="Arial"/>
          <w:lang w:val="eu-ES"/>
        </w:rPr>
        <w:t xml:space="preserve">Goiko puntuan aipatzen den informazioa haien informazio-sistemen </w:t>
      </w:r>
      <w:r>
        <w:rPr>
          <w:rFonts w:ascii="Arial" w:hAnsi="Arial" w:cs="Arial"/>
          <w:lang w:val="eu-ES"/>
        </w:rPr>
        <w:t>elkarreragingarritasunaren</w:t>
      </w:r>
      <w:r w:rsidRPr="00F2492D">
        <w:rPr>
          <w:rFonts w:ascii="Arial" w:hAnsi="Arial" w:cs="Arial"/>
          <w:lang w:val="eu-ES"/>
        </w:rPr>
        <w:t xml:space="preserve"> bitartez transmitituko da batez ere, askotariko aplikazioetan jada eskueran den informazioaren elkartrukea egin ahal izateko, Eusko Jaurlaritzako sailen eta erakundeen eremuan zein gainerako administrazio publikoetan. Transmisio hori bat etorriko da lege hauetako aurreikuspenekin: 16/2003 Legea, maiatzaren 28koa, Osasun Sistema Nazionalaren kohesioari eta kalitateari buruzkoa, Osasun Sistema Nazionaleko informazio-sistema gaietan; 3/2018 Lege Organikoa, abenduaren 5ekoa, Datu Pertsonalak Babestekoa eta Eskubide Digitalak Bermatzekoa; 39/2015 Legea, urriaren 1ekoa, Administrazio Publikoen Administrazio Prozedura Erkidearena, herritarrek zerbitzu publikoetan sarbide elektronikoa izateari buruzkoa; garatzen diren gainerako araudiak.</w:t>
      </w:r>
    </w:p>
    <w:p w14:paraId="2D48AF3F" w14:textId="77777777" w:rsidR="00E405CE" w:rsidRPr="00EB5DE8" w:rsidRDefault="00E405CE" w:rsidP="00E405CE">
      <w:pPr>
        <w:spacing w:before="120" w:after="120" w:line="320" w:lineRule="exact"/>
        <w:ind w:right="-568"/>
        <w:jc w:val="both"/>
        <w:rPr>
          <w:rFonts w:ascii="Arial" w:hAnsi="Arial" w:cs="Arial"/>
          <w:strike/>
        </w:rPr>
      </w:pPr>
      <w:r w:rsidRPr="00226030">
        <w:rPr>
          <w:rFonts w:ascii="Arial" w:hAnsi="Arial" w:cs="Arial"/>
        </w:rPr>
        <w:t xml:space="preserve">3. </w:t>
      </w:r>
      <w:r>
        <w:rPr>
          <w:rFonts w:ascii="Arial" w:hAnsi="Arial" w:cs="Arial"/>
          <w:lang w:val="eu-ES"/>
        </w:rPr>
        <w:t>Goiko 2</w:t>
      </w:r>
      <w:r w:rsidRPr="00EB5DE8">
        <w:rPr>
          <w:rFonts w:ascii="Arial" w:hAnsi="Arial" w:cs="Arial"/>
          <w:lang w:val="eu-ES"/>
        </w:rPr>
        <w:t xml:space="preserve">. puntuaren helburuetarako, Euskadiren Osasun Publikoko Informazio Sistemak azpiegitura teknologikoa izango du, Informazio Sistemako askotariko eragileen arteko </w:t>
      </w:r>
      <w:r>
        <w:rPr>
          <w:rFonts w:ascii="Arial" w:hAnsi="Arial" w:cs="Arial"/>
          <w:lang w:val="eu-ES"/>
        </w:rPr>
        <w:t xml:space="preserve">elkarreragingarritasuna </w:t>
      </w:r>
      <w:r w:rsidRPr="00EB5DE8">
        <w:rPr>
          <w:rFonts w:ascii="Arial" w:hAnsi="Arial" w:cs="Arial"/>
          <w:lang w:val="eu-ES"/>
        </w:rPr>
        <w:t>errazteko.</w:t>
      </w:r>
    </w:p>
    <w:p w14:paraId="5877C48C" w14:textId="77777777" w:rsidR="00E405CE" w:rsidRPr="00226030" w:rsidRDefault="00E405CE" w:rsidP="00E405CE">
      <w:pPr>
        <w:spacing w:before="120" w:after="120" w:line="320" w:lineRule="exact"/>
        <w:ind w:right="-568"/>
        <w:jc w:val="both"/>
        <w:rPr>
          <w:rFonts w:ascii="Arial" w:hAnsi="Arial" w:cs="Arial"/>
        </w:rPr>
      </w:pPr>
      <w:r w:rsidRPr="00226030">
        <w:rPr>
          <w:rFonts w:ascii="Arial" w:hAnsi="Arial" w:cs="Arial"/>
        </w:rPr>
        <w:t xml:space="preserve">4. </w:t>
      </w:r>
      <w:r w:rsidRPr="00EB5DE8">
        <w:rPr>
          <w:rFonts w:ascii="Arial" w:hAnsi="Arial" w:cs="Arial"/>
          <w:lang w:val="eu-ES"/>
        </w:rPr>
        <w:t>Beren eginkizunetan aritzean 1. atalak aipatzen dituen pertsona fisiko eta juridikoen datu pertsonalak biltzean, hori interesatuaren baimenik gabe jakinaraz dakioke osasun publikoko organo nagusi arduradunari, datu pertsonalen babesari buruzko araudian ezarritakoaren arabera, Osasun Publikoko Informazio Sistemaren premiekin bat etorriz trata ditzan.</w:t>
      </w:r>
      <w:r w:rsidRPr="00EB5DE8">
        <w:rPr>
          <w:rFonts w:ascii="Arial" w:hAnsi="Arial" w:cs="Arial"/>
        </w:rPr>
        <w:t xml:space="preserve"> </w:t>
      </w:r>
    </w:p>
    <w:p w14:paraId="05BC25B3" w14:textId="77777777" w:rsidR="00E405CE" w:rsidRPr="00226030" w:rsidRDefault="00E405CE" w:rsidP="00E405CE">
      <w:pPr>
        <w:spacing w:before="120" w:after="120" w:line="320" w:lineRule="exact"/>
        <w:ind w:right="-568"/>
        <w:jc w:val="both"/>
        <w:rPr>
          <w:rFonts w:ascii="Arial" w:hAnsi="Arial" w:cs="Arial"/>
        </w:rPr>
      </w:pPr>
      <w:r w:rsidRPr="00EB5DE8">
        <w:rPr>
          <w:rFonts w:ascii="Arial" w:hAnsi="Arial" w:cs="Arial"/>
          <w:lang w:val="eu-ES"/>
        </w:rPr>
        <w:t xml:space="preserve">Hala ere, helburu horietarako historia klinikoan bildutako informazioa eskuratuz gero,  pertsonaren identifikazio-datuak </w:t>
      </w:r>
      <w:r>
        <w:rPr>
          <w:rFonts w:ascii="Arial" w:hAnsi="Arial" w:cs="Arial"/>
          <w:lang w:val="eu-ES"/>
        </w:rPr>
        <w:t>kliniko-asistentzialak diren datuetatik</w:t>
      </w:r>
      <w:r w:rsidRPr="00EB5DE8">
        <w:rPr>
          <w:rFonts w:ascii="Arial" w:hAnsi="Arial" w:cs="Arial"/>
          <w:lang w:val="eu-ES"/>
        </w:rPr>
        <w:t xml:space="preserve"> bereiz gorde behar dira; iz</w:t>
      </w:r>
      <w:r>
        <w:rPr>
          <w:rFonts w:ascii="Arial" w:hAnsi="Arial" w:cs="Arial"/>
          <w:lang w:val="eu-ES"/>
        </w:rPr>
        <w:t>an ere, era horretan, anonimotasuna</w:t>
      </w:r>
      <w:r w:rsidRPr="00EB5DE8">
        <w:rPr>
          <w:rFonts w:ascii="Arial" w:hAnsi="Arial" w:cs="Arial"/>
          <w:lang w:val="eu-ES"/>
        </w:rPr>
        <w:t xml:space="preserve"> segurtatu nahi da, honen arabera: 41/2002 Legea, azaroaren 14koa, oinarrizkoa, informazio eta dokumentazio klinikoaren arloan pazientearen autonomia eta eskubideak eta betebeharrak arautzen dituena. Dena den, salbuespen </w:t>
      </w:r>
      <w:r>
        <w:rPr>
          <w:rFonts w:ascii="Arial" w:hAnsi="Arial" w:cs="Arial"/>
          <w:lang w:val="eu-ES"/>
        </w:rPr>
        <w:t>batzuk</w:t>
      </w:r>
      <w:r w:rsidRPr="00EB5DE8">
        <w:rPr>
          <w:rFonts w:ascii="Arial" w:hAnsi="Arial" w:cs="Arial"/>
          <w:lang w:val="eu-ES"/>
        </w:rPr>
        <w:t xml:space="preserve"> egongo dira:</w:t>
      </w:r>
      <w:r w:rsidRPr="00EB5DE8">
        <w:rPr>
          <w:rFonts w:ascii="Arial" w:hAnsi="Arial" w:cs="Arial"/>
        </w:rPr>
        <w:t xml:space="preserve"> </w:t>
      </w:r>
    </w:p>
    <w:p w14:paraId="1DFEFAA7" w14:textId="77777777" w:rsidR="00E405CE" w:rsidRPr="00EB5DE8" w:rsidRDefault="00E405CE" w:rsidP="00E405CE">
      <w:pPr>
        <w:pStyle w:val="Zerrenda-paragrafoa"/>
        <w:numPr>
          <w:ilvl w:val="0"/>
          <w:numId w:val="25"/>
        </w:numPr>
        <w:spacing w:before="120" w:after="120" w:line="320" w:lineRule="exact"/>
        <w:ind w:right="-568"/>
        <w:contextualSpacing w:val="0"/>
        <w:jc w:val="both"/>
        <w:rPr>
          <w:rFonts w:ascii="Arial" w:hAnsi="Arial" w:cs="Arial"/>
        </w:rPr>
      </w:pPr>
      <w:r w:rsidRPr="00EB5DE8">
        <w:rPr>
          <w:rFonts w:ascii="Arial" w:hAnsi="Arial" w:cs="Arial"/>
          <w:lang w:val="eu-ES"/>
        </w:rPr>
        <w:t xml:space="preserve">Pertsona interesatuak, lehenago, ez bereizteko baimena eman badu. </w:t>
      </w:r>
    </w:p>
    <w:p w14:paraId="59E29C1A" w14:textId="77777777" w:rsidR="00E405CE" w:rsidRPr="00EB5DE8" w:rsidRDefault="00E405CE" w:rsidP="00E405CE">
      <w:pPr>
        <w:pStyle w:val="Zerrenda-paragrafoa"/>
        <w:numPr>
          <w:ilvl w:val="0"/>
          <w:numId w:val="25"/>
        </w:numPr>
        <w:spacing w:before="120" w:after="120" w:line="320" w:lineRule="exact"/>
        <w:ind w:right="-568"/>
        <w:contextualSpacing w:val="0"/>
        <w:jc w:val="both"/>
        <w:rPr>
          <w:rFonts w:ascii="Arial" w:hAnsi="Arial" w:cs="Arial"/>
        </w:rPr>
      </w:pPr>
      <w:r w:rsidRPr="00EB5DE8">
        <w:rPr>
          <w:rFonts w:ascii="Arial" w:hAnsi="Arial" w:cs="Arial"/>
          <w:lang w:val="eu-ES"/>
        </w:rPr>
        <w:t>Biztanleriaren osasunerako arrisku larri bat prebenitzeko, arrazoi epidemiologikoak direla tarteko edo osasun publikoaren babeserako, urriaren 4ko Osasun Publikoaren 33/2011 Lege Orokorrak aipatzen d</w:t>
      </w:r>
      <w:r>
        <w:rPr>
          <w:rFonts w:ascii="Arial" w:hAnsi="Arial" w:cs="Arial"/>
          <w:lang w:val="eu-ES"/>
        </w:rPr>
        <w:t>ituen administrazio sanitarioak</w:t>
      </w:r>
      <w:r w:rsidRPr="00EB5DE8">
        <w:rPr>
          <w:rFonts w:ascii="Arial" w:hAnsi="Arial" w:cs="Arial"/>
          <w:lang w:val="eu-ES"/>
        </w:rPr>
        <w:t xml:space="preserve"> pazienteen identifikazio-datuetara sartu behar </w:t>
      </w:r>
      <w:r>
        <w:rPr>
          <w:rFonts w:ascii="Arial" w:hAnsi="Arial" w:cs="Arial"/>
          <w:lang w:val="eu-ES"/>
        </w:rPr>
        <w:t>direnean</w:t>
      </w:r>
      <w:r w:rsidRPr="00EB5DE8">
        <w:rPr>
          <w:rFonts w:ascii="Arial" w:hAnsi="Arial" w:cs="Arial"/>
          <w:lang w:val="eu-ES"/>
        </w:rPr>
        <w:t>.</w:t>
      </w:r>
      <w:r w:rsidRPr="00EB5DE8">
        <w:rPr>
          <w:rFonts w:ascii="Arial" w:hAnsi="Arial" w:cs="Arial"/>
        </w:rPr>
        <w:t xml:space="preserve"> </w:t>
      </w:r>
    </w:p>
    <w:p w14:paraId="658B7D91" w14:textId="56808E5F" w:rsidR="00E405CE" w:rsidRPr="00226030" w:rsidRDefault="00E405CE" w:rsidP="00E405CE">
      <w:pPr>
        <w:spacing w:before="120" w:after="120" w:line="320" w:lineRule="exact"/>
        <w:ind w:right="-568"/>
        <w:jc w:val="both"/>
        <w:rPr>
          <w:rFonts w:ascii="Arial" w:hAnsi="Arial" w:cs="Arial"/>
        </w:rPr>
      </w:pPr>
      <w:r w:rsidRPr="00EB5DE8">
        <w:rPr>
          <w:rFonts w:ascii="Arial" w:hAnsi="Arial" w:cs="Arial"/>
          <w:lang w:val="eu-ES"/>
        </w:rPr>
        <w:t>Osasun publikoko profesionalek datu kliniko</w:t>
      </w:r>
      <w:r w:rsidR="00C0501D">
        <w:rPr>
          <w:rFonts w:ascii="Arial" w:hAnsi="Arial" w:cs="Arial"/>
          <w:lang w:val="eu-ES"/>
        </w:rPr>
        <w:t>ak eskuratu ahal izango dituzte</w:t>
      </w:r>
      <w:r w:rsidRPr="00EB5DE8">
        <w:rPr>
          <w:rFonts w:ascii="Arial" w:hAnsi="Arial" w:cs="Arial"/>
          <w:lang w:val="eu-ES"/>
        </w:rPr>
        <w:t>, legeak ezarritako interbentzio publikoetarako.</w:t>
      </w:r>
      <w:r w:rsidRPr="00EB5DE8">
        <w:rPr>
          <w:rFonts w:ascii="Arial" w:hAnsi="Arial" w:cs="Arial"/>
        </w:rPr>
        <w:t xml:space="preserve"> </w:t>
      </w:r>
    </w:p>
    <w:p w14:paraId="335D01A3" w14:textId="2D3F8B26" w:rsidR="00E405CE" w:rsidRPr="00EB5DE8" w:rsidRDefault="00E405CE" w:rsidP="00E405CE">
      <w:pPr>
        <w:spacing w:before="120" w:after="120" w:line="320" w:lineRule="exact"/>
        <w:ind w:right="-568"/>
        <w:jc w:val="both"/>
        <w:rPr>
          <w:rFonts w:ascii="Arial" w:hAnsi="Arial" w:cs="Arial"/>
        </w:rPr>
      </w:pPr>
      <w:r w:rsidRPr="00EB5DE8">
        <w:rPr>
          <w:rFonts w:ascii="Arial" w:hAnsi="Arial" w:cs="Arial"/>
          <w:lang w:val="eu-ES"/>
        </w:rPr>
        <w:lastRenderedPageBreak/>
        <w:t>Historia klinikoaren datu eta dokumentu</w:t>
      </w:r>
      <w:r w:rsidR="00C0501D">
        <w:rPr>
          <w:rFonts w:ascii="Arial" w:hAnsi="Arial" w:cs="Arial"/>
          <w:lang w:val="eu-ES"/>
        </w:rPr>
        <w:t>ak</w:t>
      </w:r>
      <w:r w:rsidRPr="00EB5DE8">
        <w:rPr>
          <w:rFonts w:ascii="Arial" w:hAnsi="Arial" w:cs="Arial"/>
          <w:lang w:val="eu-ES"/>
        </w:rPr>
        <w:t>, sarbide baimendua duten profesional</w:t>
      </w:r>
      <w:r w:rsidR="00C0501D">
        <w:rPr>
          <w:rFonts w:ascii="Arial" w:hAnsi="Arial" w:cs="Arial"/>
          <w:lang w:val="eu-ES"/>
        </w:rPr>
        <w:t>e</w:t>
      </w:r>
      <w:r w:rsidRPr="00EB5DE8">
        <w:rPr>
          <w:rFonts w:ascii="Arial" w:hAnsi="Arial" w:cs="Arial"/>
          <w:lang w:val="eu-ES"/>
        </w:rPr>
        <w:t xml:space="preserve">k bakarrik </w:t>
      </w:r>
      <w:r w:rsidR="00C0501D">
        <w:rPr>
          <w:rFonts w:ascii="Arial" w:hAnsi="Arial" w:cs="Arial"/>
          <w:lang w:val="eu-ES"/>
        </w:rPr>
        <w:t>erabili</w:t>
      </w:r>
      <w:r w:rsidRPr="00EB5DE8">
        <w:rPr>
          <w:rFonts w:ascii="Arial" w:hAnsi="Arial" w:cs="Arial"/>
          <w:lang w:val="eu-ES"/>
        </w:rPr>
        <w:t xml:space="preserve"> ahal izango di</w:t>
      </w:r>
      <w:r w:rsidR="00C0501D">
        <w:rPr>
          <w:rFonts w:ascii="Arial" w:hAnsi="Arial" w:cs="Arial"/>
          <w:lang w:val="eu-ES"/>
        </w:rPr>
        <w:t>tuzte</w:t>
      </w:r>
      <w:r w:rsidRPr="00EB5DE8">
        <w:rPr>
          <w:rFonts w:ascii="Arial" w:hAnsi="Arial" w:cs="Arial"/>
          <w:lang w:val="eu-ES"/>
        </w:rPr>
        <w:t xml:space="preserve">, kasu bakoitzean zehaztu diren helburu eta zereginetarako, betiere. </w:t>
      </w:r>
    </w:p>
    <w:p w14:paraId="12149B84" w14:textId="2EB35645" w:rsidR="00E405CE" w:rsidRPr="00226030" w:rsidRDefault="00E405CE" w:rsidP="00E405CE">
      <w:pPr>
        <w:spacing w:before="120" w:after="120" w:line="320" w:lineRule="exact"/>
        <w:ind w:right="-568"/>
        <w:jc w:val="both"/>
        <w:rPr>
          <w:rFonts w:ascii="Arial" w:hAnsi="Arial" w:cs="Arial"/>
        </w:rPr>
      </w:pPr>
      <w:r w:rsidRPr="00226030">
        <w:rPr>
          <w:rFonts w:ascii="Arial" w:hAnsi="Arial" w:cs="Arial"/>
        </w:rPr>
        <w:t xml:space="preserve">5. </w:t>
      </w:r>
      <w:r w:rsidRPr="00EB5DE8">
        <w:rPr>
          <w:rFonts w:ascii="Arial" w:hAnsi="Arial" w:cs="Arial"/>
          <w:lang w:val="eu-ES"/>
        </w:rPr>
        <w:t>Euskadi</w:t>
      </w:r>
      <w:r w:rsidR="00C0501D">
        <w:rPr>
          <w:rFonts w:ascii="Arial" w:hAnsi="Arial" w:cs="Arial"/>
          <w:lang w:val="eu-ES"/>
        </w:rPr>
        <w:t>ko</w:t>
      </w:r>
      <w:r w:rsidRPr="00EB5DE8">
        <w:rPr>
          <w:rFonts w:ascii="Arial" w:hAnsi="Arial" w:cs="Arial"/>
          <w:lang w:val="eu-ES"/>
        </w:rPr>
        <w:t xml:space="preserve"> Osasun Publikoko Informazio Sistemako maila guztietan, datuen konfidentzialtasuna eta segurtasuna bermatzeko neurriak hartu behar dira, datuen babeserako gaietan legez eta erregelamenduz xedatutakoaren arabera.</w:t>
      </w:r>
      <w:r w:rsidRPr="00EB5DE8">
        <w:rPr>
          <w:rFonts w:ascii="Arial" w:hAnsi="Arial" w:cs="Arial"/>
        </w:rPr>
        <w:t xml:space="preserve"> </w:t>
      </w:r>
    </w:p>
    <w:p w14:paraId="3B9ECD80" w14:textId="77777777" w:rsidR="00E405CE" w:rsidRPr="00EB5DE8" w:rsidRDefault="00E405CE" w:rsidP="00E405CE">
      <w:pPr>
        <w:spacing w:before="120" w:after="120" w:line="320" w:lineRule="exact"/>
        <w:ind w:right="-568"/>
        <w:jc w:val="both"/>
        <w:rPr>
          <w:rFonts w:ascii="Arial" w:hAnsi="Arial" w:cs="Arial"/>
        </w:rPr>
      </w:pPr>
      <w:r w:rsidRPr="00EB5DE8">
        <w:rPr>
          <w:rFonts w:ascii="Arial" w:hAnsi="Arial" w:cs="Arial"/>
          <w:lang w:val="eu-ES"/>
        </w:rPr>
        <w:t xml:space="preserve">Pertsonak identifikatzen dituzten datuek, beharrezkoak direnean, egokiak eta beharrezkoak izan behar dute bilatzen den helbururako, eta proportzionaltasun-irizpideen arabera bildu behar dira; gainera, bildu ziren osasun publikoaren helburuan lagungarri izateari uzten diotenean, suntsitu egingo dira. </w:t>
      </w:r>
    </w:p>
    <w:p w14:paraId="563E8A54" w14:textId="77777777" w:rsidR="00E405CE" w:rsidRPr="00EB5DE8" w:rsidRDefault="00E405CE" w:rsidP="00E405CE">
      <w:pPr>
        <w:spacing w:before="120" w:after="120" w:line="320" w:lineRule="exact"/>
        <w:ind w:right="-568"/>
        <w:jc w:val="both"/>
        <w:rPr>
          <w:rFonts w:ascii="Arial" w:hAnsi="Arial" w:cs="Arial"/>
        </w:rPr>
      </w:pPr>
      <w:r w:rsidRPr="00226030">
        <w:rPr>
          <w:rFonts w:ascii="Arial" w:hAnsi="Arial" w:cs="Arial"/>
        </w:rPr>
        <w:t xml:space="preserve">6. </w:t>
      </w:r>
      <w:r w:rsidRPr="00EB5DE8">
        <w:rPr>
          <w:rFonts w:ascii="Arial" w:hAnsi="Arial" w:cs="Arial"/>
          <w:lang w:val="eu-ES"/>
        </w:rPr>
        <w:t>Euskadiren Osasun Publikoko Informazio Sistemako datu pertsonaletara bere eginkizunean arituz sartzen diren pertsona guztiek sekretu profesionala bete behar dute, datu pertsonalen babesari buruzko araudiaren arabera.</w:t>
      </w:r>
      <w:r w:rsidRPr="00EB5DE8">
        <w:rPr>
          <w:rFonts w:ascii="Arial" w:hAnsi="Arial" w:cs="Arial"/>
        </w:rPr>
        <w:t xml:space="preserve"> </w:t>
      </w:r>
      <w:r w:rsidRPr="00EB5DE8">
        <w:rPr>
          <w:rFonts w:ascii="Arial" w:hAnsi="Arial" w:cs="Arial"/>
          <w:lang w:val="eu-ES"/>
        </w:rPr>
        <w:t>Horretarako, beharrezko informazioa emango zaie informazio horren segurtasunari eusten duten erantzukizunaz, eta informazio hori ezin dutela erakutsi, salbu eta horretarako espresuki baimen bat ematen bazaie.</w:t>
      </w:r>
      <w:r w:rsidRPr="00EB5DE8">
        <w:rPr>
          <w:rFonts w:ascii="Arial" w:hAnsi="Arial" w:cs="Arial"/>
        </w:rPr>
        <w:t xml:space="preserve"> </w:t>
      </w:r>
      <w:r w:rsidRPr="00EB5DE8">
        <w:rPr>
          <w:rFonts w:ascii="Arial" w:hAnsi="Arial" w:cs="Arial"/>
          <w:lang w:val="eu-ES"/>
        </w:rPr>
        <w:t>Halaber, konpromiso pertsona bat izenpetu behar dute eginbehar horri buruz, eta maiztasunez berrituko da, eta denboran iraungo du, baita lan-harremana iraungitzen denean ere.</w:t>
      </w:r>
    </w:p>
    <w:p w14:paraId="384DA8C2" w14:textId="54DBB2C5" w:rsidR="00E405CE" w:rsidRPr="00216B42" w:rsidRDefault="00E405CE" w:rsidP="00E405CE">
      <w:pPr>
        <w:spacing w:before="120" w:after="120" w:line="320" w:lineRule="exact"/>
        <w:ind w:right="-568"/>
        <w:jc w:val="both"/>
        <w:rPr>
          <w:rFonts w:ascii="Arial" w:hAnsi="Arial" w:cs="Arial"/>
        </w:rPr>
      </w:pPr>
      <w:r w:rsidRPr="00226030">
        <w:rPr>
          <w:rFonts w:ascii="Arial" w:hAnsi="Arial" w:cs="Arial"/>
        </w:rPr>
        <w:t xml:space="preserve">7. </w:t>
      </w:r>
      <w:r w:rsidRPr="00216B42">
        <w:rPr>
          <w:rFonts w:ascii="Arial" w:hAnsi="Arial" w:cs="Arial"/>
          <w:lang w:val="eu-ES"/>
        </w:rPr>
        <w:t>Datu pertsonalak legeak eza</w:t>
      </w:r>
      <w:r w:rsidR="00F658F6">
        <w:rPr>
          <w:rFonts w:ascii="Arial" w:hAnsi="Arial" w:cs="Arial"/>
          <w:lang w:val="eu-ES"/>
        </w:rPr>
        <w:t xml:space="preserve">rritakoaren </w:t>
      </w:r>
      <w:r w:rsidRPr="00216B42">
        <w:rPr>
          <w:rFonts w:ascii="Arial" w:hAnsi="Arial" w:cs="Arial"/>
          <w:lang w:val="eu-ES"/>
        </w:rPr>
        <w:t>arabera tratatuko dira, eta datu haien pertsona titularrek beren eskubideak erabili ahal izango dituzte tratamenduaren arduradun eta eragileen aurrean, datu pertsonalen babesari buruzko araudiaren arabera.</w:t>
      </w:r>
    </w:p>
    <w:p w14:paraId="164FF811" w14:textId="77777777" w:rsidR="00E405CE" w:rsidRPr="00226030" w:rsidRDefault="00E405CE" w:rsidP="00E405CE">
      <w:pPr>
        <w:spacing w:before="120" w:after="120" w:line="320" w:lineRule="exact"/>
        <w:ind w:right="-568"/>
        <w:jc w:val="both"/>
        <w:rPr>
          <w:rFonts w:ascii="Arial" w:hAnsi="Arial" w:cs="Arial"/>
        </w:rPr>
      </w:pPr>
    </w:p>
    <w:p w14:paraId="14EC52A2" w14:textId="2C5B30E1" w:rsidR="00E405CE" w:rsidRPr="00216B42" w:rsidRDefault="00E405CE" w:rsidP="00E405CE">
      <w:pPr>
        <w:spacing w:before="120" w:after="120" w:line="320" w:lineRule="exact"/>
        <w:ind w:right="-568"/>
        <w:jc w:val="both"/>
        <w:rPr>
          <w:rFonts w:ascii="Arial" w:hAnsi="Arial" w:cs="Arial"/>
          <w:b/>
        </w:rPr>
      </w:pPr>
      <w:r w:rsidRPr="00216B42">
        <w:rPr>
          <w:rFonts w:ascii="Arial" w:hAnsi="Arial" w:cs="Arial"/>
          <w:b/>
          <w:lang w:val="eu-ES"/>
        </w:rPr>
        <w:t>71. artikulua.</w:t>
      </w:r>
      <w:r w:rsidRPr="00216B42">
        <w:rPr>
          <w:rFonts w:ascii="Arial" w:hAnsi="Arial" w:cs="Arial"/>
          <w:b/>
        </w:rPr>
        <w:t xml:space="preserve">- </w:t>
      </w:r>
      <w:r>
        <w:rPr>
          <w:rFonts w:ascii="Arial" w:hAnsi="Arial" w:cs="Arial"/>
          <w:b/>
          <w:lang w:val="eu-ES"/>
        </w:rPr>
        <w:t>Euskadiko</w:t>
      </w:r>
      <w:r w:rsidR="00F658F6">
        <w:rPr>
          <w:rFonts w:ascii="Arial" w:hAnsi="Arial" w:cs="Arial"/>
          <w:b/>
          <w:lang w:val="eu-ES"/>
        </w:rPr>
        <w:t xml:space="preserve"> Osasun Publikoko Informazio-</w:t>
      </w:r>
      <w:r w:rsidRPr="00216B42">
        <w:rPr>
          <w:rFonts w:ascii="Arial" w:hAnsi="Arial" w:cs="Arial"/>
          <w:b/>
          <w:lang w:val="eu-ES"/>
        </w:rPr>
        <w:t>Sistemaren plangintza, kudeaketa eta koordinazioa.</w:t>
      </w:r>
    </w:p>
    <w:p w14:paraId="492ADC01" w14:textId="77777777" w:rsidR="00E405CE" w:rsidRPr="00216B42" w:rsidRDefault="00E405CE" w:rsidP="00E405CE">
      <w:pPr>
        <w:spacing w:before="120" w:after="120" w:line="320" w:lineRule="exact"/>
        <w:ind w:right="-568"/>
        <w:jc w:val="both"/>
        <w:rPr>
          <w:rFonts w:ascii="Arial" w:hAnsi="Arial" w:cs="Arial"/>
        </w:rPr>
      </w:pPr>
      <w:r w:rsidRPr="00226030">
        <w:rPr>
          <w:rFonts w:ascii="Arial" w:hAnsi="Arial" w:cs="Arial"/>
        </w:rPr>
        <w:t xml:space="preserve">1. </w:t>
      </w:r>
      <w:r w:rsidRPr="00216B42">
        <w:rPr>
          <w:rFonts w:ascii="Arial" w:hAnsi="Arial" w:cs="Arial"/>
          <w:lang w:val="eu-ES"/>
        </w:rPr>
        <w:t>Euskadiko osasun publikoaren organo nagusiak Osasun Publikoko Informazio Sistema planifikatu, kudeatu eta koordinatuko du, informazio-sistemaren partaide diren askotariko informazio-azpisistemez arduratzen diren Euskal Autonomia Erkidegoko administrazioko egiturekin koordinaturik.</w:t>
      </w:r>
    </w:p>
    <w:p w14:paraId="0C46F353" w14:textId="77777777" w:rsidR="00E405CE" w:rsidRPr="00216B42" w:rsidRDefault="00E405CE" w:rsidP="00E405CE">
      <w:pPr>
        <w:spacing w:before="120" w:after="120" w:line="320" w:lineRule="exact"/>
        <w:ind w:right="-568"/>
        <w:jc w:val="both"/>
        <w:rPr>
          <w:rFonts w:ascii="Arial" w:hAnsi="Arial" w:cs="Arial"/>
        </w:rPr>
      </w:pPr>
      <w:r w:rsidRPr="00226030">
        <w:rPr>
          <w:rFonts w:ascii="Arial" w:hAnsi="Arial" w:cs="Arial"/>
        </w:rPr>
        <w:t xml:space="preserve">2. </w:t>
      </w:r>
      <w:r w:rsidRPr="00216B42">
        <w:rPr>
          <w:rFonts w:ascii="Arial" w:hAnsi="Arial" w:cs="Arial"/>
          <w:lang w:val="eu-ES"/>
        </w:rPr>
        <w:t>Haren funtzionamendurako prozedura ezarriko da, baita instituzioen eta erakundeen betebehar eta eskubideak ere osasun publikoko informazio-sistemarekiko.</w:t>
      </w:r>
    </w:p>
    <w:p w14:paraId="18F16C47" w14:textId="77777777" w:rsidR="00E405CE" w:rsidRPr="00226030" w:rsidRDefault="00E405CE" w:rsidP="00E405CE">
      <w:pPr>
        <w:spacing w:before="120" w:after="120" w:line="320" w:lineRule="exact"/>
        <w:ind w:right="-568"/>
        <w:jc w:val="both"/>
        <w:rPr>
          <w:rFonts w:ascii="Arial" w:hAnsi="Arial" w:cs="Arial"/>
        </w:rPr>
      </w:pPr>
      <w:r w:rsidRPr="00226030">
        <w:rPr>
          <w:rFonts w:ascii="Arial" w:hAnsi="Arial" w:cs="Arial"/>
        </w:rPr>
        <w:t xml:space="preserve">3. </w:t>
      </w:r>
      <w:r w:rsidRPr="00216B42">
        <w:rPr>
          <w:rFonts w:ascii="Arial" w:hAnsi="Arial" w:cs="Arial"/>
          <w:lang w:val="eu-ES"/>
        </w:rPr>
        <w:t>Legez ezarritako gainerako jakinarazpen-eginbeharrez gain, zentro, zerbitzu eta establezimendu sanitarioek, izan sektore publikokoak, izan pribatukoak, osasun-zaintza publiko egokia bermatzeko protokoloak, txostenak, estatistikak eta exijitzen zaien gainerako dokumentazioa eta informazioa bete beharko dituzte.</w:t>
      </w:r>
      <w:r w:rsidRPr="00216B42">
        <w:rPr>
          <w:rFonts w:ascii="Arial" w:hAnsi="Arial" w:cs="Arial"/>
        </w:rPr>
        <w:t xml:space="preserve"> </w:t>
      </w:r>
      <w:r w:rsidRPr="00216B42">
        <w:rPr>
          <w:rFonts w:ascii="Arial" w:hAnsi="Arial" w:cs="Arial"/>
          <w:lang w:val="eu-ES"/>
        </w:rPr>
        <w:t xml:space="preserve">Zehazki, bermatu egingo da Osakidetzako informazio-sistemetan eskueran den osasun publikoko informazioa hornitu eta eskuratu ahal izatea, baita Euskadin kokatzen diren erakunde eta establezimendu publiko eta pribatuetan eskueran dagoena ere. </w:t>
      </w:r>
      <w:r w:rsidRPr="00216B42">
        <w:rPr>
          <w:rFonts w:ascii="Arial" w:hAnsi="Arial" w:cs="Arial"/>
        </w:rPr>
        <w:t xml:space="preserve"> </w:t>
      </w:r>
    </w:p>
    <w:p w14:paraId="00D3B152" w14:textId="77777777" w:rsidR="00E405CE" w:rsidRPr="00226030" w:rsidRDefault="00E405CE" w:rsidP="00E405CE">
      <w:pPr>
        <w:keepNext/>
        <w:spacing w:before="120" w:after="120" w:line="320" w:lineRule="exact"/>
        <w:ind w:right="-568"/>
        <w:jc w:val="both"/>
        <w:rPr>
          <w:rFonts w:ascii="Arial" w:hAnsi="Arial" w:cs="Arial"/>
          <w:b/>
          <w:i/>
        </w:rPr>
      </w:pPr>
    </w:p>
    <w:p w14:paraId="54463BE1" w14:textId="77777777" w:rsidR="00E405CE" w:rsidRPr="00000E1F" w:rsidRDefault="00E405CE" w:rsidP="00E405CE">
      <w:pPr>
        <w:keepNext/>
        <w:spacing w:before="120" w:after="120" w:line="320" w:lineRule="exact"/>
        <w:ind w:right="-568"/>
        <w:jc w:val="both"/>
        <w:rPr>
          <w:rFonts w:ascii="Arial" w:hAnsi="Arial" w:cs="Arial"/>
          <w:b/>
          <w:i/>
          <w:sz w:val="28"/>
          <w:szCs w:val="28"/>
        </w:rPr>
      </w:pPr>
      <w:r>
        <w:rPr>
          <w:rFonts w:ascii="Arial" w:hAnsi="Arial" w:cs="Arial"/>
          <w:b/>
          <w:i/>
          <w:sz w:val="28"/>
          <w:szCs w:val="28"/>
          <w:lang w:val="eu-ES"/>
        </w:rPr>
        <w:t>Bigarren A</w:t>
      </w:r>
      <w:r w:rsidRPr="00216B42">
        <w:rPr>
          <w:rFonts w:ascii="Arial" w:hAnsi="Arial" w:cs="Arial"/>
          <w:b/>
          <w:i/>
          <w:sz w:val="28"/>
          <w:szCs w:val="28"/>
          <w:lang w:val="eu-ES"/>
        </w:rPr>
        <w:t>tala.</w:t>
      </w:r>
      <w:r w:rsidRPr="00216B42">
        <w:rPr>
          <w:rFonts w:ascii="Arial" w:hAnsi="Arial" w:cs="Arial"/>
          <w:b/>
          <w:i/>
          <w:sz w:val="28"/>
          <w:szCs w:val="28"/>
        </w:rPr>
        <w:t xml:space="preserve">- </w:t>
      </w:r>
      <w:r w:rsidRPr="00000E1F">
        <w:rPr>
          <w:rFonts w:ascii="Arial" w:hAnsi="Arial" w:cs="Arial"/>
          <w:b/>
          <w:i/>
          <w:sz w:val="28"/>
          <w:szCs w:val="28"/>
          <w:lang w:val="eu-ES"/>
        </w:rPr>
        <w:t>Euskadiko Osasun Behatokia.</w:t>
      </w:r>
    </w:p>
    <w:p w14:paraId="2573FD35" w14:textId="77777777" w:rsidR="00E405CE" w:rsidRPr="00000E1F" w:rsidRDefault="00E405CE" w:rsidP="00E405CE">
      <w:pPr>
        <w:spacing w:before="120" w:after="120" w:line="320" w:lineRule="exact"/>
        <w:ind w:right="-568"/>
        <w:jc w:val="both"/>
        <w:rPr>
          <w:rFonts w:ascii="Arial" w:hAnsi="Arial" w:cs="Arial"/>
          <w:b/>
        </w:rPr>
      </w:pPr>
      <w:r w:rsidRPr="00000E1F">
        <w:rPr>
          <w:rFonts w:ascii="Arial" w:hAnsi="Arial" w:cs="Arial"/>
          <w:b/>
          <w:lang w:val="eu-ES"/>
        </w:rPr>
        <w:t>72. artikulua.</w:t>
      </w:r>
      <w:r w:rsidRPr="00000E1F">
        <w:rPr>
          <w:rFonts w:ascii="Arial" w:hAnsi="Arial" w:cs="Arial"/>
          <w:b/>
        </w:rPr>
        <w:t xml:space="preserve">- </w:t>
      </w:r>
      <w:r w:rsidRPr="00000E1F">
        <w:rPr>
          <w:rFonts w:ascii="Arial" w:hAnsi="Arial" w:cs="Arial"/>
          <w:b/>
          <w:lang w:val="eu-ES"/>
        </w:rPr>
        <w:t xml:space="preserve">Izaera, atxikipena eta </w:t>
      </w:r>
      <w:r>
        <w:rPr>
          <w:rFonts w:ascii="Arial" w:hAnsi="Arial" w:cs="Arial"/>
          <w:b/>
          <w:lang w:val="eu-ES"/>
        </w:rPr>
        <w:t>funtzioak</w:t>
      </w:r>
      <w:r w:rsidRPr="00000E1F">
        <w:rPr>
          <w:rFonts w:ascii="Arial" w:hAnsi="Arial" w:cs="Arial"/>
          <w:b/>
          <w:lang w:val="eu-ES"/>
        </w:rPr>
        <w:t xml:space="preserve">. </w:t>
      </w:r>
    </w:p>
    <w:p w14:paraId="6DC5B0B8" w14:textId="09FF51F8" w:rsidR="00E405CE" w:rsidRPr="00000E1F" w:rsidRDefault="00E405CE" w:rsidP="00E405CE">
      <w:pPr>
        <w:pStyle w:val="Default"/>
        <w:spacing w:before="120" w:after="120" w:line="320" w:lineRule="exact"/>
        <w:ind w:right="-568"/>
        <w:jc w:val="both"/>
        <w:rPr>
          <w:rFonts w:ascii="Arial" w:hAnsi="Arial" w:cs="Arial"/>
          <w:strike/>
          <w:color w:val="auto"/>
        </w:rPr>
      </w:pPr>
      <w:r w:rsidRPr="00226030">
        <w:rPr>
          <w:rFonts w:ascii="Arial" w:hAnsi="Arial" w:cs="Arial"/>
          <w:color w:val="auto"/>
        </w:rPr>
        <w:t xml:space="preserve">1. </w:t>
      </w:r>
      <w:r w:rsidRPr="00000E1F">
        <w:rPr>
          <w:rFonts w:ascii="Arial" w:hAnsi="Arial" w:cs="Arial"/>
          <w:color w:val="auto"/>
          <w:lang w:val="eu-ES"/>
        </w:rPr>
        <w:t xml:space="preserve">Eusko Jaurlaritzak Euskadiko Osasun Behatoki bat izango du, </w:t>
      </w:r>
      <w:r w:rsidR="00D02C34">
        <w:rPr>
          <w:rFonts w:ascii="Arial" w:hAnsi="Arial" w:cs="Arial"/>
          <w:color w:val="auto"/>
          <w:lang w:val="eu-ES"/>
        </w:rPr>
        <w:t xml:space="preserve">Gobernuan </w:t>
      </w:r>
      <w:r w:rsidR="00D02C34" w:rsidRPr="00000E1F">
        <w:rPr>
          <w:rFonts w:ascii="Arial" w:hAnsi="Arial" w:cs="Arial"/>
          <w:color w:val="auto"/>
          <w:lang w:val="eu-ES"/>
        </w:rPr>
        <w:t xml:space="preserve">osasun-gaietan eskumena duen </w:t>
      </w:r>
      <w:r w:rsidRPr="00000E1F">
        <w:rPr>
          <w:rFonts w:ascii="Arial" w:hAnsi="Arial" w:cs="Arial"/>
          <w:color w:val="auto"/>
          <w:lang w:val="eu-ES"/>
        </w:rPr>
        <w:t>sailari organikoki atxikia, ikerketa, azterketa eta informazio tekniko eta zientifiko</w:t>
      </w:r>
      <w:r w:rsidR="00D02C34">
        <w:rPr>
          <w:rFonts w:ascii="Arial" w:hAnsi="Arial" w:cs="Arial"/>
          <w:color w:val="auto"/>
          <w:lang w:val="eu-ES"/>
        </w:rPr>
        <w:t>a emateko</w:t>
      </w:r>
      <w:r w:rsidRPr="00000E1F">
        <w:rPr>
          <w:rFonts w:ascii="Arial" w:hAnsi="Arial" w:cs="Arial"/>
          <w:color w:val="auto"/>
          <w:lang w:val="eu-ES"/>
        </w:rPr>
        <w:t xml:space="preserve"> unitate edo zerbitzu </w:t>
      </w:r>
      <w:r w:rsidR="00D02C34">
        <w:rPr>
          <w:rFonts w:ascii="Arial" w:hAnsi="Arial" w:cs="Arial"/>
          <w:color w:val="auto"/>
          <w:lang w:val="eu-ES"/>
        </w:rPr>
        <w:t>moduan.</w:t>
      </w:r>
      <w:r w:rsidRPr="00000E1F">
        <w:rPr>
          <w:rFonts w:ascii="Arial" w:hAnsi="Arial" w:cs="Arial"/>
          <w:color w:val="auto"/>
          <w:lang w:val="eu-ES"/>
        </w:rPr>
        <w:t xml:space="preserve"> </w:t>
      </w:r>
    </w:p>
    <w:p w14:paraId="54197436" w14:textId="1989A5D3" w:rsidR="00E405CE" w:rsidRPr="00000E1F" w:rsidRDefault="00E405CE" w:rsidP="00E405CE">
      <w:pPr>
        <w:pStyle w:val="Normalaweb"/>
        <w:spacing w:after="120" w:line="320" w:lineRule="exact"/>
        <w:ind w:right="-568"/>
        <w:rPr>
          <w:rFonts w:ascii="Arial" w:hAnsi="Arial" w:cs="Arial"/>
        </w:rPr>
      </w:pPr>
      <w:r w:rsidRPr="00000E1F">
        <w:rPr>
          <w:rFonts w:ascii="Arial" w:hAnsi="Arial" w:cs="Arial"/>
          <w:lang w:val="eu-ES"/>
        </w:rPr>
        <w:t>Behatokiak eginkizun hauek beteko ditu</w:t>
      </w:r>
      <w:r w:rsidR="00D02C34">
        <w:rPr>
          <w:rFonts w:ascii="Arial" w:hAnsi="Arial" w:cs="Arial"/>
          <w:lang w:val="eu-ES"/>
        </w:rPr>
        <w:t>,</w:t>
      </w:r>
      <w:r w:rsidRPr="00000E1F">
        <w:rPr>
          <w:rFonts w:ascii="Arial" w:hAnsi="Arial" w:cs="Arial"/>
          <w:lang w:val="eu-ES"/>
        </w:rPr>
        <w:t xml:space="preserve"> gutxienez:</w:t>
      </w:r>
    </w:p>
    <w:p w14:paraId="6F8C0EB6" w14:textId="0CC8E084" w:rsidR="00E405CE" w:rsidRPr="00000E1F" w:rsidRDefault="00E405CE" w:rsidP="00E405CE">
      <w:pPr>
        <w:pStyle w:val="Normalaweb"/>
        <w:spacing w:after="120" w:line="320" w:lineRule="exact"/>
        <w:ind w:right="-568"/>
        <w:rPr>
          <w:rFonts w:ascii="Arial" w:hAnsi="Arial" w:cs="Arial"/>
        </w:rPr>
      </w:pPr>
      <w:r w:rsidRPr="00000E1F">
        <w:rPr>
          <w:rFonts w:ascii="Arial" w:hAnsi="Arial" w:cs="Arial"/>
          <w:lang w:val="eu-ES"/>
        </w:rPr>
        <w:t xml:space="preserve">a) Euskadiko osasun publikoko sistemari informazio adierazgarria eta kalitatezkoa </w:t>
      </w:r>
      <w:r w:rsidR="00D02C34">
        <w:rPr>
          <w:rFonts w:ascii="Arial" w:hAnsi="Arial" w:cs="Arial"/>
          <w:lang w:val="eu-ES"/>
        </w:rPr>
        <w:t>emango du</w:t>
      </w:r>
      <w:r w:rsidRPr="00000E1F">
        <w:rPr>
          <w:rFonts w:ascii="Arial" w:hAnsi="Arial" w:cs="Arial"/>
          <w:lang w:val="eu-ES"/>
        </w:rPr>
        <w:t xml:space="preserve">, Osasun Planetik eta Osasun Publikoko Organo Nagusitik eratorritako </w:t>
      </w:r>
      <w:r w:rsidR="00D02C34">
        <w:rPr>
          <w:rFonts w:ascii="Arial" w:hAnsi="Arial" w:cs="Arial"/>
          <w:lang w:val="eu-ES"/>
        </w:rPr>
        <w:t xml:space="preserve">gidalerroetan </w:t>
      </w:r>
      <w:r w:rsidRPr="00000E1F">
        <w:rPr>
          <w:rFonts w:ascii="Arial" w:hAnsi="Arial" w:cs="Arial"/>
          <w:lang w:val="eu-ES"/>
        </w:rPr>
        <w:t>oinarrituz</w:t>
      </w:r>
      <w:r w:rsidR="00D02C34">
        <w:rPr>
          <w:rFonts w:ascii="Arial" w:hAnsi="Arial" w:cs="Arial"/>
          <w:lang w:val="eu-ES"/>
        </w:rPr>
        <w:t>; eta,</w:t>
      </w:r>
      <w:r w:rsidRPr="00000E1F">
        <w:rPr>
          <w:rFonts w:ascii="Arial" w:hAnsi="Arial" w:cs="Arial"/>
          <w:lang w:val="eu-ES"/>
        </w:rPr>
        <w:t xml:space="preserve"> era horretan Euskadiko osasunaren egoerari buruzko osotasun-ikuspegi bat eskaini</w:t>
      </w:r>
      <w:r w:rsidR="00D02C34">
        <w:rPr>
          <w:rFonts w:ascii="Arial" w:hAnsi="Arial" w:cs="Arial"/>
          <w:lang w:val="eu-ES"/>
        </w:rPr>
        <w:t>ko du</w:t>
      </w:r>
      <w:r w:rsidRPr="00000E1F">
        <w:rPr>
          <w:rFonts w:ascii="Arial" w:hAnsi="Arial" w:cs="Arial"/>
          <w:lang w:val="eu-ES"/>
        </w:rPr>
        <w:t xml:space="preserve">, </w:t>
      </w:r>
      <w:r w:rsidR="00D02C34">
        <w:rPr>
          <w:rFonts w:ascii="Arial" w:hAnsi="Arial" w:cs="Arial"/>
          <w:lang w:val="eu-ES"/>
        </w:rPr>
        <w:t>“</w:t>
      </w:r>
      <w:r w:rsidR="00B2316D">
        <w:rPr>
          <w:rFonts w:ascii="Arial" w:hAnsi="Arial" w:cs="Arial"/>
          <w:lang w:val="eu-ES"/>
        </w:rPr>
        <w:t>Osasuna Politika Guztietan</w:t>
      </w:r>
      <w:r w:rsidR="00D02C34">
        <w:rPr>
          <w:rFonts w:ascii="Arial" w:hAnsi="Arial" w:cs="Arial"/>
          <w:lang w:val="eu-ES"/>
        </w:rPr>
        <w:t>”</w:t>
      </w:r>
      <w:r w:rsidRPr="00000E1F">
        <w:rPr>
          <w:rFonts w:ascii="Arial" w:hAnsi="Arial" w:cs="Arial"/>
          <w:lang w:val="eu-ES"/>
        </w:rPr>
        <w:t xml:space="preserve"> ikuspegiari helduz.</w:t>
      </w:r>
    </w:p>
    <w:p w14:paraId="6B1D46D0" w14:textId="4D71CBF8" w:rsidR="00E405CE" w:rsidRPr="00C34851" w:rsidRDefault="00E405CE" w:rsidP="00E405CE">
      <w:pPr>
        <w:pStyle w:val="Normalaweb"/>
        <w:spacing w:after="120" w:line="320" w:lineRule="exact"/>
        <w:ind w:right="-568"/>
        <w:rPr>
          <w:rFonts w:ascii="Arial" w:hAnsi="Arial" w:cs="Arial"/>
        </w:rPr>
      </w:pPr>
      <w:r w:rsidRPr="00C34851">
        <w:rPr>
          <w:rFonts w:ascii="Arial" w:hAnsi="Arial" w:cs="Arial"/>
          <w:lang w:val="eu-ES"/>
        </w:rPr>
        <w:t>b) Osasun</w:t>
      </w:r>
      <w:r w:rsidR="00D02C34">
        <w:rPr>
          <w:rFonts w:ascii="Arial" w:hAnsi="Arial" w:cs="Arial"/>
          <w:lang w:val="eu-ES"/>
        </w:rPr>
        <w:t>aren arloko</w:t>
      </w:r>
      <w:r w:rsidRPr="00C34851">
        <w:rPr>
          <w:rFonts w:ascii="Arial" w:hAnsi="Arial" w:cs="Arial"/>
          <w:lang w:val="eu-ES"/>
        </w:rPr>
        <w:t xml:space="preserve"> plangintza, kudeaketa, ebaluazio eta ikerketarako behar </w:t>
      </w:r>
      <w:r w:rsidR="00D02C34">
        <w:rPr>
          <w:rFonts w:ascii="Arial" w:hAnsi="Arial" w:cs="Arial"/>
          <w:lang w:val="eu-ES"/>
        </w:rPr>
        <w:t xml:space="preserve">den </w:t>
      </w:r>
      <w:r w:rsidRPr="00C34851">
        <w:rPr>
          <w:rFonts w:ascii="Arial" w:hAnsi="Arial" w:cs="Arial"/>
          <w:lang w:val="eu-ES"/>
        </w:rPr>
        <w:t>informazioa sortu</w:t>
      </w:r>
      <w:r w:rsidR="00D02C34">
        <w:rPr>
          <w:rFonts w:ascii="Arial" w:hAnsi="Arial" w:cs="Arial"/>
          <w:lang w:val="eu-ES"/>
        </w:rPr>
        <w:t>ko du</w:t>
      </w:r>
      <w:r w:rsidRPr="00C34851">
        <w:rPr>
          <w:rFonts w:ascii="Arial" w:hAnsi="Arial" w:cs="Arial"/>
          <w:lang w:val="eu-ES"/>
        </w:rPr>
        <w:t xml:space="preserve">, Euskadiko Osasun Publikoko Sistemaren partaide diren eragileei, instituzioei, </w:t>
      </w:r>
      <w:r w:rsidR="00D02C34">
        <w:rPr>
          <w:rFonts w:ascii="Arial" w:hAnsi="Arial" w:cs="Arial"/>
          <w:lang w:val="eu-ES"/>
        </w:rPr>
        <w:t>ikerlariei</w:t>
      </w:r>
      <w:r w:rsidRPr="00C34851">
        <w:rPr>
          <w:rFonts w:ascii="Arial" w:hAnsi="Arial" w:cs="Arial"/>
          <w:lang w:val="eu-ES"/>
        </w:rPr>
        <w:t>, osasuneko profesionalei, arlo pribatuko eragileei eta, oro har, gizarte zibilari zuzendua.</w:t>
      </w:r>
    </w:p>
    <w:p w14:paraId="5D328C93" w14:textId="2D281BC0" w:rsidR="00E405CE" w:rsidRPr="00C34851" w:rsidRDefault="00E405CE" w:rsidP="00E405CE">
      <w:pPr>
        <w:pStyle w:val="Normalaweb"/>
        <w:spacing w:after="120" w:line="320" w:lineRule="exact"/>
        <w:ind w:right="-568"/>
        <w:rPr>
          <w:rStyle w:val="Enfasia"/>
          <w:rFonts w:ascii="Arial" w:hAnsi="Arial" w:cs="Arial"/>
          <w:i w:val="0"/>
        </w:rPr>
      </w:pPr>
      <w:r w:rsidRPr="00C34851">
        <w:rPr>
          <w:rFonts w:ascii="Arial" w:hAnsi="Arial" w:cs="Arial"/>
          <w:lang w:val="eu-ES"/>
        </w:rPr>
        <w:t>c)</w:t>
      </w:r>
      <w:r w:rsidRPr="00C34851">
        <w:rPr>
          <w:rFonts w:ascii="Arial" w:hAnsi="Arial" w:cs="Arial"/>
          <w:i/>
          <w:lang w:val="eu-ES"/>
        </w:rPr>
        <w:t xml:space="preserve"> </w:t>
      </w:r>
      <w:r w:rsidRPr="00C34851">
        <w:rPr>
          <w:rStyle w:val="Enfasia"/>
          <w:rFonts w:ascii="Arial" w:hAnsi="Arial" w:cs="Arial"/>
          <w:i w:val="0"/>
          <w:lang w:val="eu-ES"/>
        </w:rPr>
        <w:t>Osasun</w:t>
      </w:r>
      <w:r w:rsidR="00D02C34">
        <w:rPr>
          <w:rStyle w:val="Enfasia"/>
          <w:rFonts w:ascii="Arial" w:hAnsi="Arial" w:cs="Arial"/>
          <w:i w:val="0"/>
          <w:lang w:val="eu-ES"/>
        </w:rPr>
        <w:t xml:space="preserve">-egoera, -joerei eta –baldintzatzaileei </w:t>
      </w:r>
      <w:r w:rsidRPr="00C34851">
        <w:rPr>
          <w:rStyle w:val="Enfasia"/>
          <w:rFonts w:ascii="Arial" w:hAnsi="Arial" w:cs="Arial"/>
          <w:i w:val="0"/>
          <w:lang w:val="eu-ES"/>
        </w:rPr>
        <w:t xml:space="preserve">buruzko datuak, azterketak, ikerketak eta informazioak bildu eta </w:t>
      </w:r>
      <w:r w:rsidR="00D02C34">
        <w:rPr>
          <w:rStyle w:val="Enfasia"/>
          <w:rFonts w:ascii="Arial" w:hAnsi="Arial" w:cs="Arial"/>
          <w:i w:val="0"/>
          <w:lang w:val="eu-ES"/>
        </w:rPr>
        <w:t>hedatuko ditu</w:t>
      </w:r>
      <w:r w:rsidRPr="00C34851">
        <w:rPr>
          <w:rStyle w:val="Enfasia"/>
          <w:rFonts w:ascii="Arial" w:hAnsi="Arial" w:cs="Arial"/>
          <w:i w:val="0"/>
          <w:lang w:val="eu-ES"/>
        </w:rPr>
        <w:t xml:space="preserve">, Euskadin dauden osasuneko desorekak kontuan hartuz; </w:t>
      </w:r>
      <w:r w:rsidR="00D02C34">
        <w:rPr>
          <w:rStyle w:val="Enfasia"/>
          <w:rFonts w:ascii="Arial" w:hAnsi="Arial" w:cs="Arial"/>
          <w:i w:val="0"/>
          <w:lang w:val="eu-ES"/>
        </w:rPr>
        <w:t>eginkizun honetan,</w:t>
      </w:r>
      <w:r w:rsidRPr="00C34851">
        <w:rPr>
          <w:rStyle w:val="Enfasia"/>
          <w:rFonts w:ascii="Arial" w:hAnsi="Arial" w:cs="Arial"/>
          <w:i w:val="0"/>
          <w:lang w:val="eu-ES"/>
        </w:rPr>
        <w:t xml:space="preserve"> azken helburua izango da osasuna sustatzen duten politikak eta interbentzioak diseinatzeko osasun publikoko erabakiak errazago hartu ahal izatea.</w:t>
      </w:r>
      <w:r w:rsidRPr="00C34851">
        <w:rPr>
          <w:rStyle w:val="Enfasia"/>
          <w:rFonts w:ascii="Arial" w:hAnsi="Arial" w:cs="Arial"/>
          <w:i w:val="0"/>
        </w:rPr>
        <w:t xml:space="preserve"> </w:t>
      </w:r>
      <w:r w:rsidRPr="00C34851">
        <w:rPr>
          <w:rStyle w:val="Enfasia"/>
          <w:rFonts w:ascii="Arial" w:hAnsi="Arial" w:cs="Arial"/>
          <w:i w:val="0"/>
          <w:lang w:val="eu-ES"/>
        </w:rPr>
        <w:t>Eskuratzen diren datuen konfidentzialtasuna bermatuta dago, betiere.</w:t>
      </w:r>
    </w:p>
    <w:p w14:paraId="7747DCB5" w14:textId="77777777" w:rsidR="00E405CE" w:rsidRPr="00226030" w:rsidRDefault="00E405CE" w:rsidP="00E405CE">
      <w:pPr>
        <w:pStyle w:val="Normalaweb"/>
        <w:spacing w:after="120" w:line="320" w:lineRule="exact"/>
        <w:ind w:right="-568"/>
        <w:rPr>
          <w:rFonts w:ascii="Arial" w:hAnsi="Arial" w:cs="Arial"/>
        </w:rPr>
      </w:pPr>
      <w:r w:rsidRPr="00C34851">
        <w:rPr>
          <w:rFonts w:ascii="Arial" w:hAnsi="Arial" w:cs="Arial"/>
          <w:lang w:val="eu-ES"/>
        </w:rPr>
        <w:t>d) Osasun publikoko gaietan ikerketa-, azterketa- eta prestakuntza-lerroak bultzatu, sektore arteko eta diziplinarteko ikuspegi batez eta modu espezifikoan genero-ikuspegiari arreta jarriz.</w:t>
      </w:r>
      <w:r w:rsidRPr="00C34851">
        <w:rPr>
          <w:rFonts w:ascii="Arial" w:hAnsi="Arial" w:cs="Arial"/>
        </w:rPr>
        <w:t xml:space="preserve"> </w:t>
      </w:r>
    </w:p>
    <w:p w14:paraId="1AEB0EE2" w14:textId="77777777" w:rsidR="00E405CE" w:rsidRPr="00226030" w:rsidRDefault="00E405CE" w:rsidP="00E405CE">
      <w:pPr>
        <w:spacing w:before="120" w:after="120" w:line="320" w:lineRule="exact"/>
        <w:ind w:right="-568"/>
        <w:jc w:val="both"/>
        <w:rPr>
          <w:rFonts w:ascii="Arial" w:hAnsi="Arial" w:cs="Arial"/>
          <w:b/>
        </w:rPr>
      </w:pPr>
    </w:p>
    <w:p w14:paraId="46A6A2C8" w14:textId="77777777" w:rsidR="00E405CE" w:rsidRPr="00C34851" w:rsidRDefault="00E405CE" w:rsidP="00E405CE">
      <w:pPr>
        <w:spacing w:before="120" w:after="120" w:line="320" w:lineRule="exact"/>
        <w:ind w:right="-568"/>
        <w:jc w:val="both"/>
        <w:rPr>
          <w:rFonts w:ascii="Arial" w:hAnsi="Arial" w:cs="Arial"/>
          <w:b/>
        </w:rPr>
      </w:pPr>
      <w:r w:rsidRPr="00C34851">
        <w:rPr>
          <w:rFonts w:ascii="Arial" w:hAnsi="Arial" w:cs="Arial"/>
          <w:b/>
          <w:lang w:val="eu-ES"/>
        </w:rPr>
        <w:t>73. artikulua.</w:t>
      </w:r>
      <w:r w:rsidRPr="00C34851">
        <w:rPr>
          <w:rFonts w:ascii="Arial" w:hAnsi="Arial" w:cs="Arial"/>
          <w:b/>
        </w:rPr>
        <w:t xml:space="preserve">- </w:t>
      </w:r>
      <w:r w:rsidRPr="00156942">
        <w:rPr>
          <w:rFonts w:ascii="Arial" w:hAnsi="Arial" w:cs="Arial"/>
          <w:b/>
          <w:lang w:val="eu-ES"/>
        </w:rPr>
        <w:t>Antolamendua</w:t>
      </w:r>
      <w:r w:rsidRPr="00C34851">
        <w:rPr>
          <w:rFonts w:ascii="Arial" w:hAnsi="Arial" w:cs="Arial"/>
          <w:b/>
          <w:lang w:val="eu-ES"/>
        </w:rPr>
        <w:t xml:space="preserve"> eta funtzionamendua.</w:t>
      </w:r>
    </w:p>
    <w:p w14:paraId="01BFB2B8" w14:textId="2A02686A" w:rsidR="00E405CE" w:rsidRPr="00C34851" w:rsidRDefault="00E405CE" w:rsidP="00E405CE">
      <w:pPr>
        <w:pStyle w:val="Normalaweb"/>
        <w:spacing w:after="120" w:line="320" w:lineRule="exact"/>
        <w:ind w:right="-568"/>
        <w:rPr>
          <w:rFonts w:ascii="Arial" w:hAnsi="Arial" w:cs="Arial"/>
        </w:rPr>
      </w:pPr>
      <w:r w:rsidRPr="00226030">
        <w:rPr>
          <w:rFonts w:ascii="Arial" w:hAnsi="Arial" w:cs="Arial"/>
        </w:rPr>
        <w:t xml:space="preserve">1. </w:t>
      </w:r>
      <w:r w:rsidRPr="00C34851">
        <w:rPr>
          <w:rFonts w:ascii="Arial" w:hAnsi="Arial" w:cs="Arial"/>
          <w:lang w:val="eu-ES"/>
        </w:rPr>
        <w:t>Osasun-gaieta</w:t>
      </w:r>
      <w:r w:rsidR="00F5265E">
        <w:rPr>
          <w:rFonts w:ascii="Arial" w:hAnsi="Arial" w:cs="Arial"/>
          <w:lang w:val="eu-ES"/>
        </w:rPr>
        <w:t>n eskumena duen</w:t>
      </w:r>
      <w:r w:rsidRPr="00C34851">
        <w:rPr>
          <w:rFonts w:ascii="Arial" w:hAnsi="Arial" w:cs="Arial"/>
          <w:lang w:val="eu-ES"/>
        </w:rPr>
        <w:t xml:space="preserve"> sail</w:t>
      </w:r>
      <w:r w:rsidR="00F5265E">
        <w:rPr>
          <w:rFonts w:ascii="Arial" w:hAnsi="Arial" w:cs="Arial"/>
          <w:lang w:val="eu-ES"/>
        </w:rPr>
        <w:t>are</w:t>
      </w:r>
      <w:r w:rsidRPr="00C34851">
        <w:rPr>
          <w:rFonts w:ascii="Arial" w:hAnsi="Arial" w:cs="Arial"/>
          <w:lang w:val="eu-ES"/>
        </w:rPr>
        <w:t>n titularraren aginduz, Euskadiko Osasun Behatokiaren osaketa, eginkizunak, antolamendua eta funtzionamendua garatuko dira.</w:t>
      </w:r>
    </w:p>
    <w:p w14:paraId="3237EB13" w14:textId="3508AE4E" w:rsidR="00E405CE" w:rsidRPr="00C34851" w:rsidRDefault="00E405CE" w:rsidP="00E405CE">
      <w:pPr>
        <w:spacing w:before="120" w:after="120" w:line="320" w:lineRule="exact"/>
        <w:ind w:right="-568"/>
        <w:jc w:val="both"/>
        <w:rPr>
          <w:rFonts w:ascii="Arial" w:hAnsi="Arial" w:cs="Arial"/>
        </w:rPr>
      </w:pPr>
      <w:r w:rsidRPr="00226030">
        <w:rPr>
          <w:rFonts w:ascii="Arial" w:hAnsi="Arial" w:cs="Arial"/>
        </w:rPr>
        <w:t xml:space="preserve">2. </w:t>
      </w:r>
      <w:r w:rsidRPr="00C34851">
        <w:rPr>
          <w:rFonts w:ascii="Arial" w:hAnsi="Arial" w:cs="Arial"/>
          <w:lang w:val="eu-ES"/>
        </w:rPr>
        <w:t>Euskadiko Osasun Behatokia Euskad</w:t>
      </w:r>
      <w:r w:rsidR="00F5265E">
        <w:rPr>
          <w:rFonts w:ascii="Arial" w:hAnsi="Arial" w:cs="Arial"/>
          <w:lang w:val="eu-ES"/>
        </w:rPr>
        <w:t>iko Osasun Publikoko Informazio-</w:t>
      </w:r>
      <w:r w:rsidRPr="00C34851">
        <w:rPr>
          <w:rFonts w:ascii="Arial" w:hAnsi="Arial" w:cs="Arial"/>
          <w:lang w:val="eu-ES"/>
        </w:rPr>
        <w:t>Sistema</w:t>
      </w:r>
      <w:r w:rsidR="00F5265E">
        <w:rPr>
          <w:rFonts w:ascii="Arial" w:hAnsi="Arial" w:cs="Arial"/>
          <w:lang w:val="eu-ES"/>
        </w:rPr>
        <w:t>re</w:t>
      </w:r>
      <w:r w:rsidRPr="00C34851">
        <w:rPr>
          <w:rFonts w:ascii="Arial" w:hAnsi="Arial" w:cs="Arial"/>
          <w:lang w:val="eu-ES"/>
        </w:rPr>
        <w:t xml:space="preserve">n parte </w:t>
      </w:r>
      <w:r w:rsidR="00F5265E">
        <w:rPr>
          <w:rFonts w:ascii="Arial" w:hAnsi="Arial" w:cs="Arial"/>
          <w:lang w:val="eu-ES"/>
        </w:rPr>
        <w:t>izango da.</w:t>
      </w:r>
    </w:p>
    <w:p w14:paraId="26421485" w14:textId="77777777" w:rsidR="00E405CE" w:rsidRPr="00226030" w:rsidRDefault="00E405CE" w:rsidP="00E405CE">
      <w:pPr>
        <w:spacing w:before="120" w:after="120" w:line="320" w:lineRule="exact"/>
        <w:ind w:right="-568"/>
        <w:jc w:val="both"/>
        <w:rPr>
          <w:rFonts w:ascii="Arial" w:hAnsi="Arial" w:cs="Arial"/>
        </w:rPr>
      </w:pPr>
    </w:p>
    <w:p w14:paraId="5019E9EA" w14:textId="77777777" w:rsidR="00E405CE" w:rsidRPr="00C34851" w:rsidRDefault="00E405CE" w:rsidP="00E405CE">
      <w:pPr>
        <w:spacing w:before="120" w:after="120" w:line="320" w:lineRule="exact"/>
        <w:ind w:right="-568"/>
        <w:jc w:val="both"/>
        <w:rPr>
          <w:rFonts w:ascii="Arial" w:hAnsi="Arial" w:cs="Arial"/>
          <w:b/>
          <w:sz w:val="28"/>
          <w:szCs w:val="28"/>
        </w:rPr>
      </w:pPr>
      <w:r>
        <w:rPr>
          <w:rFonts w:ascii="Arial" w:hAnsi="Arial" w:cs="Arial"/>
          <w:b/>
          <w:sz w:val="28"/>
          <w:szCs w:val="28"/>
          <w:lang w:val="eu-ES"/>
        </w:rPr>
        <w:t>Hirugarren A</w:t>
      </w:r>
      <w:r w:rsidRPr="00C34851">
        <w:rPr>
          <w:rFonts w:ascii="Arial" w:hAnsi="Arial" w:cs="Arial"/>
          <w:b/>
          <w:sz w:val="28"/>
          <w:szCs w:val="28"/>
          <w:lang w:val="eu-ES"/>
        </w:rPr>
        <w:t>tala.</w:t>
      </w:r>
      <w:r w:rsidRPr="00C34851">
        <w:rPr>
          <w:rFonts w:ascii="Arial" w:hAnsi="Arial" w:cs="Arial"/>
          <w:b/>
          <w:sz w:val="28"/>
          <w:szCs w:val="28"/>
        </w:rPr>
        <w:t xml:space="preserve">- </w:t>
      </w:r>
      <w:r w:rsidRPr="00C34851">
        <w:rPr>
          <w:rFonts w:ascii="Arial" w:hAnsi="Arial" w:cs="Arial"/>
          <w:b/>
          <w:sz w:val="28"/>
          <w:szCs w:val="28"/>
          <w:lang w:val="eu-ES"/>
        </w:rPr>
        <w:t>Prestakuntza, ikerketa, berrikuntza eta ebaluazioa.</w:t>
      </w:r>
    </w:p>
    <w:p w14:paraId="0D2F874F" w14:textId="77777777" w:rsidR="00E405CE" w:rsidRPr="00C34851" w:rsidRDefault="00E405CE" w:rsidP="00E405CE">
      <w:pPr>
        <w:spacing w:before="120" w:after="120" w:line="320" w:lineRule="exact"/>
        <w:ind w:right="-568"/>
        <w:jc w:val="both"/>
        <w:rPr>
          <w:rFonts w:ascii="Arial" w:hAnsi="Arial" w:cs="Arial"/>
          <w:b/>
        </w:rPr>
      </w:pPr>
      <w:r w:rsidRPr="00C34851">
        <w:rPr>
          <w:rFonts w:ascii="Arial" w:hAnsi="Arial" w:cs="Arial"/>
          <w:b/>
          <w:lang w:val="eu-ES"/>
        </w:rPr>
        <w:t>74. artikulua.</w:t>
      </w:r>
      <w:r w:rsidRPr="00C34851">
        <w:rPr>
          <w:rFonts w:ascii="Arial" w:hAnsi="Arial" w:cs="Arial"/>
          <w:b/>
        </w:rPr>
        <w:t xml:space="preserve">- </w:t>
      </w:r>
      <w:r w:rsidRPr="00C34851">
        <w:rPr>
          <w:rFonts w:ascii="Arial" w:hAnsi="Arial" w:cs="Arial"/>
          <w:b/>
          <w:lang w:val="eu-ES"/>
        </w:rPr>
        <w:t xml:space="preserve">Osasun publikoko profesionalen prestakuntza eta trebakuntza. </w:t>
      </w:r>
    </w:p>
    <w:p w14:paraId="7366983F" w14:textId="77777777" w:rsidR="00E405CE" w:rsidRPr="00C34851" w:rsidRDefault="00E405CE" w:rsidP="00E405CE">
      <w:pPr>
        <w:spacing w:before="120" w:after="120" w:line="320" w:lineRule="exact"/>
        <w:ind w:right="-568"/>
        <w:jc w:val="both"/>
        <w:rPr>
          <w:rFonts w:ascii="Arial" w:hAnsi="Arial" w:cs="Arial"/>
        </w:rPr>
      </w:pPr>
      <w:r w:rsidRPr="00226030">
        <w:rPr>
          <w:rFonts w:ascii="Arial" w:hAnsi="Arial" w:cs="Arial"/>
        </w:rPr>
        <w:t xml:space="preserve">1. </w:t>
      </w:r>
      <w:r w:rsidRPr="00C34851">
        <w:rPr>
          <w:rFonts w:ascii="Arial" w:hAnsi="Arial" w:cs="Arial"/>
          <w:lang w:val="eu-ES"/>
        </w:rPr>
        <w:t>Osasun publikoaren arloko jarduera profesionaltzat hartzen dira osasun publikoaren eginkizunak garatzeko beharrezkoak direnak, lege honetan lehen deskribatu diren bezala.</w:t>
      </w:r>
      <w:r w:rsidRPr="00C34851">
        <w:rPr>
          <w:rFonts w:ascii="Arial" w:hAnsi="Arial" w:cs="Arial"/>
        </w:rPr>
        <w:t xml:space="preserve"> </w:t>
      </w:r>
      <w:r w:rsidRPr="00C34851">
        <w:rPr>
          <w:rFonts w:ascii="Arial" w:hAnsi="Arial" w:cs="Arial"/>
          <w:lang w:val="eu-ES"/>
        </w:rPr>
        <w:t xml:space="preserve">Osasun publikoa diziplinartekoa dela kontuan hartuz, haren profesionalek etengabeko prestakuntza bat jarraitu beharko dute lan-bizitzak dirauen bitartean eta, </w:t>
      </w:r>
      <w:r w:rsidRPr="00C34851">
        <w:rPr>
          <w:rFonts w:ascii="Arial" w:hAnsi="Arial" w:cs="Arial"/>
          <w:lang w:val="eu-ES"/>
        </w:rPr>
        <w:lastRenderedPageBreak/>
        <w:t xml:space="preserve">gainera, prestakuntzak egokia izan beharko du haien erantzukizun eta gaitasunerako, profesionalki behar bezala jarduten dutela bermatzeko. </w:t>
      </w:r>
    </w:p>
    <w:p w14:paraId="41EB8BB8" w14:textId="77777777" w:rsidR="00E405CE" w:rsidRPr="00C34851" w:rsidRDefault="00E405CE" w:rsidP="00E405CE">
      <w:pPr>
        <w:spacing w:before="120" w:after="120" w:line="320" w:lineRule="exact"/>
        <w:ind w:right="-568"/>
        <w:jc w:val="both"/>
        <w:rPr>
          <w:rFonts w:ascii="Arial" w:hAnsi="Arial" w:cs="Arial"/>
        </w:rPr>
      </w:pPr>
      <w:r w:rsidRPr="00226030">
        <w:rPr>
          <w:rFonts w:ascii="Arial" w:hAnsi="Arial" w:cs="Arial"/>
        </w:rPr>
        <w:t xml:space="preserve">2. </w:t>
      </w:r>
      <w:r w:rsidRPr="00C34851">
        <w:rPr>
          <w:rFonts w:ascii="Arial" w:hAnsi="Arial" w:cs="Arial"/>
          <w:lang w:val="eu-ES"/>
        </w:rPr>
        <w:t>Euskal Autonomia Erkidegoko administrazio publikoek eta, bereziki, osasun-gaietako Eusko Jaurlaritzako sailak etengabeko prestakuntza eta gaitasun teknikoa eman ahal izango die Euskadiko Osasun Publikoko Sistemaren profesionalei, prestakuntza-gaitasuna duten sektoreekin eta erakundeekin sinergiak sustatuz eta erraztuz eta etengabeko prestakuntzako programak garatuz, besteak beste.</w:t>
      </w:r>
    </w:p>
    <w:p w14:paraId="045BDBCD" w14:textId="77777777" w:rsidR="00E405CE" w:rsidRPr="00226030" w:rsidRDefault="00E405CE" w:rsidP="00E405CE">
      <w:pPr>
        <w:autoSpaceDE w:val="0"/>
        <w:autoSpaceDN w:val="0"/>
        <w:adjustRightInd w:val="0"/>
        <w:spacing w:before="120" w:after="120" w:line="320" w:lineRule="exact"/>
        <w:ind w:left="360" w:right="-568" w:hanging="360"/>
        <w:jc w:val="both"/>
        <w:rPr>
          <w:rFonts w:ascii="Arial" w:hAnsi="Arial" w:cs="Arial"/>
        </w:rPr>
      </w:pPr>
      <w:r w:rsidRPr="00226030">
        <w:rPr>
          <w:rFonts w:ascii="Arial" w:hAnsi="Arial" w:cs="Arial"/>
        </w:rPr>
        <w:t xml:space="preserve">3. </w:t>
      </w:r>
      <w:r w:rsidRPr="00C34851">
        <w:rPr>
          <w:rFonts w:ascii="Arial" w:hAnsi="Arial" w:cs="Arial"/>
          <w:lang w:val="eu-ES"/>
        </w:rPr>
        <w:t>Besteak beste, prestakuntzaren inguruko ekintza hauek egin ahal izango dira:</w:t>
      </w:r>
      <w:r w:rsidRPr="00C34851">
        <w:rPr>
          <w:rFonts w:ascii="Arial" w:hAnsi="Arial" w:cs="Arial"/>
        </w:rPr>
        <w:t xml:space="preserve"> </w:t>
      </w:r>
    </w:p>
    <w:p w14:paraId="530C05AA" w14:textId="6FE88001" w:rsidR="00E405CE" w:rsidRPr="00C34851" w:rsidRDefault="00E405CE" w:rsidP="00E405CE">
      <w:pPr>
        <w:autoSpaceDE w:val="0"/>
        <w:autoSpaceDN w:val="0"/>
        <w:adjustRightInd w:val="0"/>
        <w:spacing w:before="120" w:after="120" w:line="320" w:lineRule="exact"/>
        <w:ind w:left="720" w:right="-568" w:hanging="360"/>
        <w:jc w:val="both"/>
        <w:rPr>
          <w:rFonts w:ascii="Arial" w:hAnsi="Arial" w:cs="Arial"/>
        </w:rPr>
      </w:pPr>
      <w:r w:rsidRPr="00C34851">
        <w:rPr>
          <w:rFonts w:ascii="Arial" w:hAnsi="Arial" w:cs="Arial"/>
          <w:lang w:val="eu-ES"/>
        </w:rPr>
        <w:t>a)  Euskadiko lurraldean edo/eta Euskadiko profesionalentzat, prestakuntza-aukera espeziali</w:t>
      </w:r>
      <w:r w:rsidR="009D15F5">
        <w:rPr>
          <w:rFonts w:ascii="Arial" w:hAnsi="Arial" w:cs="Arial"/>
          <w:lang w:val="eu-ES"/>
        </w:rPr>
        <w:t xml:space="preserve">zatuak eta kalitatezkoak </w:t>
      </w:r>
      <w:r w:rsidRPr="00C34851">
        <w:rPr>
          <w:rFonts w:ascii="Arial" w:hAnsi="Arial" w:cs="Arial"/>
          <w:lang w:val="eu-ES"/>
        </w:rPr>
        <w:t>sustat</w:t>
      </w:r>
      <w:r w:rsidR="009D15F5">
        <w:rPr>
          <w:rFonts w:ascii="Arial" w:hAnsi="Arial" w:cs="Arial"/>
          <w:lang w:val="eu-ES"/>
        </w:rPr>
        <w:t>zea</w:t>
      </w:r>
      <w:r w:rsidRPr="00C34851">
        <w:rPr>
          <w:rFonts w:ascii="Arial" w:hAnsi="Arial" w:cs="Arial"/>
          <w:lang w:val="eu-ES"/>
        </w:rPr>
        <w:t>.</w:t>
      </w:r>
    </w:p>
    <w:p w14:paraId="0F421B75" w14:textId="3A97E954" w:rsidR="00E405CE" w:rsidRPr="00226030" w:rsidRDefault="00E405CE" w:rsidP="00E405CE">
      <w:pPr>
        <w:autoSpaceDE w:val="0"/>
        <w:autoSpaceDN w:val="0"/>
        <w:adjustRightInd w:val="0"/>
        <w:spacing w:before="120" w:after="120" w:line="320" w:lineRule="exact"/>
        <w:ind w:left="720" w:right="-568" w:hanging="360"/>
        <w:jc w:val="both"/>
        <w:rPr>
          <w:rFonts w:ascii="Arial" w:hAnsi="Arial" w:cs="Arial"/>
        </w:rPr>
      </w:pPr>
      <w:r w:rsidRPr="00C34851">
        <w:rPr>
          <w:rFonts w:ascii="Arial" w:hAnsi="Arial" w:cs="Arial"/>
          <w:lang w:val="eu-ES"/>
        </w:rPr>
        <w:t xml:space="preserve">b) Osasun Publikoari lotutako espezialitateen irakaskuntza-unitateak </w:t>
      </w:r>
      <w:r w:rsidR="009D15F5">
        <w:rPr>
          <w:rFonts w:ascii="Arial" w:hAnsi="Arial" w:cs="Arial"/>
          <w:lang w:val="eu-ES"/>
        </w:rPr>
        <w:t>egiaztatzean</w:t>
      </w:r>
      <w:r w:rsidRPr="00C34851">
        <w:rPr>
          <w:rFonts w:ascii="Arial" w:hAnsi="Arial" w:cs="Arial"/>
          <w:lang w:val="eu-ES"/>
        </w:rPr>
        <w:t xml:space="preserve"> eta ebaluatze</w:t>
      </w:r>
      <w:r w:rsidR="009D15F5">
        <w:rPr>
          <w:rFonts w:ascii="Arial" w:hAnsi="Arial" w:cs="Arial"/>
          <w:lang w:val="eu-ES"/>
        </w:rPr>
        <w:t>a</w:t>
      </w:r>
      <w:r w:rsidRPr="00C34851">
        <w:rPr>
          <w:rFonts w:ascii="Arial" w:hAnsi="Arial" w:cs="Arial"/>
          <w:lang w:val="eu-ES"/>
        </w:rPr>
        <w:t>n parte hart</w:t>
      </w:r>
      <w:r w:rsidR="009D15F5">
        <w:rPr>
          <w:rFonts w:ascii="Arial" w:hAnsi="Arial" w:cs="Arial"/>
          <w:lang w:val="eu-ES"/>
        </w:rPr>
        <w:t>zea</w:t>
      </w:r>
      <w:r w:rsidRPr="00C34851">
        <w:rPr>
          <w:rFonts w:ascii="Arial" w:hAnsi="Arial" w:cs="Arial"/>
          <w:lang w:val="eu-ES"/>
        </w:rPr>
        <w:t>.</w:t>
      </w:r>
      <w:r w:rsidRPr="00C34851">
        <w:rPr>
          <w:rFonts w:ascii="Arial" w:hAnsi="Arial" w:cs="Arial"/>
        </w:rPr>
        <w:t xml:space="preserve"> </w:t>
      </w:r>
    </w:p>
    <w:p w14:paraId="76242307" w14:textId="24D87068" w:rsidR="00E405CE" w:rsidRPr="00C34851" w:rsidRDefault="00E405CE" w:rsidP="00E405CE">
      <w:pPr>
        <w:autoSpaceDE w:val="0"/>
        <w:autoSpaceDN w:val="0"/>
        <w:adjustRightInd w:val="0"/>
        <w:spacing w:before="120" w:after="120" w:line="320" w:lineRule="exact"/>
        <w:ind w:left="720" w:right="-568" w:hanging="360"/>
        <w:jc w:val="both"/>
        <w:rPr>
          <w:rFonts w:ascii="Arial" w:hAnsi="Arial" w:cs="Arial"/>
        </w:rPr>
      </w:pPr>
      <w:r w:rsidRPr="00C34851">
        <w:rPr>
          <w:rFonts w:ascii="Arial" w:hAnsi="Arial" w:cs="Arial"/>
          <w:lang w:val="eu-ES"/>
        </w:rPr>
        <w:t xml:space="preserve">c)  Osasun publikoko profesionalentzat etengabeko prestakuntzako programak </w:t>
      </w:r>
      <w:r w:rsidR="009D15F5">
        <w:rPr>
          <w:rFonts w:ascii="Arial" w:hAnsi="Arial" w:cs="Arial"/>
          <w:lang w:val="eu-ES"/>
        </w:rPr>
        <w:t xml:space="preserve">egitea eta egiteko </w:t>
      </w:r>
      <w:r w:rsidRPr="00C34851">
        <w:rPr>
          <w:rFonts w:ascii="Arial" w:hAnsi="Arial" w:cs="Arial"/>
          <w:lang w:val="eu-ES"/>
        </w:rPr>
        <w:t xml:space="preserve"> lagun</w:t>
      </w:r>
      <w:r w:rsidR="009D15F5">
        <w:rPr>
          <w:rFonts w:ascii="Arial" w:hAnsi="Arial" w:cs="Arial"/>
          <w:lang w:val="eu-ES"/>
        </w:rPr>
        <w:t>tza ematea.</w:t>
      </w:r>
    </w:p>
    <w:p w14:paraId="6360C757" w14:textId="5B0DBCD6" w:rsidR="00E405CE" w:rsidRPr="00C34851" w:rsidRDefault="00E405CE" w:rsidP="00E405CE">
      <w:pPr>
        <w:autoSpaceDE w:val="0"/>
        <w:autoSpaceDN w:val="0"/>
        <w:adjustRightInd w:val="0"/>
        <w:spacing w:before="120" w:after="120" w:line="320" w:lineRule="exact"/>
        <w:ind w:left="720" w:right="-568" w:hanging="360"/>
        <w:jc w:val="both"/>
        <w:rPr>
          <w:rFonts w:ascii="Arial" w:hAnsi="Arial" w:cs="Arial"/>
        </w:rPr>
      </w:pPr>
      <w:r w:rsidRPr="00C34851">
        <w:rPr>
          <w:rFonts w:ascii="Arial" w:hAnsi="Arial" w:cs="Arial"/>
          <w:lang w:val="eu-ES"/>
        </w:rPr>
        <w:t xml:space="preserve">d)  Osasun publikoko profesionalentzako etengabeko prestakuntzako programak eta </w:t>
      </w:r>
      <w:r w:rsidR="009D15F5">
        <w:rPr>
          <w:rFonts w:ascii="Arial" w:hAnsi="Arial" w:cs="Arial"/>
          <w:lang w:val="eu-ES"/>
        </w:rPr>
        <w:t>prestakuntza ematen duen zentroak</w:t>
      </w:r>
      <w:r w:rsidRPr="00C34851">
        <w:rPr>
          <w:rFonts w:ascii="Arial" w:hAnsi="Arial" w:cs="Arial"/>
          <w:lang w:val="eu-ES"/>
        </w:rPr>
        <w:t xml:space="preserve"> </w:t>
      </w:r>
      <w:r w:rsidR="009D15F5">
        <w:rPr>
          <w:rFonts w:ascii="Arial" w:hAnsi="Arial" w:cs="Arial"/>
          <w:lang w:val="eu-ES"/>
        </w:rPr>
        <w:t>egiaztatzeko</w:t>
      </w:r>
      <w:r w:rsidRPr="00C34851">
        <w:rPr>
          <w:rFonts w:ascii="Arial" w:hAnsi="Arial" w:cs="Arial"/>
          <w:lang w:val="eu-ES"/>
        </w:rPr>
        <w:t xml:space="preserve"> irizpideak propos</w:t>
      </w:r>
      <w:r w:rsidR="009D15F5">
        <w:rPr>
          <w:rFonts w:ascii="Arial" w:hAnsi="Arial" w:cs="Arial"/>
          <w:lang w:val="eu-ES"/>
        </w:rPr>
        <w:t>atzea</w:t>
      </w:r>
      <w:r w:rsidRPr="00C34851">
        <w:rPr>
          <w:rFonts w:ascii="Arial" w:hAnsi="Arial" w:cs="Arial"/>
          <w:lang w:val="eu-ES"/>
        </w:rPr>
        <w:t>.</w:t>
      </w:r>
    </w:p>
    <w:p w14:paraId="12CC41EE" w14:textId="519978EF" w:rsidR="00E405CE" w:rsidRPr="00C34851" w:rsidRDefault="00E405CE" w:rsidP="00E405CE">
      <w:pPr>
        <w:autoSpaceDE w:val="0"/>
        <w:autoSpaceDN w:val="0"/>
        <w:adjustRightInd w:val="0"/>
        <w:spacing w:before="120" w:after="120" w:line="320" w:lineRule="exact"/>
        <w:ind w:left="720" w:right="-568" w:hanging="360"/>
        <w:jc w:val="both"/>
        <w:rPr>
          <w:rFonts w:ascii="Arial" w:hAnsi="Arial" w:cs="Arial"/>
        </w:rPr>
      </w:pPr>
      <w:r w:rsidRPr="00C34851">
        <w:rPr>
          <w:rFonts w:ascii="Arial" w:hAnsi="Arial" w:cs="Arial"/>
          <w:lang w:val="eu-ES"/>
        </w:rPr>
        <w:t>e) Osasun publikoko profesionalen gaitasunak ezartze</w:t>
      </w:r>
      <w:r w:rsidR="009D15F5">
        <w:rPr>
          <w:rFonts w:ascii="Arial" w:hAnsi="Arial" w:cs="Arial"/>
          <w:lang w:val="eu-ES"/>
        </w:rPr>
        <w:t>a</w:t>
      </w:r>
      <w:r w:rsidRPr="00C34851">
        <w:rPr>
          <w:rFonts w:ascii="Arial" w:hAnsi="Arial" w:cs="Arial"/>
          <w:lang w:val="eu-ES"/>
        </w:rPr>
        <w:t>n eta berrikuste</w:t>
      </w:r>
      <w:r w:rsidR="009D15F5">
        <w:rPr>
          <w:rFonts w:ascii="Arial" w:hAnsi="Arial" w:cs="Arial"/>
          <w:lang w:val="eu-ES"/>
        </w:rPr>
        <w:t>a</w:t>
      </w:r>
      <w:r w:rsidRPr="00C34851">
        <w:rPr>
          <w:rFonts w:ascii="Arial" w:hAnsi="Arial" w:cs="Arial"/>
          <w:lang w:val="eu-ES"/>
        </w:rPr>
        <w:t>n parte hart</w:t>
      </w:r>
      <w:r w:rsidR="009D15F5">
        <w:rPr>
          <w:rFonts w:ascii="Arial" w:hAnsi="Arial" w:cs="Arial"/>
          <w:lang w:val="eu-ES"/>
        </w:rPr>
        <w:t>zea</w:t>
      </w:r>
      <w:r w:rsidRPr="00C34851">
        <w:rPr>
          <w:rFonts w:ascii="Arial" w:hAnsi="Arial" w:cs="Arial"/>
          <w:lang w:val="eu-ES"/>
        </w:rPr>
        <w:t>.</w:t>
      </w:r>
    </w:p>
    <w:p w14:paraId="4109FB76" w14:textId="77777777" w:rsidR="00E405CE" w:rsidRPr="00226030" w:rsidRDefault="00E405CE" w:rsidP="00E405CE">
      <w:pPr>
        <w:spacing w:before="120" w:after="120" w:line="320" w:lineRule="exact"/>
        <w:ind w:right="-568"/>
        <w:jc w:val="both"/>
        <w:rPr>
          <w:rFonts w:ascii="Arial" w:hAnsi="Arial" w:cs="Arial"/>
          <w:b/>
        </w:rPr>
      </w:pPr>
    </w:p>
    <w:p w14:paraId="3700B9F4" w14:textId="77777777" w:rsidR="00E405CE" w:rsidRPr="00C34851" w:rsidRDefault="00E405CE" w:rsidP="00E405CE">
      <w:pPr>
        <w:keepNext/>
        <w:spacing w:before="120" w:after="120" w:line="320" w:lineRule="exact"/>
        <w:ind w:right="-568"/>
        <w:jc w:val="both"/>
        <w:rPr>
          <w:rFonts w:ascii="Arial" w:hAnsi="Arial" w:cs="Arial"/>
          <w:b/>
        </w:rPr>
      </w:pPr>
      <w:r w:rsidRPr="00C34851">
        <w:rPr>
          <w:rFonts w:ascii="Arial" w:hAnsi="Arial" w:cs="Arial"/>
          <w:b/>
          <w:lang w:val="eu-ES"/>
        </w:rPr>
        <w:t>75. artikulua.</w:t>
      </w:r>
      <w:r w:rsidRPr="00C34851">
        <w:rPr>
          <w:rFonts w:ascii="Arial" w:hAnsi="Arial" w:cs="Arial"/>
          <w:b/>
        </w:rPr>
        <w:t xml:space="preserve">- </w:t>
      </w:r>
      <w:r>
        <w:rPr>
          <w:rFonts w:ascii="Arial" w:hAnsi="Arial" w:cs="Arial"/>
          <w:b/>
          <w:lang w:val="eu-ES"/>
        </w:rPr>
        <w:t>Osasun publikoaren arloko</w:t>
      </w:r>
      <w:r w:rsidRPr="00C34851">
        <w:rPr>
          <w:rFonts w:ascii="Arial" w:hAnsi="Arial" w:cs="Arial"/>
          <w:b/>
          <w:lang w:val="eu-ES"/>
        </w:rPr>
        <w:t xml:space="preserve"> prestakuntza.</w:t>
      </w:r>
    </w:p>
    <w:p w14:paraId="31EAA88C" w14:textId="77777777" w:rsidR="00E405CE" w:rsidRPr="00226030" w:rsidRDefault="00E405CE" w:rsidP="00E405CE">
      <w:pPr>
        <w:autoSpaceDE w:val="0"/>
        <w:autoSpaceDN w:val="0"/>
        <w:adjustRightInd w:val="0"/>
        <w:spacing w:before="120" w:after="120" w:line="320" w:lineRule="exact"/>
        <w:ind w:left="360" w:right="-568"/>
        <w:jc w:val="both"/>
        <w:rPr>
          <w:rFonts w:ascii="Arial" w:hAnsi="Arial" w:cs="Arial"/>
        </w:rPr>
      </w:pPr>
      <w:r w:rsidRPr="00C34851">
        <w:rPr>
          <w:rFonts w:ascii="Arial" w:hAnsi="Arial" w:cs="Arial"/>
          <w:lang w:val="eu-ES"/>
        </w:rPr>
        <w:t>1.Osasun publikoan eskumenak dituzten Euskal Autonomia Erkidegoko administrazio publikoek eta, bereziki, osasun-gaietan eskumena duen Eusko Jaurlaritzako sailak osasun publikoko prestakuntza bultzatuko dute Euskadi guztian.</w:t>
      </w:r>
      <w:r w:rsidRPr="00C34851">
        <w:rPr>
          <w:rFonts w:ascii="Arial" w:hAnsi="Arial" w:cs="Arial"/>
        </w:rPr>
        <w:t xml:space="preserve"> </w:t>
      </w:r>
      <w:r w:rsidRPr="00C34851">
        <w:rPr>
          <w:rFonts w:ascii="Arial" w:hAnsi="Arial" w:cs="Arial"/>
          <w:lang w:val="eu-ES"/>
        </w:rPr>
        <w:t>Horretarako, graduko eta graduondoko prestakuntza-programak ezartzea bultzatuko dute Euskal Autonomia Erkidegoko unibertsitateen multzoarekin lankidetzan, baita Erkidego barruko zein kanpoko beste erakunde akademikoekin ere, osasun publikorako diziplinarteko gaitasun profesionala sendotzeko.</w:t>
      </w:r>
      <w:r w:rsidRPr="00C34851">
        <w:rPr>
          <w:rFonts w:ascii="Arial" w:hAnsi="Arial" w:cs="Arial"/>
        </w:rPr>
        <w:t xml:space="preserve"> </w:t>
      </w:r>
    </w:p>
    <w:p w14:paraId="1250D3B6" w14:textId="77777777" w:rsidR="00E405CE" w:rsidRPr="00226030" w:rsidRDefault="00E405CE" w:rsidP="00E405CE">
      <w:pPr>
        <w:autoSpaceDE w:val="0"/>
        <w:autoSpaceDN w:val="0"/>
        <w:adjustRightInd w:val="0"/>
        <w:spacing w:before="120" w:after="120" w:line="320" w:lineRule="exact"/>
        <w:ind w:left="360" w:right="-568"/>
        <w:jc w:val="both"/>
        <w:rPr>
          <w:rFonts w:ascii="Arial" w:hAnsi="Arial" w:cs="Arial"/>
        </w:rPr>
      </w:pPr>
      <w:r w:rsidRPr="00226030">
        <w:rPr>
          <w:rFonts w:ascii="Arial" w:hAnsi="Arial" w:cs="Arial"/>
        </w:rPr>
        <w:t xml:space="preserve">2. </w:t>
      </w:r>
      <w:r w:rsidRPr="00C34851">
        <w:rPr>
          <w:rFonts w:ascii="Arial" w:hAnsi="Arial" w:cs="Arial"/>
          <w:lang w:val="eu-ES"/>
        </w:rPr>
        <w:t>Halaber, osasun-gaietako Eusko Jaurlaritzako sailak profesional sanitarioei, soziosanitarioei eta osasunarekin lotura duten beste arlo batzuetako profesionalei zuzendutako prestakuntza-programak garatzea sustatuko du, osasun publikoko prestakuntza hobetzeko eta arlo horietan gaitasun handiagoak hornitzeko.</w:t>
      </w:r>
      <w:r w:rsidRPr="00C34851">
        <w:rPr>
          <w:rFonts w:ascii="Arial" w:hAnsi="Arial" w:cs="Arial"/>
        </w:rPr>
        <w:t xml:space="preserve"> </w:t>
      </w:r>
      <w:r w:rsidRPr="00C34851">
        <w:rPr>
          <w:rFonts w:ascii="Arial" w:hAnsi="Arial" w:cs="Arial"/>
          <w:lang w:val="eu-ES"/>
        </w:rPr>
        <w:t>Horretarako, hezkuntza-instituzioekin eta -erakundeekin lankidetzan arituko dira, izan Euskal Autonomia Erkidegoko barrukoak, izan kanpokoak, profesional horientzako osasun publikoko ezagutza eta prestakuntza garatzeko.</w:t>
      </w:r>
      <w:r w:rsidRPr="00C34851">
        <w:rPr>
          <w:rFonts w:ascii="Arial" w:hAnsi="Arial" w:cs="Arial"/>
        </w:rPr>
        <w:t xml:space="preserve"> </w:t>
      </w:r>
    </w:p>
    <w:p w14:paraId="41D6A038" w14:textId="77777777" w:rsidR="00E405CE" w:rsidRPr="00C34851" w:rsidRDefault="00E405CE" w:rsidP="00E405CE">
      <w:pPr>
        <w:autoSpaceDE w:val="0"/>
        <w:autoSpaceDN w:val="0"/>
        <w:adjustRightInd w:val="0"/>
        <w:spacing w:before="120" w:after="120" w:line="320" w:lineRule="exact"/>
        <w:ind w:left="360" w:right="-568" w:firstLine="66"/>
        <w:jc w:val="both"/>
        <w:rPr>
          <w:rFonts w:ascii="Arial" w:hAnsi="Arial" w:cs="Arial"/>
        </w:rPr>
      </w:pPr>
      <w:r w:rsidRPr="00226030">
        <w:rPr>
          <w:rFonts w:ascii="Arial" w:hAnsi="Arial" w:cs="Arial"/>
        </w:rPr>
        <w:t xml:space="preserve">3. </w:t>
      </w:r>
      <w:r w:rsidRPr="00C34851">
        <w:rPr>
          <w:rFonts w:ascii="Arial" w:hAnsi="Arial" w:cs="Arial"/>
          <w:lang w:val="eu-ES"/>
        </w:rPr>
        <w:t xml:space="preserve">Lehen mailako arretako profesional guztiek osasun publikoko gaietako prestakuntza-ekintzak egingo dituzte beren prestakuntza- eta trebakuntza-prozesuetan. </w:t>
      </w:r>
    </w:p>
    <w:p w14:paraId="61CD5989" w14:textId="77777777" w:rsidR="00E405CE" w:rsidRPr="00226030" w:rsidRDefault="00E405CE" w:rsidP="00E405CE">
      <w:pPr>
        <w:spacing w:before="120" w:after="120" w:line="320" w:lineRule="exact"/>
        <w:ind w:right="-568"/>
        <w:jc w:val="both"/>
        <w:rPr>
          <w:rFonts w:ascii="Arial" w:hAnsi="Arial" w:cs="Arial"/>
        </w:rPr>
      </w:pPr>
    </w:p>
    <w:p w14:paraId="1DF0CAC4" w14:textId="77777777" w:rsidR="00E405CE" w:rsidRPr="00C34851" w:rsidRDefault="00E405CE" w:rsidP="00E405CE">
      <w:pPr>
        <w:spacing w:before="120" w:after="120" w:line="320" w:lineRule="exact"/>
        <w:ind w:right="-568"/>
        <w:jc w:val="both"/>
        <w:rPr>
          <w:rFonts w:ascii="Arial" w:hAnsi="Arial" w:cs="Arial"/>
          <w:b/>
        </w:rPr>
      </w:pPr>
      <w:r w:rsidRPr="00C34851">
        <w:rPr>
          <w:rFonts w:ascii="Arial" w:hAnsi="Arial" w:cs="Arial"/>
          <w:b/>
          <w:lang w:val="eu-ES"/>
        </w:rPr>
        <w:t>76. artikulua.</w:t>
      </w:r>
      <w:r w:rsidRPr="00C34851">
        <w:rPr>
          <w:rFonts w:ascii="Arial" w:hAnsi="Arial" w:cs="Arial"/>
          <w:b/>
        </w:rPr>
        <w:t xml:space="preserve">- </w:t>
      </w:r>
      <w:r w:rsidRPr="00C34851">
        <w:rPr>
          <w:rFonts w:ascii="Arial" w:hAnsi="Arial" w:cs="Arial"/>
          <w:b/>
          <w:lang w:val="eu-ES"/>
        </w:rPr>
        <w:t>Osasun publiko</w:t>
      </w:r>
      <w:r>
        <w:rPr>
          <w:rFonts w:ascii="Arial" w:hAnsi="Arial" w:cs="Arial"/>
          <w:b/>
          <w:lang w:val="eu-ES"/>
        </w:rPr>
        <w:t>aren arloko</w:t>
      </w:r>
      <w:r w:rsidRPr="00C34851">
        <w:rPr>
          <w:rFonts w:ascii="Arial" w:hAnsi="Arial" w:cs="Arial"/>
          <w:b/>
          <w:lang w:val="eu-ES"/>
        </w:rPr>
        <w:t xml:space="preserve"> ikerketa eta berrikuntza.</w:t>
      </w:r>
    </w:p>
    <w:p w14:paraId="399F8D8E" w14:textId="77777777" w:rsidR="00E405CE" w:rsidRPr="00C34851" w:rsidRDefault="00E405CE" w:rsidP="00E405CE">
      <w:pPr>
        <w:pStyle w:val="Default"/>
        <w:spacing w:before="120" w:after="120" w:line="320" w:lineRule="exact"/>
        <w:ind w:right="-568"/>
        <w:jc w:val="both"/>
        <w:rPr>
          <w:rFonts w:ascii="Arial" w:hAnsi="Arial" w:cs="Arial"/>
          <w:color w:val="auto"/>
        </w:rPr>
      </w:pPr>
      <w:r w:rsidRPr="00226030">
        <w:rPr>
          <w:rFonts w:ascii="Arial" w:hAnsi="Arial" w:cs="Arial"/>
          <w:color w:val="auto"/>
        </w:rPr>
        <w:lastRenderedPageBreak/>
        <w:t xml:space="preserve">1. </w:t>
      </w:r>
      <w:r w:rsidRPr="00C34851">
        <w:rPr>
          <w:rFonts w:ascii="Arial" w:hAnsi="Arial" w:cs="Arial"/>
          <w:color w:val="auto"/>
          <w:lang w:val="eu-ES"/>
        </w:rPr>
        <w:t>Osasun publikoan eskumenak dituzten Euskal Autonomia Erkidegoko administrazio publikoek eta, bereziki, osasun-gaietan eskumena duen Eusko Jaurlaritzako sailak osasun publikoaren ikerketa eta berrikuntza bultzatuko dituzte unibertsitateekin lankidetzan.</w:t>
      </w:r>
    </w:p>
    <w:p w14:paraId="39065DF3" w14:textId="77777777" w:rsidR="00E405CE" w:rsidRPr="00C34851" w:rsidRDefault="00E405CE" w:rsidP="00E405CE">
      <w:pPr>
        <w:pStyle w:val="Default"/>
        <w:spacing w:before="120" w:after="120" w:line="320" w:lineRule="exact"/>
        <w:ind w:right="-568"/>
        <w:jc w:val="both"/>
        <w:rPr>
          <w:rFonts w:ascii="Arial" w:hAnsi="Arial" w:cs="Arial"/>
          <w:color w:val="auto"/>
        </w:rPr>
      </w:pPr>
      <w:r w:rsidRPr="00226030">
        <w:rPr>
          <w:rFonts w:ascii="Arial" w:hAnsi="Arial" w:cs="Arial"/>
          <w:color w:val="auto"/>
        </w:rPr>
        <w:t xml:space="preserve">2. </w:t>
      </w:r>
      <w:r w:rsidRPr="00C34851">
        <w:rPr>
          <w:rFonts w:ascii="Arial" w:hAnsi="Arial" w:cs="Arial"/>
          <w:color w:val="auto"/>
          <w:lang w:val="eu-ES"/>
        </w:rPr>
        <w:t>Gainera, ekintzak egingo dituzte, hauetara zuzenduak:</w:t>
      </w:r>
    </w:p>
    <w:p w14:paraId="444EF331" w14:textId="77777777" w:rsidR="00E405CE" w:rsidRPr="00C34851" w:rsidRDefault="00E405CE" w:rsidP="00E405CE">
      <w:pPr>
        <w:pStyle w:val="Default"/>
        <w:spacing w:before="120" w:after="120" w:line="320" w:lineRule="exact"/>
        <w:ind w:left="360" w:right="-568"/>
        <w:jc w:val="both"/>
        <w:rPr>
          <w:rFonts w:ascii="Arial" w:hAnsi="Arial" w:cs="Arial"/>
          <w:color w:val="auto"/>
        </w:rPr>
      </w:pPr>
      <w:r w:rsidRPr="00C34851">
        <w:rPr>
          <w:rFonts w:ascii="Arial" w:hAnsi="Arial" w:cs="Arial"/>
          <w:color w:val="auto"/>
          <w:lang w:val="eu-ES"/>
        </w:rPr>
        <w:t>a) Mistoak izan daitezkeen ikertaldeak eratzea bultzatu, osasun publikoko, osasuneko asistentzia-zerbitzuetako, unibertsitateetako eta ikerketa-zentroetako profesionalek osatuak.</w:t>
      </w:r>
    </w:p>
    <w:p w14:paraId="23D47652" w14:textId="77777777" w:rsidR="00E405CE" w:rsidRPr="00C34851" w:rsidRDefault="00E405CE" w:rsidP="00E405CE">
      <w:pPr>
        <w:pStyle w:val="Default"/>
        <w:spacing w:before="120" w:after="120" w:line="320" w:lineRule="exact"/>
        <w:ind w:left="360" w:right="-568"/>
        <w:jc w:val="both"/>
        <w:rPr>
          <w:rFonts w:ascii="Arial" w:hAnsi="Arial" w:cs="Arial"/>
          <w:color w:val="auto"/>
        </w:rPr>
      </w:pPr>
      <w:r w:rsidRPr="00C34851">
        <w:rPr>
          <w:rFonts w:ascii="Arial" w:hAnsi="Arial" w:cs="Arial"/>
          <w:color w:val="auto"/>
          <w:lang w:val="eu-ES"/>
        </w:rPr>
        <w:t>b) Kalitatezko ikerketa eta berrikuntza lortu, Euskadiko osasun-planetan ezarritako estrategien eta lehentasunen zerbitzura daudenak.</w:t>
      </w:r>
    </w:p>
    <w:p w14:paraId="28CBE143" w14:textId="77777777" w:rsidR="00E405CE" w:rsidRPr="00C34851" w:rsidRDefault="00E405CE" w:rsidP="00E405CE">
      <w:pPr>
        <w:pStyle w:val="Default"/>
        <w:spacing w:before="120" w:after="120" w:line="320" w:lineRule="exact"/>
        <w:ind w:left="360" w:right="-568"/>
        <w:jc w:val="both"/>
        <w:rPr>
          <w:rFonts w:ascii="Arial" w:hAnsi="Arial" w:cs="Arial"/>
          <w:color w:val="auto"/>
        </w:rPr>
      </w:pPr>
      <w:r w:rsidRPr="00C34851">
        <w:rPr>
          <w:rFonts w:ascii="Arial" w:hAnsi="Arial" w:cs="Arial"/>
          <w:color w:val="auto"/>
          <w:lang w:val="eu-ES"/>
        </w:rPr>
        <w:t xml:space="preserve">c) Osasun publikoari buruzko ikerketaren emaitzak eta horiek biztanleriaren osasunean izan dezaketen eragina ebaluatu, emaitzen </w:t>
      </w:r>
      <w:r>
        <w:rPr>
          <w:rFonts w:ascii="Arial" w:hAnsi="Arial" w:cs="Arial"/>
          <w:color w:val="auto"/>
          <w:lang w:val="eu-ES"/>
        </w:rPr>
        <w:t>komunikazioa</w:t>
      </w:r>
      <w:r w:rsidRPr="00C34851">
        <w:rPr>
          <w:rFonts w:ascii="Arial" w:hAnsi="Arial" w:cs="Arial"/>
          <w:color w:val="auto"/>
          <w:lang w:val="eu-ES"/>
        </w:rPr>
        <w:t xml:space="preserve"> eta dibulgazioa ere sustatuz.</w:t>
      </w:r>
    </w:p>
    <w:p w14:paraId="308D8708" w14:textId="77777777" w:rsidR="00E405CE" w:rsidRPr="00C34851" w:rsidRDefault="00E405CE" w:rsidP="00E405CE">
      <w:pPr>
        <w:pStyle w:val="Default"/>
        <w:spacing w:before="120" w:after="120" w:line="320" w:lineRule="exact"/>
        <w:ind w:left="360" w:right="-568"/>
        <w:jc w:val="both"/>
        <w:rPr>
          <w:rFonts w:ascii="Arial" w:hAnsi="Arial" w:cs="Arial"/>
          <w:color w:val="auto"/>
        </w:rPr>
      </w:pPr>
      <w:r w:rsidRPr="00C34851">
        <w:rPr>
          <w:rFonts w:ascii="Arial" w:hAnsi="Arial" w:cs="Arial"/>
          <w:color w:val="auto"/>
          <w:lang w:val="eu-ES"/>
        </w:rPr>
        <w:t>d) Ikerketa-jarduera eta emaitzak praktika klinikora transferitzea zientifikoki garatu eta oinarritzen dela bermatu, eta emaitzen jakinarazpena eta dibulgazioa sustatu.</w:t>
      </w:r>
    </w:p>
    <w:p w14:paraId="40820085" w14:textId="77777777" w:rsidR="00E405CE" w:rsidRPr="00226030" w:rsidRDefault="00E405CE" w:rsidP="00E405CE">
      <w:pPr>
        <w:pStyle w:val="Default"/>
        <w:spacing w:before="120" w:after="120" w:line="320" w:lineRule="exact"/>
        <w:ind w:left="360" w:right="-568" w:firstLine="360"/>
        <w:jc w:val="both"/>
        <w:rPr>
          <w:rFonts w:ascii="Arial" w:hAnsi="Arial" w:cs="Arial"/>
          <w:color w:val="auto"/>
        </w:rPr>
      </w:pPr>
    </w:p>
    <w:p w14:paraId="565AB426" w14:textId="77777777" w:rsidR="00E405CE" w:rsidRPr="00C34851" w:rsidRDefault="00E405CE" w:rsidP="00E405CE">
      <w:pPr>
        <w:spacing w:before="120" w:after="120" w:line="320" w:lineRule="exact"/>
        <w:ind w:right="-568"/>
        <w:jc w:val="both"/>
        <w:rPr>
          <w:rFonts w:ascii="Arial" w:hAnsi="Arial" w:cs="Arial"/>
          <w:b/>
        </w:rPr>
      </w:pPr>
      <w:r w:rsidRPr="00C34851">
        <w:rPr>
          <w:rFonts w:ascii="Arial" w:hAnsi="Arial" w:cs="Arial"/>
          <w:b/>
          <w:lang w:val="eu-ES"/>
        </w:rPr>
        <w:t>77. artikulua.</w:t>
      </w:r>
      <w:r w:rsidRPr="00C34851">
        <w:rPr>
          <w:rFonts w:ascii="Arial" w:hAnsi="Arial" w:cs="Arial"/>
          <w:b/>
        </w:rPr>
        <w:t xml:space="preserve">- </w:t>
      </w:r>
      <w:r w:rsidRPr="00C34851">
        <w:rPr>
          <w:rFonts w:ascii="Arial" w:hAnsi="Arial" w:cs="Arial"/>
          <w:b/>
          <w:lang w:val="eu-ES"/>
        </w:rPr>
        <w:t>Ebaluazioa.</w:t>
      </w:r>
    </w:p>
    <w:p w14:paraId="70BDFABB" w14:textId="77777777" w:rsidR="00E405CE" w:rsidRPr="00C34851" w:rsidRDefault="00E405CE" w:rsidP="00E405CE">
      <w:pPr>
        <w:spacing w:before="120" w:after="120" w:line="320" w:lineRule="exact"/>
        <w:ind w:right="-568"/>
        <w:jc w:val="both"/>
        <w:rPr>
          <w:rFonts w:ascii="Arial" w:hAnsi="Arial" w:cs="Arial"/>
        </w:rPr>
      </w:pPr>
      <w:r w:rsidRPr="00226030">
        <w:rPr>
          <w:rFonts w:ascii="Arial" w:hAnsi="Arial" w:cs="Arial"/>
        </w:rPr>
        <w:t xml:space="preserve">1. </w:t>
      </w:r>
      <w:r w:rsidRPr="00C34851">
        <w:rPr>
          <w:rFonts w:ascii="Arial" w:hAnsi="Arial" w:cs="Arial"/>
          <w:lang w:val="eu-ES"/>
        </w:rPr>
        <w:t>Osasun publikoko programa publikoak, lege honetan identifikatutako askotariko prestazioetan gauzatu eta dagokion osasun-planean oinarrituz exekutatuko direnak, maiztasunez ebaluatuko dira, administrazio eskumendunaren ekimenez.</w:t>
      </w:r>
    </w:p>
    <w:p w14:paraId="4348CB79" w14:textId="77777777" w:rsidR="00E405CE" w:rsidRPr="00C34851" w:rsidRDefault="00E405CE" w:rsidP="00E405CE">
      <w:pPr>
        <w:spacing w:before="120" w:after="120" w:line="320" w:lineRule="exact"/>
        <w:ind w:right="-568"/>
        <w:jc w:val="both"/>
        <w:rPr>
          <w:rFonts w:ascii="Arial" w:hAnsi="Arial" w:cs="Arial"/>
        </w:rPr>
      </w:pPr>
      <w:r w:rsidRPr="00226030">
        <w:rPr>
          <w:rFonts w:ascii="Arial" w:hAnsi="Arial" w:cs="Arial"/>
        </w:rPr>
        <w:t xml:space="preserve">2. </w:t>
      </w:r>
      <w:r w:rsidRPr="00C34851">
        <w:rPr>
          <w:rFonts w:ascii="Arial" w:hAnsi="Arial" w:cs="Arial"/>
          <w:lang w:val="eu-ES"/>
        </w:rPr>
        <w:t xml:space="preserve">Ebaluazioan, eskueran dauden bitarteko eta ezagutzen arabera, kontuan hartuko dira egituraren </w:t>
      </w:r>
      <w:r>
        <w:rPr>
          <w:rFonts w:ascii="Arial" w:hAnsi="Arial" w:cs="Arial"/>
          <w:lang w:val="eu-ES"/>
        </w:rPr>
        <w:t>analisia</w:t>
      </w:r>
      <w:r w:rsidRPr="00C34851">
        <w:rPr>
          <w:rFonts w:ascii="Arial" w:hAnsi="Arial" w:cs="Arial"/>
          <w:lang w:val="eu-ES"/>
        </w:rPr>
        <w:t>, jardueraren prozesua eta emaitzak, eta hura hobetzeko gomendioak.</w:t>
      </w:r>
    </w:p>
    <w:p w14:paraId="5AB2BE64" w14:textId="77777777" w:rsidR="00E405CE" w:rsidRPr="00226030" w:rsidRDefault="00E405CE" w:rsidP="00E405CE">
      <w:pPr>
        <w:spacing w:before="120" w:after="120" w:line="320" w:lineRule="exact"/>
        <w:ind w:right="-568"/>
        <w:jc w:val="both"/>
        <w:rPr>
          <w:rFonts w:ascii="Arial" w:hAnsi="Arial" w:cs="Arial"/>
        </w:rPr>
      </w:pPr>
    </w:p>
    <w:p w14:paraId="163EEF94" w14:textId="77777777" w:rsidR="00E405CE" w:rsidRPr="00226030" w:rsidRDefault="00E405CE" w:rsidP="00E405CE">
      <w:pPr>
        <w:spacing w:before="120" w:after="120" w:line="320" w:lineRule="exact"/>
        <w:ind w:right="-568"/>
        <w:jc w:val="both"/>
        <w:rPr>
          <w:rFonts w:ascii="Arial" w:hAnsi="Arial" w:cs="Arial"/>
        </w:rPr>
      </w:pPr>
    </w:p>
    <w:p w14:paraId="0779ADCD" w14:textId="746B8CB8" w:rsidR="00E405CE" w:rsidRPr="00C34851" w:rsidRDefault="00E405CE" w:rsidP="00E405CE">
      <w:pPr>
        <w:pStyle w:val="Azpititulua"/>
        <w:spacing w:after="120" w:line="320" w:lineRule="exact"/>
        <w:ind w:right="-568"/>
        <w:jc w:val="both"/>
        <w:rPr>
          <w:b/>
          <w:sz w:val="28"/>
          <w:szCs w:val="28"/>
        </w:rPr>
      </w:pPr>
      <w:bookmarkStart w:id="2" w:name="_Toc520106595"/>
      <w:r w:rsidRPr="00C34851">
        <w:rPr>
          <w:b/>
          <w:sz w:val="28"/>
          <w:szCs w:val="28"/>
          <w:lang w:val="eu-ES"/>
        </w:rPr>
        <w:t>VII. KAPITULUA</w:t>
      </w:r>
      <w:r w:rsidRPr="00C34851">
        <w:rPr>
          <w:b/>
          <w:sz w:val="28"/>
          <w:szCs w:val="28"/>
        </w:rPr>
        <w:t xml:space="preserve"> </w:t>
      </w:r>
      <w:bookmarkEnd w:id="2"/>
      <w:r w:rsidRPr="00C34851">
        <w:rPr>
          <w:b/>
          <w:sz w:val="28"/>
          <w:szCs w:val="28"/>
          <w:lang w:val="eu-ES"/>
        </w:rPr>
        <w:t xml:space="preserve">– </w:t>
      </w:r>
      <w:r>
        <w:rPr>
          <w:b/>
          <w:sz w:val="28"/>
          <w:szCs w:val="28"/>
          <w:lang w:val="eu-ES"/>
        </w:rPr>
        <w:t xml:space="preserve">OSASUN PUBLIKOAREN ARLOKO </w:t>
      </w:r>
      <w:r w:rsidRPr="00C34851">
        <w:rPr>
          <w:b/>
          <w:sz w:val="28"/>
          <w:szCs w:val="28"/>
          <w:lang w:val="eu-ES"/>
        </w:rPr>
        <w:t>ERANTZU</w:t>
      </w:r>
      <w:r>
        <w:rPr>
          <w:b/>
          <w:sz w:val="28"/>
          <w:szCs w:val="28"/>
          <w:lang w:val="eu-ES"/>
        </w:rPr>
        <w:t>N</w:t>
      </w:r>
      <w:r w:rsidRPr="00C34851">
        <w:rPr>
          <w:b/>
          <w:sz w:val="28"/>
          <w:szCs w:val="28"/>
          <w:lang w:val="eu-ES"/>
        </w:rPr>
        <w:t xml:space="preserve">KIDETASUNA ETA </w:t>
      </w:r>
      <w:r w:rsidR="00CA0C35">
        <w:rPr>
          <w:b/>
          <w:sz w:val="28"/>
          <w:szCs w:val="28"/>
          <w:lang w:val="eu-ES"/>
        </w:rPr>
        <w:t>ADMINISTRAZIOAREN ESKU-HARTZEA</w:t>
      </w:r>
      <w:r w:rsidRPr="00C34851">
        <w:rPr>
          <w:b/>
          <w:sz w:val="28"/>
          <w:szCs w:val="28"/>
          <w:lang w:val="eu-ES"/>
        </w:rPr>
        <w:t>.</w:t>
      </w:r>
    </w:p>
    <w:p w14:paraId="620D4B51" w14:textId="77777777" w:rsidR="00E405CE" w:rsidRPr="00226030" w:rsidRDefault="00E405CE" w:rsidP="00E405CE">
      <w:pPr>
        <w:pStyle w:val="3izenburua"/>
        <w:spacing w:before="120" w:after="120" w:line="320" w:lineRule="exact"/>
        <w:ind w:right="-568"/>
        <w:jc w:val="both"/>
        <w:rPr>
          <w:rFonts w:ascii="Arial" w:hAnsi="Arial" w:cs="Arial"/>
          <w:b w:val="0"/>
          <w:color w:val="auto"/>
          <w:sz w:val="28"/>
          <w:szCs w:val="28"/>
        </w:rPr>
      </w:pPr>
      <w:bookmarkStart w:id="3" w:name="_Toc520106596"/>
    </w:p>
    <w:p w14:paraId="330F44F5" w14:textId="3A0E1CC9" w:rsidR="00E405CE" w:rsidRPr="00C34851" w:rsidRDefault="00E405CE" w:rsidP="00E405CE">
      <w:pPr>
        <w:pStyle w:val="3izenburua"/>
        <w:spacing w:before="120" w:after="120" w:line="320" w:lineRule="exact"/>
        <w:ind w:right="-568"/>
        <w:jc w:val="both"/>
        <w:rPr>
          <w:rFonts w:ascii="Arial" w:hAnsi="Arial" w:cs="Arial"/>
          <w:i/>
          <w:color w:val="auto"/>
          <w:sz w:val="28"/>
          <w:szCs w:val="28"/>
        </w:rPr>
      </w:pPr>
      <w:r>
        <w:rPr>
          <w:rFonts w:ascii="Arial" w:hAnsi="Arial" w:cs="Arial"/>
          <w:i/>
          <w:color w:val="auto"/>
          <w:sz w:val="28"/>
          <w:szCs w:val="28"/>
          <w:lang w:val="eu-ES"/>
        </w:rPr>
        <w:t>Lehen</w:t>
      </w:r>
      <w:r w:rsidRPr="00C34851">
        <w:rPr>
          <w:rFonts w:ascii="Arial" w:hAnsi="Arial" w:cs="Arial"/>
          <w:i/>
          <w:color w:val="auto"/>
          <w:sz w:val="28"/>
          <w:szCs w:val="28"/>
          <w:lang w:val="eu-ES"/>
        </w:rPr>
        <w:t xml:space="preserve"> </w:t>
      </w:r>
      <w:r>
        <w:rPr>
          <w:rFonts w:ascii="Arial" w:hAnsi="Arial" w:cs="Arial"/>
          <w:i/>
          <w:color w:val="auto"/>
          <w:sz w:val="28"/>
          <w:szCs w:val="28"/>
          <w:lang w:val="eu-ES"/>
        </w:rPr>
        <w:t>A</w:t>
      </w:r>
      <w:r w:rsidRPr="00C34851">
        <w:rPr>
          <w:rFonts w:ascii="Arial" w:hAnsi="Arial" w:cs="Arial"/>
          <w:i/>
          <w:color w:val="auto"/>
          <w:sz w:val="28"/>
          <w:szCs w:val="28"/>
          <w:lang w:val="eu-ES"/>
        </w:rPr>
        <w:t>tala.</w:t>
      </w:r>
      <w:r w:rsidRPr="00C34851">
        <w:rPr>
          <w:rFonts w:ascii="Arial" w:hAnsi="Arial" w:cs="Arial"/>
          <w:i/>
          <w:color w:val="auto"/>
          <w:sz w:val="28"/>
          <w:szCs w:val="28"/>
        </w:rPr>
        <w:t xml:space="preserve">- </w:t>
      </w:r>
      <w:bookmarkEnd w:id="3"/>
      <w:r w:rsidR="00CA0C35">
        <w:rPr>
          <w:rFonts w:ascii="Arial" w:hAnsi="Arial" w:cs="Arial"/>
          <w:i/>
          <w:color w:val="auto"/>
          <w:sz w:val="28"/>
          <w:szCs w:val="28"/>
          <w:lang w:val="eu-ES"/>
        </w:rPr>
        <w:t>Administrazioaren esku-hartzearen</w:t>
      </w:r>
      <w:r w:rsidRPr="00C34851">
        <w:rPr>
          <w:rFonts w:ascii="Arial" w:hAnsi="Arial" w:cs="Arial"/>
          <w:i/>
          <w:color w:val="auto"/>
          <w:sz w:val="28"/>
          <w:szCs w:val="28"/>
          <w:lang w:val="eu-ES"/>
        </w:rPr>
        <w:t xml:space="preserve"> </w:t>
      </w:r>
      <w:r w:rsidRPr="00156942">
        <w:rPr>
          <w:rFonts w:ascii="Arial" w:hAnsi="Arial" w:cs="Arial"/>
          <w:i/>
          <w:color w:val="auto"/>
          <w:sz w:val="28"/>
          <w:szCs w:val="28"/>
          <w:lang w:val="eu-ES"/>
        </w:rPr>
        <w:t>informazio</w:t>
      </w:r>
      <w:r w:rsidRPr="00C34851">
        <w:rPr>
          <w:rFonts w:ascii="Arial" w:hAnsi="Arial" w:cs="Arial"/>
          <w:i/>
          <w:color w:val="auto"/>
          <w:sz w:val="28"/>
          <w:szCs w:val="28"/>
          <w:lang w:val="eu-ES"/>
        </w:rPr>
        <w:t>-printzipioak.</w:t>
      </w:r>
    </w:p>
    <w:p w14:paraId="6BD53F5F" w14:textId="0AC4F4F7" w:rsidR="00E405CE" w:rsidRPr="00C34851" w:rsidRDefault="00E405CE" w:rsidP="00E405CE">
      <w:pPr>
        <w:pStyle w:val="3izenburua"/>
        <w:spacing w:before="120" w:after="120" w:line="320" w:lineRule="exact"/>
        <w:ind w:right="-568"/>
        <w:jc w:val="both"/>
        <w:rPr>
          <w:rFonts w:ascii="Arial" w:hAnsi="Arial" w:cs="Arial"/>
          <w:color w:val="auto"/>
        </w:rPr>
      </w:pPr>
      <w:r w:rsidRPr="00C34851">
        <w:rPr>
          <w:rFonts w:ascii="Arial" w:hAnsi="Arial" w:cs="Arial"/>
          <w:color w:val="auto"/>
          <w:lang w:val="eu-ES"/>
        </w:rPr>
        <w:t>78. artikulua.</w:t>
      </w:r>
      <w:r w:rsidRPr="00C34851">
        <w:rPr>
          <w:rFonts w:ascii="Arial" w:hAnsi="Arial" w:cs="Arial"/>
          <w:color w:val="auto"/>
        </w:rPr>
        <w:t xml:space="preserve">- </w:t>
      </w:r>
      <w:r w:rsidR="00CA0C35">
        <w:rPr>
          <w:rFonts w:ascii="Arial" w:hAnsi="Arial" w:cs="Arial"/>
          <w:color w:val="auto"/>
          <w:lang w:val="eu-ES"/>
        </w:rPr>
        <w:t>Administrazioaren esku-hartzearen</w:t>
      </w:r>
      <w:r w:rsidRPr="00C34851">
        <w:rPr>
          <w:rFonts w:ascii="Arial" w:hAnsi="Arial" w:cs="Arial"/>
          <w:color w:val="auto"/>
          <w:lang w:val="eu-ES"/>
        </w:rPr>
        <w:t xml:space="preserve"> informazio-printzipioak.</w:t>
      </w:r>
    </w:p>
    <w:p w14:paraId="6EED0D94" w14:textId="7A6E3060" w:rsidR="00E405CE" w:rsidRPr="004169DF" w:rsidRDefault="00E405CE" w:rsidP="00E405CE">
      <w:pPr>
        <w:pStyle w:val="Default"/>
        <w:spacing w:before="120" w:after="120" w:line="320" w:lineRule="exact"/>
        <w:ind w:right="-568"/>
        <w:jc w:val="both"/>
        <w:rPr>
          <w:rFonts w:ascii="Arial" w:hAnsi="Arial" w:cs="Arial"/>
          <w:color w:val="auto"/>
        </w:rPr>
      </w:pPr>
      <w:r w:rsidRPr="004169DF">
        <w:rPr>
          <w:rFonts w:ascii="Arial" w:hAnsi="Arial" w:cs="Arial"/>
          <w:color w:val="auto"/>
          <w:lang w:val="eu-ES"/>
        </w:rPr>
        <w:t>Kapitulu honek aipatzen dituen osasun publiko</w:t>
      </w:r>
      <w:r w:rsidR="00CA0C35">
        <w:rPr>
          <w:rFonts w:ascii="Arial" w:hAnsi="Arial" w:cs="Arial"/>
          <w:color w:val="auto"/>
          <w:lang w:val="eu-ES"/>
        </w:rPr>
        <w:t xml:space="preserve">aren arloko </w:t>
      </w:r>
      <w:r w:rsidRPr="004169DF">
        <w:rPr>
          <w:rFonts w:ascii="Arial" w:hAnsi="Arial" w:cs="Arial"/>
          <w:color w:val="auto"/>
          <w:lang w:val="eu-ES"/>
        </w:rPr>
        <w:t xml:space="preserve">neurriak Euskadiko Osasun Publikoko Sistemaren printzipio zuzentzaileak errespetatuz onartu behar dira eta, bereziki, administrazioaren interbentziorako informazio-printzipio hauek: </w:t>
      </w:r>
    </w:p>
    <w:p w14:paraId="172EE087" w14:textId="77777777" w:rsidR="00E405CE" w:rsidRPr="004169DF" w:rsidRDefault="00E405CE" w:rsidP="00E405CE">
      <w:pPr>
        <w:pStyle w:val="Default"/>
        <w:spacing w:before="120" w:after="120" w:line="320" w:lineRule="exact"/>
        <w:ind w:left="720" w:right="-568" w:hanging="360"/>
        <w:jc w:val="both"/>
        <w:rPr>
          <w:rFonts w:ascii="Arial" w:hAnsi="Arial" w:cs="Arial"/>
          <w:color w:val="auto"/>
        </w:rPr>
      </w:pPr>
      <w:r w:rsidRPr="004169DF">
        <w:rPr>
          <w:rFonts w:ascii="Arial" w:hAnsi="Arial" w:cs="Arial"/>
          <w:color w:val="auto"/>
          <w:lang w:val="eu-ES"/>
        </w:rPr>
        <w:t>a) Garaiz eta forman onartutako neurriak bilatutako helburuekin eta haiek eragiten dituen egoerarekin proportzionala izatea.</w:t>
      </w:r>
    </w:p>
    <w:p w14:paraId="7C6854F6" w14:textId="77777777" w:rsidR="00E405CE" w:rsidRPr="004169DF" w:rsidRDefault="00E405CE" w:rsidP="00E405CE">
      <w:pPr>
        <w:pStyle w:val="Default"/>
        <w:spacing w:before="120" w:after="120" w:line="320" w:lineRule="exact"/>
        <w:ind w:left="720" w:right="-568" w:hanging="360"/>
        <w:jc w:val="both"/>
        <w:rPr>
          <w:rFonts w:ascii="Arial" w:hAnsi="Arial" w:cs="Arial"/>
          <w:color w:val="auto"/>
        </w:rPr>
      </w:pPr>
      <w:r w:rsidRPr="004169DF">
        <w:rPr>
          <w:rFonts w:ascii="Arial" w:hAnsi="Arial" w:cs="Arial"/>
          <w:color w:val="auto"/>
          <w:lang w:val="eu-ES"/>
        </w:rPr>
        <w:lastRenderedPageBreak/>
        <w:t>b)  Erabakiak irizpide zientifikoen arabera eta osasun publikorako dakarten arriskuari buruzko balorazio profesional eta inpartzialean oinarrituz justifikatzea.</w:t>
      </w:r>
    </w:p>
    <w:p w14:paraId="49904ADE" w14:textId="77777777" w:rsidR="00E405CE" w:rsidRPr="004169DF" w:rsidRDefault="00E405CE" w:rsidP="00E405CE">
      <w:pPr>
        <w:pStyle w:val="Default"/>
        <w:spacing w:before="120" w:after="120" w:line="320" w:lineRule="exact"/>
        <w:ind w:left="720" w:right="-568" w:hanging="360"/>
        <w:jc w:val="both"/>
        <w:rPr>
          <w:rFonts w:ascii="Arial" w:hAnsi="Arial" w:cs="Arial"/>
          <w:color w:val="auto"/>
        </w:rPr>
      </w:pPr>
      <w:r w:rsidRPr="004169DF">
        <w:rPr>
          <w:rFonts w:ascii="Arial" w:hAnsi="Arial" w:cs="Arial"/>
          <w:color w:val="auto"/>
          <w:lang w:val="eu-ES"/>
        </w:rPr>
        <w:t>c) Beste geografia batzuei eragiten dieten arriskuak daudenean, gainerako osasun-agintariek onartutako erabakiekin koordinatzea.</w:t>
      </w:r>
    </w:p>
    <w:p w14:paraId="3F94F6E6" w14:textId="77777777" w:rsidR="00E405CE" w:rsidRPr="00226030" w:rsidRDefault="00E405CE" w:rsidP="00E405CE">
      <w:pPr>
        <w:pStyle w:val="Default"/>
        <w:spacing w:before="120" w:after="120" w:line="320" w:lineRule="exact"/>
        <w:ind w:left="720" w:right="-568" w:hanging="360"/>
        <w:jc w:val="both"/>
        <w:rPr>
          <w:rFonts w:ascii="Arial" w:hAnsi="Arial" w:cs="Arial"/>
          <w:color w:val="auto"/>
        </w:rPr>
      </w:pPr>
      <w:r w:rsidRPr="004169DF">
        <w:rPr>
          <w:rFonts w:ascii="Arial" w:hAnsi="Arial" w:cs="Arial"/>
          <w:color w:val="auto"/>
          <w:lang w:val="eu-ES"/>
        </w:rPr>
        <w:t>d) Arriskuari buruzko unean uneko eta objektiboa den biztanleriarentzako informazioa, gomendatutako autobabeserako neurriak eta hartutako erabakiak, ahal den neurrian saihestuz eraginpeko industria, zerbitzu eta enpresei beharrezkoak ez diren kalteak eragitea.</w:t>
      </w:r>
      <w:r w:rsidRPr="004169DF">
        <w:rPr>
          <w:rFonts w:ascii="Arial" w:hAnsi="Arial" w:cs="Arial"/>
          <w:color w:val="auto"/>
        </w:rPr>
        <w:t xml:space="preserve"> </w:t>
      </w:r>
    </w:p>
    <w:p w14:paraId="50D09DA3" w14:textId="77777777" w:rsidR="00E405CE" w:rsidRPr="004169DF" w:rsidRDefault="00E405CE" w:rsidP="00E405CE">
      <w:pPr>
        <w:pStyle w:val="Default"/>
        <w:spacing w:before="120" w:after="120" w:line="320" w:lineRule="exact"/>
        <w:ind w:left="720" w:right="-568" w:hanging="360"/>
        <w:jc w:val="both"/>
        <w:rPr>
          <w:rFonts w:ascii="Arial" w:hAnsi="Arial" w:cs="Arial"/>
          <w:color w:val="auto"/>
        </w:rPr>
      </w:pPr>
      <w:bookmarkStart w:id="4" w:name="_Toc520106601"/>
      <w:r w:rsidRPr="004169DF">
        <w:rPr>
          <w:rFonts w:ascii="Arial" w:hAnsi="Arial" w:cs="Arial"/>
          <w:color w:val="auto"/>
          <w:lang w:val="eu-ES"/>
        </w:rPr>
        <w:t>e) Pertsonen eta ondasunen zirkulazio librearen, enpresa-askatasunaren eta herritarren gainerako eskubideen gainean duen eragina albait gehien txikitzea.</w:t>
      </w:r>
    </w:p>
    <w:p w14:paraId="6E3C4603" w14:textId="6CF89B65" w:rsidR="00E405CE" w:rsidRPr="004169DF" w:rsidRDefault="00E405CE" w:rsidP="00E405CE">
      <w:pPr>
        <w:pStyle w:val="Default"/>
        <w:spacing w:before="120" w:after="120" w:line="320" w:lineRule="exact"/>
        <w:ind w:left="720" w:right="-568" w:hanging="360"/>
        <w:jc w:val="both"/>
        <w:rPr>
          <w:rFonts w:ascii="Arial" w:hAnsi="Arial" w:cs="Arial"/>
          <w:color w:val="auto"/>
        </w:rPr>
      </w:pPr>
      <w:r w:rsidRPr="004169DF">
        <w:rPr>
          <w:rFonts w:ascii="Arial" w:hAnsi="Arial" w:cs="Arial"/>
          <w:color w:val="auto"/>
          <w:lang w:val="eu-ES"/>
        </w:rPr>
        <w:t>f) Agintari eskudunek deklaratu</w:t>
      </w:r>
      <w:r w:rsidR="00973FBE">
        <w:rPr>
          <w:rFonts w:ascii="Arial" w:hAnsi="Arial" w:cs="Arial"/>
          <w:color w:val="auto"/>
          <w:lang w:val="eu-ES"/>
        </w:rPr>
        <w:t>tako</w:t>
      </w:r>
      <w:r w:rsidRPr="004169DF">
        <w:rPr>
          <w:rFonts w:ascii="Arial" w:hAnsi="Arial" w:cs="Arial"/>
          <w:color w:val="auto"/>
          <w:lang w:val="eu-ES"/>
        </w:rPr>
        <w:t xml:space="preserve"> osasun publikoaren larrialdi</w:t>
      </w:r>
      <w:r w:rsidR="00973FBE">
        <w:rPr>
          <w:rFonts w:ascii="Arial" w:hAnsi="Arial" w:cs="Arial"/>
          <w:color w:val="auto"/>
          <w:lang w:val="eu-ES"/>
        </w:rPr>
        <w:t>-</w:t>
      </w:r>
      <w:r w:rsidRPr="004169DF">
        <w:rPr>
          <w:rFonts w:ascii="Arial" w:hAnsi="Arial" w:cs="Arial"/>
          <w:color w:val="auto"/>
          <w:lang w:val="eu-ES"/>
        </w:rPr>
        <w:t xml:space="preserve">egoeretan, pertsonen bizitza eta osasuna </w:t>
      </w:r>
      <w:r w:rsidR="00F7038E">
        <w:rPr>
          <w:rFonts w:ascii="Arial" w:hAnsi="Arial" w:cs="Arial"/>
          <w:color w:val="auto"/>
          <w:lang w:val="eu-ES"/>
        </w:rPr>
        <w:t>zaindu eta babestea</w:t>
      </w:r>
      <w:r w:rsidRPr="004169DF">
        <w:rPr>
          <w:rFonts w:ascii="Arial" w:hAnsi="Arial" w:cs="Arial"/>
          <w:color w:val="auto"/>
          <w:lang w:val="eu-ES"/>
        </w:rPr>
        <w:t>.</w:t>
      </w:r>
    </w:p>
    <w:p w14:paraId="1956CC17" w14:textId="77777777" w:rsidR="00E405CE" w:rsidRPr="00226030" w:rsidRDefault="00E405CE" w:rsidP="00E405CE">
      <w:pPr>
        <w:pStyle w:val="3izenburua"/>
        <w:spacing w:before="120" w:after="120" w:line="320" w:lineRule="exact"/>
        <w:ind w:right="-568"/>
        <w:jc w:val="both"/>
        <w:rPr>
          <w:rFonts w:ascii="Arial" w:hAnsi="Arial" w:cs="Arial"/>
          <w:color w:val="auto"/>
        </w:rPr>
      </w:pPr>
    </w:p>
    <w:p w14:paraId="31E05085" w14:textId="77777777" w:rsidR="00E405CE" w:rsidRPr="00226030" w:rsidRDefault="00E405CE" w:rsidP="00E405CE"/>
    <w:p w14:paraId="057DC0B5" w14:textId="77777777" w:rsidR="00E405CE" w:rsidRPr="00A1507F" w:rsidRDefault="00E405CE" w:rsidP="00E405CE">
      <w:pPr>
        <w:pStyle w:val="3izenburua"/>
        <w:spacing w:before="120" w:after="120" w:line="320" w:lineRule="exact"/>
        <w:ind w:right="-568"/>
        <w:jc w:val="both"/>
        <w:rPr>
          <w:rFonts w:ascii="Arial" w:hAnsi="Arial" w:cs="Arial"/>
          <w:b w:val="0"/>
          <w:i/>
          <w:color w:val="auto"/>
          <w:sz w:val="28"/>
          <w:szCs w:val="28"/>
        </w:rPr>
      </w:pPr>
      <w:r w:rsidRPr="00A1507F">
        <w:rPr>
          <w:rFonts w:ascii="Arial" w:hAnsi="Arial" w:cs="Arial"/>
          <w:i/>
          <w:color w:val="auto"/>
          <w:sz w:val="28"/>
          <w:szCs w:val="28"/>
          <w:lang w:val="eu-ES"/>
        </w:rPr>
        <w:t xml:space="preserve">Bigarren </w:t>
      </w:r>
      <w:r>
        <w:rPr>
          <w:rFonts w:ascii="Arial" w:hAnsi="Arial" w:cs="Arial"/>
          <w:i/>
          <w:color w:val="auto"/>
          <w:sz w:val="28"/>
          <w:szCs w:val="28"/>
          <w:lang w:val="eu-ES"/>
        </w:rPr>
        <w:t>Atala</w:t>
      </w:r>
      <w:r w:rsidRPr="00A1507F">
        <w:rPr>
          <w:rFonts w:ascii="Arial" w:hAnsi="Arial" w:cs="Arial"/>
          <w:i/>
          <w:color w:val="auto"/>
          <w:sz w:val="28"/>
          <w:szCs w:val="28"/>
          <w:lang w:val="eu-ES"/>
        </w:rPr>
        <w:t>.</w:t>
      </w:r>
      <w:r w:rsidRPr="00A1507F">
        <w:rPr>
          <w:rFonts w:ascii="Arial" w:hAnsi="Arial" w:cs="Arial"/>
          <w:i/>
          <w:color w:val="auto"/>
          <w:sz w:val="28"/>
          <w:szCs w:val="28"/>
        </w:rPr>
        <w:t>-</w:t>
      </w:r>
      <w:r w:rsidRPr="004169DF">
        <w:rPr>
          <w:rFonts w:ascii="Arial" w:hAnsi="Arial" w:cs="Arial"/>
          <w:i/>
          <w:color w:val="auto"/>
          <w:sz w:val="28"/>
          <w:szCs w:val="28"/>
        </w:rPr>
        <w:t xml:space="preserve"> </w:t>
      </w:r>
      <w:bookmarkEnd w:id="4"/>
      <w:r w:rsidRPr="00A1507F">
        <w:rPr>
          <w:rFonts w:ascii="Arial" w:hAnsi="Arial" w:cs="Arial"/>
          <w:i/>
          <w:color w:val="auto"/>
          <w:sz w:val="28"/>
          <w:szCs w:val="28"/>
          <w:lang w:val="eu-ES"/>
        </w:rPr>
        <w:t>Osasun publiko</w:t>
      </w:r>
      <w:r>
        <w:rPr>
          <w:rFonts w:ascii="Arial" w:hAnsi="Arial" w:cs="Arial"/>
          <w:i/>
          <w:color w:val="auto"/>
          <w:sz w:val="28"/>
          <w:szCs w:val="28"/>
          <w:lang w:val="eu-ES"/>
        </w:rPr>
        <w:t>aren</w:t>
      </w:r>
      <w:r w:rsidRPr="00A1507F">
        <w:rPr>
          <w:rFonts w:ascii="Arial" w:hAnsi="Arial" w:cs="Arial"/>
          <w:i/>
          <w:color w:val="auto"/>
          <w:sz w:val="28"/>
          <w:szCs w:val="28"/>
          <w:lang w:val="eu-ES"/>
        </w:rPr>
        <w:t xml:space="preserve"> </w:t>
      </w:r>
      <w:r>
        <w:rPr>
          <w:rFonts w:ascii="Arial" w:hAnsi="Arial" w:cs="Arial"/>
          <w:i/>
          <w:color w:val="auto"/>
          <w:sz w:val="28"/>
          <w:szCs w:val="28"/>
          <w:lang w:val="eu-ES"/>
        </w:rPr>
        <w:t xml:space="preserve">arloko </w:t>
      </w:r>
      <w:r w:rsidRPr="00A1507F">
        <w:rPr>
          <w:rFonts w:ascii="Arial" w:hAnsi="Arial" w:cs="Arial"/>
          <w:i/>
          <w:color w:val="auto"/>
          <w:sz w:val="28"/>
          <w:szCs w:val="28"/>
          <w:lang w:val="eu-ES"/>
        </w:rPr>
        <w:t>erantzu</w:t>
      </w:r>
      <w:r>
        <w:rPr>
          <w:rFonts w:ascii="Arial" w:hAnsi="Arial" w:cs="Arial"/>
          <w:i/>
          <w:color w:val="auto"/>
          <w:sz w:val="28"/>
          <w:szCs w:val="28"/>
          <w:lang w:val="eu-ES"/>
        </w:rPr>
        <w:t>n</w:t>
      </w:r>
      <w:r w:rsidRPr="00A1507F">
        <w:rPr>
          <w:rFonts w:ascii="Arial" w:hAnsi="Arial" w:cs="Arial"/>
          <w:i/>
          <w:color w:val="auto"/>
          <w:sz w:val="28"/>
          <w:szCs w:val="28"/>
          <w:lang w:val="eu-ES"/>
        </w:rPr>
        <w:t xml:space="preserve">kidetasuna </w:t>
      </w:r>
      <w:r w:rsidRPr="00A5331E">
        <w:rPr>
          <w:rFonts w:ascii="Arial" w:hAnsi="Arial" w:cs="Arial"/>
          <w:i/>
          <w:color w:val="auto"/>
          <w:sz w:val="28"/>
          <w:szCs w:val="28"/>
          <w:lang w:val="eu-ES"/>
        </w:rPr>
        <w:t>eta lankidetza</w:t>
      </w:r>
      <w:r w:rsidRPr="00A1507F">
        <w:rPr>
          <w:rFonts w:ascii="Arial" w:hAnsi="Arial" w:cs="Arial"/>
          <w:i/>
          <w:color w:val="auto"/>
          <w:sz w:val="28"/>
          <w:szCs w:val="28"/>
          <w:lang w:val="eu-ES"/>
        </w:rPr>
        <w:t>.</w:t>
      </w:r>
    </w:p>
    <w:p w14:paraId="445690AF" w14:textId="77777777" w:rsidR="00E405CE" w:rsidRPr="00226030" w:rsidRDefault="00E405CE" w:rsidP="00E405CE">
      <w:pPr>
        <w:pStyle w:val="3izenburua"/>
        <w:spacing w:before="120" w:after="120" w:line="320" w:lineRule="exact"/>
        <w:ind w:right="-568"/>
        <w:jc w:val="both"/>
        <w:rPr>
          <w:rFonts w:ascii="Arial" w:hAnsi="Arial" w:cs="Arial"/>
          <w:color w:val="auto"/>
        </w:rPr>
      </w:pPr>
      <w:bookmarkStart w:id="5" w:name="_Toc520106602"/>
    </w:p>
    <w:p w14:paraId="47F95481" w14:textId="77777777" w:rsidR="00E405CE" w:rsidRPr="00A1507F" w:rsidRDefault="00E405CE" w:rsidP="00E405CE">
      <w:pPr>
        <w:pStyle w:val="3izenburua"/>
        <w:spacing w:before="120" w:after="120" w:line="320" w:lineRule="exact"/>
        <w:ind w:right="-568"/>
        <w:jc w:val="both"/>
        <w:rPr>
          <w:rFonts w:ascii="Arial" w:hAnsi="Arial" w:cs="Arial"/>
          <w:color w:val="auto"/>
        </w:rPr>
      </w:pPr>
      <w:r w:rsidRPr="00A1507F">
        <w:rPr>
          <w:rFonts w:ascii="Arial" w:hAnsi="Arial" w:cs="Arial"/>
          <w:color w:val="auto"/>
          <w:lang w:val="eu-ES"/>
        </w:rPr>
        <w:t>79. artikulua.</w:t>
      </w:r>
      <w:r w:rsidRPr="00A1507F">
        <w:rPr>
          <w:rFonts w:ascii="Arial" w:hAnsi="Arial" w:cs="Arial"/>
          <w:color w:val="auto"/>
        </w:rPr>
        <w:t xml:space="preserve">- </w:t>
      </w:r>
      <w:bookmarkEnd w:id="5"/>
      <w:r w:rsidRPr="00A1507F">
        <w:rPr>
          <w:rFonts w:ascii="Arial" w:hAnsi="Arial" w:cs="Arial"/>
          <w:color w:val="auto"/>
          <w:lang w:val="eu-ES"/>
        </w:rPr>
        <w:t>Erantzu</w:t>
      </w:r>
      <w:r>
        <w:rPr>
          <w:rFonts w:ascii="Arial" w:hAnsi="Arial" w:cs="Arial"/>
          <w:color w:val="auto"/>
          <w:lang w:val="eu-ES"/>
        </w:rPr>
        <w:t>n</w:t>
      </w:r>
      <w:r w:rsidRPr="00A1507F">
        <w:rPr>
          <w:rFonts w:ascii="Arial" w:hAnsi="Arial" w:cs="Arial"/>
          <w:color w:val="auto"/>
          <w:lang w:val="eu-ES"/>
        </w:rPr>
        <w:t>kidetasuna eta autokontrola.</w:t>
      </w:r>
    </w:p>
    <w:p w14:paraId="432BA4EA" w14:textId="77777777" w:rsidR="00E405CE" w:rsidRPr="00226030" w:rsidRDefault="00E405CE" w:rsidP="00E405CE">
      <w:pPr>
        <w:tabs>
          <w:tab w:val="left" w:pos="0"/>
        </w:tabs>
        <w:spacing w:before="120" w:after="120" w:line="320" w:lineRule="exact"/>
        <w:ind w:right="-568"/>
        <w:jc w:val="both"/>
        <w:rPr>
          <w:rFonts w:ascii="Arial" w:hAnsi="Arial" w:cs="Arial"/>
        </w:rPr>
      </w:pPr>
    </w:p>
    <w:p w14:paraId="7C628CDB" w14:textId="77777777" w:rsidR="00E405CE" w:rsidRPr="00A1507F" w:rsidRDefault="00E405CE" w:rsidP="00E405CE">
      <w:pPr>
        <w:pStyle w:val="Zerrenda-paragrafoa"/>
        <w:spacing w:before="120" w:after="120" w:line="320" w:lineRule="exact"/>
        <w:ind w:left="0" w:right="-568"/>
        <w:contextualSpacing w:val="0"/>
        <w:jc w:val="both"/>
        <w:rPr>
          <w:rFonts w:ascii="Arial" w:hAnsi="Arial" w:cs="Arial"/>
        </w:rPr>
      </w:pPr>
      <w:r w:rsidRPr="00226030">
        <w:rPr>
          <w:rFonts w:ascii="Arial" w:hAnsi="Arial" w:cs="Arial"/>
        </w:rPr>
        <w:t xml:space="preserve">1. </w:t>
      </w:r>
      <w:r w:rsidRPr="00A1507F">
        <w:rPr>
          <w:rFonts w:ascii="Arial" w:hAnsi="Arial" w:cs="Arial"/>
          <w:lang w:val="eu-ES"/>
        </w:rPr>
        <w:t>Lokal, instalazio, establezimendu, zerbitzu edo industrien titularrak diren pertsonek, izan fisiko, izan juridiko, haietan pertsonen osasunean eragina duten edo izan dezaketen jarduerak egiten direnean, biztanleriaren osasuna ez zauritzeko eginbeharra dute; lokal eta instalazio eta horien eranskinetako higienearen eta osasun-segurtasunaren arduradunak dira, baita horietatik sortzen diren prozesuen eta produktu edo substantziena ere.</w:t>
      </w:r>
      <w:r w:rsidRPr="00A1507F">
        <w:rPr>
          <w:rFonts w:ascii="Arial" w:hAnsi="Arial" w:cs="Arial"/>
        </w:rPr>
        <w:t xml:space="preserve"> </w:t>
      </w:r>
      <w:r w:rsidRPr="00A1507F">
        <w:rPr>
          <w:rFonts w:ascii="Arial" w:hAnsi="Arial" w:cs="Arial"/>
          <w:lang w:val="eu-ES"/>
        </w:rPr>
        <w:t>Horretarako, autokontrol-prozedura eraginkorrak ezarri behar dituzte haien osasun-segurtasuna bermatzeko eta, gainera, betebehar hauek dituzte:</w:t>
      </w:r>
    </w:p>
    <w:p w14:paraId="6BC2A451" w14:textId="77777777" w:rsidR="00E405CE" w:rsidRPr="004F0B46" w:rsidRDefault="00E405CE" w:rsidP="00E405CE">
      <w:pPr>
        <w:pStyle w:val="Zerrenda-paragrafoa"/>
        <w:numPr>
          <w:ilvl w:val="0"/>
          <w:numId w:val="3"/>
        </w:numPr>
        <w:tabs>
          <w:tab w:val="left" w:pos="284"/>
        </w:tabs>
        <w:spacing w:before="120" w:after="120" w:line="320" w:lineRule="exact"/>
        <w:ind w:left="284" w:right="-568" w:hanging="284"/>
        <w:contextualSpacing w:val="0"/>
        <w:jc w:val="both"/>
        <w:rPr>
          <w:rFonts w:ascii="Arial" w:hAnsi="Arial" w:cs="Arial"/>
        </w:rPr>
      </w:pPr>
      <w:r w:rsidRPr="004F0B46">
        <w:rPr>
          <w:rFonts w:ascii="Arial" w:hAnsi="Arial" w:cs="Arial"/>
          <w:lang w:val="eu-ES"/>
        </w:rPr>
        <w:t>Segurtatu behar dute beren kontrolpeko instalazio, lokal, establezimendu, enpresa eta jardueretan osasun-</w:t>
      </w:r>
      <w:r>
        <w:rPr>
          <w:rFonts w:ascii="Arial" w:hAnsi="Arial" w:cs="Arial"/>
          <w:lang w:val="eu-ES"/>
        </w:rPr>
        <w:t>legeria</w:t>
      </w:r>
      <w:r w:rsidRPr="004F0B46">
        <w:rPr>
          <w:rFonts w:ascii="Arial" w:hAnsi="Arial" w:cs="Arial"/>
          <w:lang w:val="eu-ES"/>
        </w:rPr>
        <w:t xml:space="preserve">ko </w:t>
      </w:r>
      <w:r>
        <w:rPr>
          <w:rFonts w:ascii="Arial" w:hAnsi="Arial" w:cs="Arial"/>
          <w:lang w:val="eu-ES"/>
        </w:rPr>
        <w:t>betekizunak</w:t>
      </w:r>
      <w:r w:rsidRPr="004F0B46">
        <w:rPr>
          <w:rFonts w:ascii="Arial" w:hAnsi="Arial" w:cs="Arial"/>
          <w:lang w:val="eu-ES"/>
        </w:rPr>
        <w:t xml:space="preserve"> </w:t>
      </w:r>
      <w:r>
        <w:rPr>
          <w:rFonts w:ascii="Arial" w:hAnsi="Arial" w:cs="Arial"/>
          <w:lang w:val="eu-ES"/>
        </w:rPr>
        <w:t xml:space="preserve">konplitzen </w:t>
      </w:r>
      <w:r w:rsidRPr="004F0B46">
        <w:rPr>
          <w:rFonts w:ascii="Arial" w:hAnsi="Arial" w:cs="Arial"/>
          <w:lang w:val="eu-ES"/>
        </w:rPr>
        <w:t>direla; horretarako, dagozkion autokontrol-sistemak ezarriko dituzte.</w:t>
      </w:r>
    </w:p>
    <w:p w14:paraId="2526B3E2" w14:textId="77777777" w:rsidR="00E405CE" w:rsidRPr="004F0B46" w:rsidRDefault="00E405CE" w:rsidP="00E405CE">
      <w:pPr>
        <w:pStyle w:val="Zerrenda-paragrafoa"/>
        <w:numPr>
          <w:ilvl w:val="0"/>
          <w:numId w:val="3"/>
        </w:numPr>
        <w:tabs>
          <w:tab w:val="left" w:pos="284"/>
        </w:tabs>
        <w:spacing w:before="120" w:after="120" w:line="320" w:lineRule="exact"/>
        <w:ind w:left="284" w:right="-568" w:hanging="284"/>
        <w:contextualSpacing w:val="0"/>
        <w:jc w:val="both"/>
        <w:rPr>
          <w:rFonts w:ascii="Arial" w:hAnsi="Arial" w:cs="Arial"/>
        </w:rPr>
      </w:pPr>
      <w:r w:rsidRPr="004F0B46">
        <w:rPr>
          <w:rFonts w:ascii="Arial" w:hAnsi="Arial" w:cs="Arial"/>
          <w:lang w:val="eu-ES"/>
        </w:rPr>
        <w:t>Eguneratuta egongo dira beren instalazio, jarduera eta produktuei lotutako arriskuei buruzko ezagutza tekniko eta zientifikoetan.</w:t>
      </w:r>
    </w:p>
    <w:p w14:paraId="58CFB3B3" w14:textId="77777777" w:rsidR="00E405CE" w:rsidRPr="004F0B46" w:rsidRDefault="00E405CE" w:rsidP="00E405CE">
      <w:pPr>
        <w:pStyle w:val="Zerrenda-paragrafoa"/>
        <w:numPr>
          <w:ilvl w:val="0"/>
          <w:numId w:val="3"/>
        </w:numPr>
        <w:tabs>
          <w:tab w:val="left" w:pos="284"/>
        </w:tabs>
        <w:spacing w:before="120" w:after="120" w:line="320" w:lineRule="exact"/>
        <w:ind w:left="284" w:right="-568" w:hanging="284"/>
        <w:contextualSpacing w:val="0"/>
        <w:jc w:val="both"/>
        <w:rPr>
          <w:rFonts w:ascii="Arial" w:hAnsi="Arial" w:cs="Arial"/>
        </w:rPr>
      </w:pPr>
      <w:r w:rsidRPr="004F0B46">
        <w:rPr>
          <w:rFonts w:ascii="Arial" w:hAnsi="Arial" w:cs="Arial"/>
          <w:lang w:val="eu-ES"/>
        </w:rPr>
        <w:t>Arrisku bat dagoela aditzera ematen duten erreklamazioak ikertuko dituzte.</w:t>
      </w:r>
    </w:p>
    <w:p w14:paraId="332DC89F" w14:textId="77777777" w:rsidR="00E405CE" w:rsidRPr="00226030"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sidRPr="004F0B46">
        <w:rPr>
          <w:rFonts w:ascii="Arial" w:hAnsi="Arial" w:cs="Arial"/>
          <w:lang w:val="eu-ES"/>
        </w:rPr>
        <w:t>Aurreko puntuan adierazitako pertsona fisiko edo juridikoek onartu ahal izango dute osasuna sustatu eta gaitzak prebenitzera bideratutako gizarte-erantzukizuneko ekintzak boluntarioki egitea, hala beren jardueraren arloan nola beren ingurune eta komunitatearen barnean.</w:t>
      </w:r>
      <w:r w:rsidRPr="004F0B46">
        <w:rPr>
          <w:rFonts w:ascii="Arial" w:hAnsi="Arial" w:cs="Arial"/>
        </w:rPr>
        <w:t xml:space="preserve"> </w:t>
      </w:r>
      <w:r w:rsidRPr="004F0B46">
        <w:rPr>
          <w:rFonts w:ascii="Arial" w:hAnsi="Arial" w:cs="Arial"/>
          <w:lang w:val="eu-ES"/>
        </w:rPr>
        <w:t>Horretarako, administrazio publiko sanitarioek dagozkion lankidetza-hitzarmenak izenpetuko dituzte.</w:t>
      </w:r>
      <w:r w:rsidRPr="004F0B46">
        <w:rPr>
          <w:rFonts w:ascii="Arial" w:hAnsi="Arial" w:cs="Arial"/>
        </w:rPr>
        <w:t xml:space="preserve"> </w:t>
      </w:r>
    </w:p>
    <w:p w14:paraId="7E76597E" w14:textId="77777777" w:rsidR="00E405CE" w:rsidRPr="00226030" w:rsidRDefault="00E405CE" w:rsidP="00E405CE">
      <w:pPr>
        <w:tabs>
          <w:tab w:val="left" w:pos="0"/>
        </w:tabs>
        <w:spacing w:before="120" w:after="120" w:line="320" w:lineRule="exact"/>
        <w:ind w:right="-568"/>
        <w:jc w:val="both"/>
        <w:rPr>
          <w:rFonts w:ascii="Arial" w:hAnsi="Arial" w:cs="Arial"/>
        </w:rPr>
      </w:pPr>
    </w:p>
    <w:p w14:paraId="1D543FE5" w14:textId="77777777" w:rsidR="00E405CE" w:rsidRPr="004F0B46" w:rsidRDefault="00E405CE" w:rsidP="00E405CE">
      <w:pPr>
        <w:pStyle w:val="3izenburua"/>
        <w:spacing w:before="120" w:after="120" w:line="320" w:lineRule="exact"/>
        <w:ind w:right="-568"/>
        <w:jc w:val="both"/>
        <w:rPr>
          <w:rFonts w:ascii="Arial" w:hAnsi="Arial" w:cs="Arial"/>
          <w:color w:val="auto"/>
        </w:rPr>
      </w:pPr>
      <w:bookmarkStart w:id="6" w:name="_Toc520106603"/>
      <w:r w:rsidRPr="004F0B46">
        <w:rPr>
          <w:rFonts w:ascii="Arial" w:hAnsi="Arial" w:cs="Arial"/>
          <w:color w:val="auto"/>
          <w:lang w:val="eu-ES"/>
        </w:rPr>
        <w:lastRenderedPageBreak/>
        <w:t>80. artikulua.</w:t>
      </w:r>
      <w:r w:rsidRPr="004F0B46">
        <w:rPr>
          <w:rFonts w:ascii="Arial" w:hAnsi="Arial" w:cs="Arial"/>
          <w:color w:val="auto"/>
        </w:rPr>
        <w:t xml:space="preserve">- </w:t>
      </w:r>
      <w:bookmarkEnd w:id="6"/>
      <w:r>
        <w:rPr>
          <w:rFonts w:ascii="Arial" w:hAnsi="Arial" w:cs="Arial"/>
          <w:color w:val="auto"/>
          <w:lang w:val="eu-ES"/>
        </w:rPr>
        <w:t>O</w:t>
      </w:r>
      <w:r w:rsidRPr="004F0B46">
        <w:rPr>
          <w:rFonts w:ascii="Arial" w:hAnsi="Arial" w:cs="Arial"/>
          <w:color w:val="auto"/>
          <w:lang w:val="eu-ES"/>
        </w:rPr>
        <w:t xml:space="preserve">sasun publikoa </w:t>
      </w:r>
      <w:r>
        <w:rPr>
          <w:rFonts w:ascii="Arial" w:hAnsi="Arial" w:cs="Arial"/>
          <w:color w:val="auto"/>
          <w:lang w:val="eu-ES"/>
        </w:rPr>
        <w:t xml:space="preserve">babesteko </w:t>
      </w:r>
      <w:r w:rsidRPr="004F0B46">
        <w:rPr>
          <w:rFonts w:ascii="Arial" w:hAnsi="Arial" w:cs="Arial"/>
          <w:color w:val="auto"/>
          <w:lang w:val="eu-ES"/>
        </w:rPr>
        <w:t xml:space="preserve">eta osasun-administrazioarekin lankidetzan </w:t>
      </w:r>
      <w:r>
        <w:rPr>
          <w:rFonts w:ascii="Arial" w:hAnsi="Arial" w:cs="Arial"/>
          <w:color w:val="auto"/>
          <w:lang w:val="eu-ES"/>
        </w:rPr>
        <w:t>jarduteko</w:t>
      </w:r>
      <w:r w:rsidRPr="004F0B46">
        <w:rPr>
          <w:rFonts w:ascii="Arial" w:hAnsi="Arial" w:cs="Arial"/>
          <w:color w:val="auto"/>
          <w:lang w:val="eu-ES"/>
        </w:rPr>
        <w:t xml:space="preserve"> </w:t>
      </w:r>
      <w:r w:rsidRPr="00A5331E">
        <w:rPr>
          <w:rFonts w:ascii="Arial" w:hAnsi="Arial" w:cs="Arial"/>
          <w:color w:val="auto"/>
          <w:lang w:val="eu-ES"/>
        </w:rPr>
        <w:t>eginbeharra</w:t>
      </w:r>
      <w:r w:rsidRPr="004F0B46">
        <w:rPr>
          <w:rFonts w:ascii="Arial" w:hAnsi="Arial" w:cs="Arial"/>
          <w:color w:val="auto"/>
          <w:lang w:val="eu-ES"/>
        </w:rPr>
        <w:t>.</w:t>
      </w:r>
    </w:p>
    <w:p w14:paraId="4423F741" w14:textId="77777777" w:rsidR="00E405CE" w:rsidRPr="004F0B46"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1. </w:t>
      </w:r>
      <w:r w:rsidRPr="004F0B46">
        <w:rPr>
          <w:rFonts w:ascii="Arial" w:hAnsi="Arial" w:cs="Arial"/>
          <w:lang w:val="eu-ES"/>
        </w:rPr>
        <w:t>Osasun publikoaren babeserako eta horretarako hartzen diren neurriak eraginkorrak izateko, administrazio publikoek, beren eskumenen arabera jokatuz, baita instituzio eta erakunde pribatuek ere, osasun publikoa zaintzeko eta osasun-agintariekin eta horien eragileekin lankidetzan aritzeko eginbeharra dute, horiek ezartzen dituzten kontrolen pean jarriz eta osasunerako arriskuei aurre egiteko erabakitako neurrien exekuzioa erraztuz.</w:t>
      </w:r>
    </w:p>
    <w:p w14:paraId="32D141E5" w14:textId="77777777" w:rsidR="00E405CE" w:rsidRPr="004F0B46"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sidRPr="004F0B46">
        <w:rPr>
          <w:rFonts w:ascii="Arial" w:hAnsi="Arial" w:cs="Arial"/>
          <w:lang w:val="eu-ES"/>
        </w:rPr>
        <w:t xml:space="preserve">Instalazio, establezimendu, zerbitzu edo industrien titularrak diren pertsonek, izan fisiko, izan juridiko, haien jarduera edo produktuetatik osasunerako arriskuak (edo arrisku-zantzu nahikoak) sortzen direla detektatzen badute, hau egingo dute: </w:t>
      </w:r>
    </w:p>
    <w:p w14:paraId="20D9BA65" w14:textId="77777777" w:rsidR="00E405CE" w:rsidRPr="004F0B46" w:rsidRDefault="00E405CE" w:rsidP="00E405CE">
      <w:pPr>
        <w:pStyle w:val="Zerrenda-paragrafoa"/>
        <w:numPr>
          <w:ilvl w:val="0"/>
          <w:numId w:val="4"/>
        </w:numPr>
        <w:tabs>
          <w:tab w:val="left" w:pos="284"/>
        </w:tabs>
        <w:spacing w:before="120" w:after="120" w:line="320" w:lineRule="exact"/>
        <w:ind w:left="284" w:right="-568" w:hanging="284"/>
        <w:contextualSpacing w:val="0"/>
        <w:jc w:val="both"/>
        <w:rPr>
          <w:rFonts w:ascii="Arial" w:hAnsi="Arial" w:cs="Arial"/>
        </w:rPr>
      </w:pPr>
      <w:r w:rsidRPr="004F0B46">
        <w:rPr>
          <w:rFonts w:ascii="Arial" w:hAnsi="Arial" w:cs="Arial"/>
          <w:lang w:val="eu-ES"/>
        </w:rPr>
        <w:t xml:space="preserve">Dagokion </w:t>
      </w:r>
      <w:r>
        <w:rPr>
          <w:rFonts w:ascii="Arial" w:hAnsi="Arial" w:cs="Arial"/>
          <w:lang w:val="eu-ES"/>
        </w:rPr>
        <w:t>osasun-agintaritz</w:t>
      </w:r>
      <w:r w:rsidRPr="004F0B46">
        <w:rPr>
          <w:rFonts w:ascii="Arial" w:hAnsi="Arial" w:cs="Arial"/>
          <w:lang w:val="eu-ES"/>
        </w:rPr>
        <w:t>ari egoera hori berehala jakinarazi eta haren eskueran agintaritza horrek gaiari buruz eskatzen dion informazioa osoa jarri.</w:t>
      </w:r>
      <w:r w:rsidRPr="004F0B46">
        <w:rPr>
          <w:rFonts w:ascii="Arial" w:hAnsi="Arial" w:cs="Arial"/>
        </w:rPr>
        <w:t xml:space="preserve"> </w:t>
      </w:r>
    </w:p>
    <w:p w14:paraId="5BD0841D" w14:textId="77777777" w:rsidR="00E405CE" w:rsidRPr="004F0B46" w:rsidRDefault="00E405CE" w:rsidP="00E405CE">
      <w:pPr>
        <w:pStyle w:val="Zerrenda-paragrafoa"/>
        <w:numPr>
          <w:ilvl w:val="0"/>
          <w:numId w:val="4"/>
        </w:numPr>
        <w:tabs>
          <w:tab w:val="left" w:pos="284"/>
        </w:tabs>
        <w:spacing w:before="120" w:after="120" w:line="320" w:lineRule="exact"/>
        <w:ind w:left="284" w:right="-568" w:hanging="284"/>
        <w:contextualSpacing w:val="0"/>
        <w:jc w:val="both"/>
        <w:rPr>
          <w:rFonts w:ascii="Arial" w:hAnsi="Arial" w:cs="Arial"/>
        </w:rPr>
      </w:pPr>
      <w:r w:rsidRPr="004F0B46">
        <w:rPr>
          <w:rFonts w:ascii="Arial" w:hAnsi="Arial" w:cs="Arial"/>
          <w:lang w:val="eu-ES"/>
        </w:rPr>
        <w:t xml:space="preserve">Bere ekimenez eta errekeritua izateko beharrik gabe, egoki ikusten dituen euspen- neurriak hartu, horretarako osasun-administrazioak ezer xedatzen ez duen bitartean. </w:t>
      </w:r>
      <w:r w:rsidRPr="004F0B46">
        <w:rPr>
          <w:rFonts w:ascii="Arial" w:hAnsi="Arial" w:cs="Arial"/>
        </w:rPr>
        <w:t xml:space="preserve"> </w:t>
      </w:r>
    </w:p>
    <w:p w14:paraId="69693B0D" w14:textId="77777777" w:rsidR="00E405CE" w:rsidRPr="004F0B46" w:rsidRDefault="00E405CE" w:rsidP="00E405CE">
      <w:pPr>
        <w:pStyle w:val="Zerrenda-paragrafoa"/>
        <w:numPr>
          <w:ilvl w:val="0"/>
          <w:numId w:val="4"/>
        </w:numPr>
        <w:tabs>
          <w:tab w:val="left" w:pos="284"/>
        </w:tabs>
        <w:spacing w:before="120" w:after="120" w:line="320" w:lineRule="exact"/>
        <w:ind w:left="284" w:right="-568" w:hanging="284"/>
        <w:contextualSpacing w:val="0"/>
        <w:jc w:val="both"/>
        <w:rPr>
          <w:rFonts w:ascii="Arial" w:hAnsi="Arial" w:cs="Arial"/>
        </w:rPr>
      </w:pPr>
      <w:r w:rsidRPr="004F0B46">
        <w:rPr>
          <w:rFonts w:ascii="Arial" w:hAnsi="Arial" w:cs="Arial"/>
          <w:lang w:val="eu-ES"/>
        </w:rPr>
        <w:t xml:space="preserve">Osasun publikoaren jarduketen garapena erraztu eta horiek gauzatzea zaildu, eragotzi edo faltsutzen dituzten jokabiderik ez hartu. </w:t>
      </w:r>
    </w:p>
    <w:p w14:paraId="050B5EDB" w14:textId="77777777" w:rsidR="00E405CE" w:rsidRPr="004F0B46" w:rsidRDefault="00E405CE" w:rsidP="00E405CE">
      <w:pPr>
        <w:pStyle w:val="Zerrenda-paragrafoa"/>
        <w:numPr>
          <w:ilvl w:val="0"/>
          <w:numId w:val="4"/>
        </w:numPr>
        <w:tabs>
          <w:tab w:val="left" w:pos="284"/>
        </w:tabs>
        <w:spacing w:before="120" w:after="120" w:line="320" w:lineRule="exact"/>
        <w:ind w:left="284" w:right="-568" w:hanging="284"/>
        <w:contextualSpacing w:val="0"/>
        <w:jc w:val="both"/>
        <w:rPr>
          <w:rFonts w:ascii="Arial" w:hAnsi="Arial" w:cs="Arial"/>
        </w:rPr>
      </w:pPr>
      <w:r w:rsidRPr="004F0B46">
        <w:rPr>
          <w:rFonts w:ascii="Arial" w:hAnsi="Arial" w:cs="Arial"/>
          <w:lang w:val="eu-ES"/>
        </w:rPr>
        <w:t xml:space="preserve">Arrisku-egoerari buruz </w:t>
      </w:r>
      <w:r>
        <w:rPr>
          <w:rFonts w:ascii="Arial" w:hAnsi="Arial" w:cs="Arial"/>
          <w:lang w:val="eu-ES"/>
        </w:rPr>
        <w:t>osasun-agintaritz</w:t>
      </w:r>
      <w:r w:rsidRPr="004F0B46">
        <w:rPr>
          <w:rFonts w:ascii="Arial" w:hAnsi="Arial" w:cs="Arial"/>
          <w:lang w:val="eu-ES"/>
        </w:rPr>
        <w:t>ak hartutako neurriak luze gabe exekutatu.</w:t>
      </w:r>
    </w:p>
    <w:p w14:paraId="2042B813" w14:textId="77777777" w:rsidR="00E405CE" w:rsidRPr="004F0B46"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3. </w:t>
      </w:r>
      <w:r w:rsidRPr="004F0B46">
        <w:rPr>
          <w:rFonts w:ascii="Arial" w:hAnsi="Arial" w:cs="Arial"/>
          <w:lang w:val="eu-ES"/>
        </w:rPr>
        <w:t>Osasun publikoko gaietan eskumenak dituzten agintariei informatzeko protokoloak eta prozedurak ezarriko dira, baita dagokion jakinarazpenaren edukia ere.</w:t>
      </w:r>
    </w:p>
    <w:p w14:paraId="3A9C7370" w14:textId="77777777" w:rsidR="00E405CE" w:rsidRPr="00226030" w:rsidRDefault="00E405CE" w:rsidP="00E405CE">
      <w:pPr>
        <w:tabs>
          <w:tab w:val="left" w:pos="0"/>
        </w:tabs>
        <w:spacing w:before="120" w:after="120" w:line="320" w:lineRule="exact"/>
        <w:ind w:right="-568"/>
        <w:jc w:val="both"/>
        <w:rPr>
          <w:rFonts w:ascii="Arial" w:hAnsi="Arial" w:cs="Arial"/>
        </w:rPr>
      </w:pPr>
    </w:p>
    <w:p w14:paraId="1F0574EB" w14:textId="77777777" w:rsidR="00E405CE" w:rsidRPr="004F0B46" w:rsidRDefault="00E405CE" w:rsidP="00E405CE">
      <w:pPr>
        <w:pStyle w:val="3izenburua"/>
        <w:spacing w:before="120" w:after="120" w:line="320" w:lineRule="exact"/>
        <w:ind w:right="-568"/>
        <w:jc w:val="both"/>
        <w:rPr>
          <w:rFonts w:ascii="Arial" w:hAnsi="Arial" w:cs="Arial"/>
          <w:i/>
          <w:color w:val="auto"/>
          <w:sz w:val="28"/>
          <w:szCs w:val="28"/>
        </w:rPr>
      </w:pPr>
      <w:r w:rsidRPr="004F0B46">
        <w:rPr>
          <w:rFonts w:ascii="Arial" w:hAnsi="Arial" w:cs="Arial"/>
          <w:i/>
          <w:color w:val="auto"/>
          <w:sz w:val="28"/>
          <w:szCs w:val="28"/>
          <w:lang w:val="eu-ES"/>
        </w:rPr>
        <w:t xml:space="preserve">Hirugarren </w:t>
      </w:r>
      <w:r>
        <w:rPr>
          <w:rFonts w:ascii="Arial" w:hAnsi="Arial" w:cs="Arial"/>
          <w:i/>
          <w:color w:val="auto"/>
          <w:sz w:val="28"/>
          <w:szCs w:val="28"/>
          <w:lang w:val="eu-ES"/>
        </w:rPr>
        <w:t>Atala</w:t>
      </w:r>
      <w:r w:rsidRPr="004F0B46">
        <w:rPr>
          <w:rFonts w:ascii="Arial" w:hAnsi="Arial" w:cs="Arial"/>
          <w:i/>
          <w:color w:val="auto"/>
          <w:sz w:val="28"/>
          <w:szCs w:val="28"/>
          <w:lang w:val="eu-ES"/>
        </w:rPr>
        <w:t>.</w:t>
      </w:r>
      <w:r w:rsidRPr="004F0B46">
        <w:rPr>
          <w:rFonts w:ascii="Arial" w:hAnsi="Arial" w:cs="Arial"/>
          <w:i/>
          <w:color w:val="auto"/>
          <w:sz w:val="28"/>
          <w:szCs w:val="28"/>
        </w:rPr>
        <w:t>-</w:t>
      </w:r>
      <w:r>
        <w:rPr>
          <w:rFonts w:ascii="Arial" w:hAnsi="Arial" w:cs="Arial"/>
          <w:i/>
          <w:color w:val="auto"/>
          <w:sz w:val="28"/>
          <w:szCs w:val="28"/>
          <w:lang w:val="eu-ES"/>
        </w:rPr>
        <w:t>Osasun-agintaritz</w:t>
      </w:r>
      <w:r w:rsidRPr="004F0B46">
        <w:rPr>
          <w:rFonts w:ascii="Arial" w:hAnsi="Arial" w:cs="Arial"/>
          <w:i/>
          <w:color w:val="auto"/>
          <w:sz w:val="28"/>
          <w:szCs w:val="28"/>
          <w:lang w:val="eu-ES"/>
        </w:rPr>
        <w:t>a.</w:t>
      </w:r>
    </w:p>
    <w:p w14:paraId="2F631E0F" w14:textId="77777777" w:rsidR="00E405CE" w:rsidRPr="004F0B46" w:rsidRDefault="00E405CE" w:rsidP="00E405CE">
      <w:pPr>
        <w:pStyle w:val="3izenburua"/>
        <w:spacing w:before="120" w:after="120" w:line="320" w:lineRule="exact"/>
        <w:ind w:right="-568"/>
        <w:jc w:val="both"/>
        <w:rPr>
          <w:rFonts w:ascii="Arial" w:hAnsi="Arial" w:cs="Arial"/>
          <w:color w:val="auto"/>
        </w:rPr>
      </w:pPr>
      <w:bookmarkStart w:id="7" w:name="_Toc520106597"/>
      <w:r w:rsidRPr="004F0B46">
        <w:rPr>
          <w:rFonts w:ascii="Arial" w:hAnsi="Arial" w:cs="Arial"/>
          <w:color w:val="auto"/>
          <w:lang w:val="eu-ES"/>
        </w:rPr>
        <w:t>81. artikulua.</w:t>
      </w:r>
      <w:r w:rsidRPr="004F0B46">
        <w:rPr>
          <w:rFonts w:ascii="Arial" w:hAnsi="Arial" w:cs="Arial"/>
          <w:color w:val="auto"/>
        </w:rPr>
        <w:t xml:space="preserve">- </w:t>
      </w:r>
      <w:bookmarkEnd w:id="7"/>
      <w:r>
        <w:rPr>
          <w:rFonts w:ascii="Arial" w:hAnsi="Arial" w:cs="Arial"/>
          <w:color w:val="auto"/>
          <w:lang w:val="eu-ES"/>
        </w:rPr>
        <w:t>Osasun-agintaritz</w:t>
      </w:r>
      <w:r w:rsidRPr="004F0B46">
        <w:rPr>
          <w:rFonts w:ascii="Arial" w:hAnsi="Arial" w:cs="Arial"/>
          <w:color w:val="auto"/>
          <w:lang w:val="eu-ES"/>
        </w:rPr>
        <w:t>a.</w:t>
      </w:r>
    </w:p>
    <w:p w14:paraId="0884F241" w14:textId="6447F0B9" w:rsidR="00E405CE" w:rsidRPr="004F0B46" w:rsidRDefault="00E405CE" w:rsidP="00E405CE">
      <w:pPr>
        <w:spacing w:before="120" w:after="120" w:line="320" w:lineRule="exact"/>
        <w:ind w:right="-568"/>
        <w:jc w:val="both"/>
        <w:rPr>
          <w:rFonts w:ascii="Arial" w:hAnsi="Arial" w:cs="Arial"/>
          <w:lang w:val="es-ES" w:eastAsia="en-US"/>
        </w:rPr>
      </w:pPr>
      <w:r w:rsidRPr="004F0B46">
        <w:rPr>
          <w:rFonts w:ascii="Arial" w:hAnsi="Arial" w:cs="Arial"/>
          <w:lang w:val="eu-ES"/>
        </w:rPr>
        <w:t xml:space="preserve">Lege honen ondorioetarako, hauek izango dira </w:t>
      </w:r>
      <w:r>
        <w:rPr>
          <w:rFonts w:ascii="Arial" w:hAnsi="Arial" w:cs="Arial"/>
          <w:lang w:val="eu-ES"/>
        </w:rPr>
        <w:t>osasun-agintaritz</w:t>
      </w:r>
      <w:r w:rsidRPr="004F0B46">
        <w:rPr>
          <w:rFonts w:ascii="Arial" w:hAnsi="Arial" w:cs="Arial"/>
          <w:lang w:val="eu-ES"/>
        </w:rPr>
        <w:t>a, zein bere eskumenaren eremuan: Eusko Jaurlaritza, osasun-gaietan eskumena duen sail</w:t>
      </w:r>
      <w:r w:rsidR="00973FBE">
        <w:rPr>
          <w:rFonts w:ascii="Arial" w:hAnsi="Arial" w:cs="Arial"/>
          <w:lang w:val="eu-ES"/>
        </w:rPr>
        <w:t>aren</w:t>
      </w:r>
      <w:r w:rsidRPr="004F0B46">
        <w:rPr>
          <w:rFonts w:ascii="Arial" w:hAnsi="Arial" w:cs="Arial"/>
          <w:lang w:val="eu-ES"/>
        </w:rPr>
        <w:t xml:space="preserve"> titularra, osasun publikoko organo nagusi</w:t>
      </w:r>
      <w:r w:rsidR="00973FBE">
        <w:rPr>
          <w:rFonts w:ascii="Arial" w:hAnsi="Arial" w:cs="Arial"/>
          <w:lang w:val="eu-ES"/>
        </w:rPr>
        <w:t>aren</w:t>
      </w:r>
      <w:r w:rsidRPr="004F0B46">
        <w:rPr>
          <w:rFonts w:ascii="Arial" w:hAnsi="Arial" w:cs="Arial"/>
          <w:lang w:val="eu-ES"/>
        </w:rPr>
        <w:t xml:space="preserve"> titularra, osasun publikoko lurralde-unitateetako arduradunak,</w:t>
      </w:r>
      <w:r w:rsidR="00973FBE">
        <w:rPr>
          <w:rFonts w:ascii="Arial" w:hAnsi="Arial" w:cs="Arial"/>
          <w:lang w:val="eu-ES"/>
        </w:rPr>
        <w:t xml:space="preserve"> eta</w:t>
      </w:r>
      <w:r w:rsidRPr="004F0B46">
        <w:rPr>
          <w:rFonts w:ascii="Arial" w:hAnsi="Arial" w:cs="Arial"/>
          <w:lang w:val="eu-ES"/>
        </w:rPr>
        <w:t xml:space="preserve"> baita Euskal Autonomia Erkidegoko udaletan osasun publikoko gaien eskumena duten organoak ere.</w:t>
      </w:r>
    </w:p>
    <w:p w14:paraId="6F4E620E" w14:textId="77777777" w:rsidR="00E405CE" w:rsidRPr="00226030" w:rsidRDefault="00E405CE" w:rsidP="00E405CE">
      <w:pPr>
        <w:spacing w:before="120" w:after="120" w:line="320" w:lineRule="exact"/>
        <w:ind w:right="-568"/>
        <w:jc w:val="both"/>
        <w:rPr>
          <w:rFonts w:ascii="Arial" w:hAnsi="Arial" w:cs="Arial"/>
        </w:rPr>
      </w:pPr>
    </w:p>
    <w:p w14:paraId="2D14A700" w14:textId="77777777" w:rsidR="00E405CE" w:rsidRPr="004F0B46" w:rsidRDefault="00E405CE" w:rsidP="00E405CE">
      <w:pPr>
        <w:pStyle w:val="3izenburua"/>
        <w:spacing w:before="120" w:after="120" w:line="320" w:lineRule="exact"/>
        <w:ind w:right="-568"/>
        <w:jc w:val="both"/>
        <w:rPr>
          <w:rFonts w:ascii="Arial" w:hAnsi="Arial" w:cs="Arial"/>
          <w:color w:val="auto"/>
        </w:rPr>
      </w:pPr>
      <w:bookmarkStart w:id="8" w:name="_Toc520106599"/>
      <w:r w:rsidRPr="004F0B46">
        <w:rPr>
          <w:rFonts w:ascii="Arial" w:hAnsi="Arial" w:cs="Arial"/>
          <w:color w:val="auto"/>
          <w:lang w:val="eu-ES"/>
        </w:rPr>
        <w:t>82. artikulua.</w:t>
      </w:r>
      <w:r w:rsidRPr="004F0B46">
        <w:rPr>
          <w:rFonts w:ascii="Arial" w:hAnsi="Arial" w:cs="Arial"/>
          <w:color w:val="auto"/>
        </w:rPr>
        <w:t xml:space="preserve">- </w:t>
      </w:r>
      <w:bookmarkEnd w:id="8"/>
      <w:r>
        <w:rPr>
          <w:rFonts w:ascii="Arial" w:hAnsi="Arial" w:cs="Arial"/>
          <w:color w:val="auto"/>
          <w:lang w:val="eu-ES"/>
        </w:rPr>
        <w:t>Osasun-agintaritz</w:t>
      </w:r>
      <w:r w:rsidRPr="004F0B46">
        <w:rPr>
          <w:rFonts w:ascii="Arial" w:hAnsi="Arial" w:cs="Arial"/>
          <w:color w:val="auto"/>
          <w:lang w:val="eu-ES"/>
        </w:rPr>
        <w:t xml:space="preserve">aren </w:t>
      </w:r>
      <w:r>
        <w:rPr>
          <w:rFonts w:ascii="Arial" w:hAnsi="Arial" w:cs="Arial"/>
          <w:color w:val="auto"/>
          <w:lang w:val="eu-ES"/>
        </w:rPr>
        <w:t>funtzioak</w:t>
      </w:r>
      <w:r w:rsidRPr="004F0B46">
        <w:rPr>
          <w:rFonts w:ascii="Arial" w:hAnsi="Arial" w:cs="Arial"/>
          <w:color w:val="auto"/>
          <w:lang w:val="eu-ES"/>
        </w:rPr>
        <w:t xml:space="preserve">. </w:t>
      </w:r>
    </w:p>
    <w:p w14:paraId="0C5784D8" w14:textId="77777777" w:rsidR="00E405CE" w:rsidRPr="004F0B46" w:rsidRDefault="00E405CE" w:rsidP="00E405CE">
      <w:pPr>
        <w:tabs>
          <w:tab w:val="left" w:pos="0"/>
        </w:tabs>
        <w:spacing w:before="120" w:after="120" w:line="320" w:lineRule="exact"/>
        <w:ind w:right="-568"/>
        <w:jc w:val="both"/>
        <w:rPr>
          <w:rFonts w:ascii="Arial" w:hAnsi="Arial" w:cs="Arial"/>
        </w:rPr>
      </w:pPr>
      <w:r>
        <w:rPr>
          <w:rFonts w:ascii="Arial" w:hAnsi="Arial" w:cs="Arial"/>
          <w:lang w:val="eu-ES"/>
        </w:rPr>
        <w:t>osasun-agintaritz</w:t>
      </w:r>
      <w:r w:rsidRPr="004F0B46">
        <w:rPr>
          <w:rFonts w:ascii="Arial" w:hAnsi="Arial" w:cs="Arial"/>
          <w:lang w:val="eu-ES"/>
        </w:rPr>
        <w:t>ak jarduera publikoetan zein pribatuetan esku har dezake biztanleriaren osasuna babesteko eta gaitza prebenitzeko, eginkizun hauek erabiliz:</w:t>
      </w:r>
    </w:p>
    <w:p w14:paraId="148FFDC8" w14:textId="77777777" w:rsidR="00E405CE" w:rsidRPr="004F0B46" w:rsidRDefault="00E405CE" w:rsidP="00E405CE">
      <w:pPr>
        <w:tabs>
          <w:tab w:val="left" w:pos="284"/>
        </w:tabs>
        <w:spacing w:before="120" w:after="120" w:line="320" w:lineRule="exact"/>
        <w:ind w:left="284" w:right="-568" w:hanging="284"/>
        <w:jc w:val="both"/>
        <w:rPr>
          <w:rFonts w:ascii="Arial" w:hAnsi="Arial" w:cs="Arial"/>
        </w:rPr>
      </w:pPr>
      <w:r w:rsidRPr="004F0B46">
        <w:rPr>
          <w:rFonts w:ascii="Arial" w:hAnsi="Arial" w:cs="Arial"/>
          <w:lang w:val="eu-ES"/>
        </w:rPr>
        <w:t xml:space="preserve">a) Jardueretan aritzeko funtzionamendu- eta baimentze-araubideak eratu eta pertsonen osasunean eragina izan dezaketen establezimenduak eta instalazioak ireki; halaber, dagokion baimen sanitarioa ez dutenak eta </w:t>
      </w:r>
      <w:r>
        <w:rPr>
          <w:rFonts w:ascii="Arial" w:hAnsi="Arial" w:cs="Arial"/>
          <w:lang w:val="eu-ES"/>
        </w:rPr>
        <w:t>osasun-agintaritz</w:t>
      </w:r>
      <w:r w:rsidRPr="004F0B46">
        <w:rPr>
          <w:rFonts w:ascii="Arial" w:hAnsi="Arial" w:cs="Arial"/>
          <w:lang w:val="eu-ES"/>
        </w:rPr>
        <w:t>ak ezarri dituen funtzionamendu-baldintzak betetzen ez dituztenak itxi.</w:t>
      </w:r>
    </w:p>
    <w:p w14:paraId="730794AE" w14:textId="77777777" w:rsidR="00E405CE" w:rsidRPr="00226030" w:rsidRDefault="00E405CE" w:rsidP="00E405CE">
      <w:pPr>
        <w:tabs>
          <w:tab w:val="left" w:pos="284"/>
        </w:tabs>
        <w:spacing w:before="120" w:after="120" w:line="320" w:lineRule="exact"/>
        <w:ind w:left="284" w:right="-568" w:hanging="284"/>
        <w:jc w:val="both"/>
        <w:rPr>
          <w:rFonts w:ascii="Arial" w:hAnsi="Arial" w:cs="Arial"/>
        </w:rPr>
      </w:pPr>
      <w:r w:rsidRPr="004F0B46">
        <w:rPr>
          <w:rFonts w:ascii="Arial" w:hAnsi="Arial" w:cs="Arial"/>
          <w:lang w:val="eu-ES"/>
        </w:rPr>
        <w:t>b)</w:t>
      </w:r>
      <w:r w:rsidRPr="004F0B46">
        <w:rPr>
          <w:rFonts w:ascii="Arial" w:hAnsi="Arial" w:cs="Arial"/>
        </w:rPr>
        <w:tab/>
      </w:r>
      <w:r w:rsidRPr="004F0B46">
        <w:rPr>
          <w:rFonts w:ascii="Arial" w:hAnsi="Arial" w:cs="Arial"/>
          <w:lang w:val="eu-ES"/>
        </w:rPr>
        <w:t>Instalazioen, establezimendu sanitarioen, industrien, jardueren eta produktuen osasun-kontrola errazten duten erregistroak sortu eta mantendu.</w:t>
      </w:r>
      <w:r w:rsidRPr="004F0B46">
        <w:rPr>
          <w:rFonts w:ascii="Arial" w:hAnsi="Arial" w:cs="Arial"/>
        </w:rPr>
        <w:t xml:space="preserve"> </w:t>
      </w:r>
    </w:p>
    <w:p w14:paraId="04DFCBCE" w14:textId="77777777" w:rsidR="00E405CE" w:rsidRPr="00226030" w:rsidRDefault="00E405CE" w:rsidP="00E405CE">
      <w:pPr>
        <w:tabs>
          <w:tab w:val="left" w:pos="284"/>
        </w:tabs>
        <w:spacing w:before="120" w:after="120" w:line="320" w:lineRule="exact"/>
        <w:ind w:left="284" w:right="-568" w:hanging="284"/>
        <w:jc w:val="both"/>
        <w:rPr>
          <w:rFonts w:ascii="Arial" w:hAnsi="Arial" w:cs="Arial"/>
        </w:rPr>
      </w:pPr>
      <w:r w:rsidRPr="004F0B46">
        <w:rPr>
          <w:rFonts w:ascii="Arial" w:hAnsi="Arial" w:cs="Arial"/>
          <w:lang w:val="eu-ES"/>
        </w:rPr>
        <w:lastRenderedPageBreak/>
        <w:t>c)</w:t>
      </w:r>
      <w:r w:rsidRPr="004F0B46">
        <w:rPr>
          <w:rFonts w:ascii="Arial" w:hAnsi="Arial" w:cs="Arial"/>
        </w:rPr>
        <w:tab/>
      </w:r>
      <w:r w:rsidRPr="00603E55">
        <w:rPr>
          <w:rFonts w:ascii="Arial" w:hAnsi="Arial" w:cs="Arial"/>
          <w:lang w:val="eu-ES"/>
        </w:rPr>
        <w:t>Ondasunak eta produktuak ekoitzi, banatu, merkaturatu eta erabiltzeko gutxieneko betekizunak eta baldintza higieniko-sanitarioak ezarri, baita horiek ikuskatu eta kontrolatzeko prozedurak ere, tartean dela gabezia higieniko eta sanitarioak onbideratzeko behar prebentzio- eta zuzenketa-neurriak ezartzea.</w:t>
      </w:r>
      <w:r w:rsidRPr="00603E55">
        <w:rPr>
          <w:rFonts w:ascii="Arial" w:hAnsi="Arial" w:cs="Arial"/>
        </w:rPr>
        <w:t xml:space="preserve"> </w:t>
      </w:r>
    </w:p>
    <w:p w14:paraId="189A433A" w14:textId="77777777" w:rsidR="00E405CE" w:rsidRPr="00156942" w:rsidRDefault="00E405CE" w:rsidP="00E405CE">
      <w:pPr>
        <w:tabs>
          <w:tab w:val="left" w:pos="284"/>
        </w:tabs>
        <w:spacing w:before="120" w:after="120" w:line="320" w:lineRule="exact"/>
        <w:ind w:left="284" w:right="-568" w:hanging="284"/>
        <w:jc w:val="both"/>
        <w:rPr>
          <w:rFonts w:ascii="Arial" w:hAnsi="Arial" w:cs="Arial"/>
        </w:rPr>
      </w:pPr>
      <w:r w:rsidRPr="00603E55">
        <w:rPr>
          <w:rFonts w:ascii="Arial" w:hAnsi="Arial" w:cs="Arial"/>
          <w:lang w:val="eu-ES"/>
        </w:rPr>
        <w:t>d)</w:t>
      </w:r>
      <w:r w:rsidRPr="00603E55">
        <w:rPr>
          <w:rFonts w:ascii="Arial" w:hAnsi="Arial" w:cs="Arial"/>
        </w:rPr>
        <w:tab/>
      </w:r>
      <w:r w:rsidRPr="00156942">
        <w:rPr>
          <w:rFonts w:ascii="Arial" w:hAnsi="Arial" w:cs="Arial"/>
          <w:lang w:val="eu-ES"/>
        </w:rPr>
        <w:t xml:space="preserve">Arrisku sanitarioen aurrean, lokal, instalazio, establezimendu, jarduera, animalia eta salgaiei buruzko kautelazko neurriak ezarri, arriskuaren larritasunak pertsonen osasuna arriskuan jartzen duenean. Neurri horietan sartzen dira ondasun edo produktu hondatuak, aizunduak edo baimendu gabeak konfiskatzea eta suntsitzea, baita osasunaren babesera edo gaitzaren prebentzio arrazoiak direla tarteko suntsitzea, </w:t>
      </w:r>
      <w:r w:rsidRPr="00F43F6C">
        <w:rPr>
          <w:rFonts w:ascii="Arial" w:hAnsi="Arial" w:cs="Arial"/>
          <w:lang w:val="eu-ES"/>
        </w:rPr>
        <w:t>berriz igortzea</w:t>
      </w:r>
      <w:r w:rsidRPr="00156942">
        <w:rPr>
          <w:rFonts w:ascii="Arial" w:hAnsi="Arial" w:cs="Arial"/>
          <w:lang w:val="eu-ES"/>
        </w:rPr>
        <w:t xml:space="preserve"> edo erabilera baimenduetara bideratzea gomendagarri duten produktuak.</w:t>
      </w:r>
    </w:p>
    <w:p w14:paraId="7111D40C" w14:textId="77777777" w:rsidR="00E405CE" w:rsidRPr="00603E55" w:rsidRDefault="00E405CE" w:rsidP="00E405CE">
      <w:pPr>
        <w:tabs>
          <w:tab w:val="left" w:pos="284"/>
        </w:tabs>
        <w:spacing w:before="120" w:after="120" w:line="320" w:lineRule="exact"/>
        <w:ind w:left="284" w:right="-568" w:hanging="284"/>
        <w:jc w:val="both"/>
        <w:rPr>
          <w:rFonts w:ascii="Arial" w:hAnsi="Arial" w:cs="Arial"/>
        </w:rPr>
      </w:pPr>
      <w:r w:rsidRPr="00603E55">
        <w:rPr>
          <w:rFonts w:ascii="Arial" w:hAnsi="Arial" w:cs="Arial"/>
          <w:lang w:val="eu-ES"/>
        </w:rPr>
        <w:t>e)</w:t>
      </w:r>
      <w:r w:rsidRPr="00603E55">
        <w:rPr>
          <w:rFonts w:ascii="Arial" w:hAnsi="Arial" w:cs="Arial"/>
        </w:rPr>
        <w:tab/>
      </w:r>
      <w:r w:rsidRPr="00603E55">
        <w:rPr>
          <w:rFonts w:ascii="Arial" w:hAnsi="Arial" w:cs="Arial"/>
          <w:lang w:val="eu-ES"/>
        </w:rPr>
        <w:t>Zaintza-sistemak, komunikazio-sareak, informazio-sistemak eta datuen analisirako metodoak ezarri, osasun publikoan eragin kaltegarria izan ditzaketen egoerak edo horiek gertu daudela albait lasterren detektatu eta ezagutu ahal izateko.</w:t>
      </w:r>
    </w:p>
    <w:p w14:paraId="5400B13E" w14:textId="77777777" w:rsidR="00E405CE" w:rsidRPr="00603E55" w:rsidRDefault="00E405CE" w:rsidP="00E405CE">
      <w:pPr>
        <w:tabs>
          <w:tab w:val="left" w:pos="284"/>
        </w:tabs>
        <w:spacing w:before="120" w:after="120" w:line="320" w:lineRule="exact"/>
        <w:ind w:left="284" w:right="-568" w:hanging="284"/>
        <w:jc w:val="both"/>
        <w:rPr>
          <w:rFonts w:ascii="Arial" w:hAnsi="Arial" w:cs="Arial"/>
        </w:rPr>
      </w:pPr>
      <w:r w:rsidRPr="00603E55">
        <w:rPr>
          <w:rFonts w:ascii="Arial" w:hAnsi="Arial" w:cs="Arial"/>
          <w:lang w:val="eu-ES"/>
        </w:rPr>
        <w:t>f)</w:t>
      </w:r>
      <w:r w:rsidRPr="00603E55">
        <w:rPr>
          <w:rFonts w:ascii="Arial" w:hAnsi="Arial" w:cs="Arial"/>
        </w:rPr>
        <w:tab/>
      </w:r>
      <w:r w:rsidRPr="00603E55">
        <w:rPr>
          <w:rFonts w:ascii="Arial" w:hAnsi="Arial" w:cs="Arial"/>
          <w:lang w:val="eu-ES"/>
        </w:rPr>
        <w:t xml:space="preserve">Osasunean eragina izan </w:t>
      </w:r>
      <w:r>
        <w:rPr>
          <w:rFonts w:ascii="Arial" w:hAnsi="Arial" w:cs="Arial"/>
          <w:lang w:val="eu-ES"/>
        </w:rPr>
        <w:t xml:space="preserve">dezaketen </w:t>
      </w:r>
      <w:r w:rsidRPr="00603E55">
        <w:rPr>
          <w:rFonts w:ascii="Arial" w:hAnsi="Arial" w:cs="Arial"/>
          <w:lang w:val="eu-ES"/>
        </w:rPr>
        <w:t xml:space="preserve">produktuen eta jardueren publizitatea eta propaganda kontrolatu, egiazkotasun-irizpideekin bat egin dezaten eta osasun publikorako kaltegarria den guztia eragozteko. </w:t>
      </w:r>
    </w:p>
    <w:p w14:paraId="399C6C1E" w14:textId="77777777" w:rsidR="00E405CE" w:rsidRPr="00226030" w:rsidRDefault="00E405CE" w:rsidP="00E405CE">
      <w:pPr>
        <w:tabs>
          <w:tab w:val="left" w:pos="284"/>
        </w:tabs>
        <w:spacing w:before="120" w:after="120" w:line="320" w:lineRule="exact"/>
        <w:ind w:left="284" w:right="-568" w:hanging="284"/>
        <w:jc w:val="both"/>
        <w:rPr>
          <w:rFonts w:ascii="Arial" w:hAnsi="Arial" w:cs="Arial"/>
        </w:rPr>
      </w:pPr>
      <w:r w:rsidRPr="00603E55">
        <w:rPr>
          <w:rFonts w:ascii="Arial" w:hAnsi="Arial" w:cs="Arial"/>
          <w:lang w:val="eu-ES"/>
        </w:rPr>
        <w:t>g)</w:t>
      </w:r>
      <w:r w:rsidRPr="00603E55">
        <w:rPr>
          <w:rFonts w:ascii="Arial" w:hAnsi="Arial" w:cs="Arial"/>
        </w:rPr>
        <w:tab/>
      </w:r>
      <w:r w:rsidRPr="00156942">
        <w:rPr>
          <w:rFonts w:ascii="Arial" w:hAnsi="Arial" w:cs="Arial"/>
          <w:lang w:val="eu-ES"/>
        </w:rPr>
        <w:t xml:space="preserve">Pertsonen osasun-azterketa, tratamendu, ospitalizazio edo kontrolerako neurriak exijitu, baldin eta osasunerako arrisku baten adierazle arrazionalak badaude, tartean dela </w:t>
      </w:r>
      <w:r w:rsidRPr="00F43F6C">
        <w:rPr>
          <w:rFonts w:ascii="Arial" w:hAnsi="Arial" w:cs="Arial"/>
          <w:lang w:val="eu-ES"/>
        </w:rPr>
        <w:t>osasunerako arriskugarritzat jotako beste pertsona batzuekin</w:t>
      </w:r>
      <w:r w:rsidRPr="00156942">
        <w:rPr>
          <w:rFonts w:ascii="Arial" w:hAnsi="Arial" w:cs="Arial"/>
          <w:lang w:val="eu-ES"/>
        </w:rPr>
        <w:t xml:space="preserve"> harremanetan egon direnen kontrola.</w:t>
      </w:r>
      <w:r w:rsidRPr="00156942">
        <w:rPr>
          <w:rFonts w:ascii="Arial" w:hAnsi="Arial" w:cs="Arial"/>
        </w:rPr>
        <w:t xml:space="preserve"> </w:t>
      </w:r>
    </w:p>
    <w:p w14:paraId="40EC9783" w14:textId="77777777" w:rsidR="00E405CE" w:rsidRPr="00226030" w:rsidRDefault="00E405CE" w:rsidP="00E405CE">
      <w:pPr>
        <w:tabs>
          <w:tab w:val="left" w:pos="284"/>
        </w:tabs>
        <w:spacing w:before="120" w:after="120" w:line="320" w:lineRule="exact"/>
        <w:ind w:left="284" w:right="-568" w:hanging="284"/>
        <w:jc w:val="both"/>
        <w:rPr>
          <w:rFonts w:ascii="Arial" w:hAnsi="Arial" w:cs="Arial"/>
        </w:rPr>
      </w:pPr>
      <w:r w:rsidRPr="00603E55">
        <w:rPr>
          <w:rFonts w:ascii="Arial" w:hAnsi="Arial" w:cs="Arial"/>
          <w:lang w:val="eu-ES"/>
        </w:rPr>
        <w:t>h) Kautelazko neurri egokiak hartu baldin eta osasun indibidual edo kolektiborako arriskurik gertatzen bada edo arriskua izan daitekeelako susmo arrazoitua badago, antolamendu juridikoan ezarritako betekizun eta baldintzak betetzen ez badira, eta zuhurtzia-printzipioa aplikatuz.</w:t>
      </w:r>
      <w:r w:rsidRPr="00603E55">
        <w:rPr>
          <w:rFonts w:ascii="Arial" w:hAnsi="Arial" w:cs="Arial"/>
        </w:rPr>
        <w:t xml:space="preserve"> </w:t>
      </w:r>
    </w:p>
    <w:p w14:paraId="4F7D438C" w14:textId="77777777" w:rsidR="00E405CE" w:rsidRPr="00603E55" w:rsidRDefault="00E405CE" w:rsidP="00E405CE">
      <w:pPr>
        <w:tabs>
          <w:tab w:val="left" w:pos="284"/>
        </w:tabs>
        <w:spacing w:before="120" w:after="120" w:line="320" w:lineRule="exact"/>
        <w:ind w:left="284" w:right="-568" w:hanging="284"/>
        <w:jc w:val="both"/>
        <w:rPr>
          <w:rFonts w:ascii="Arial" w:hAnsi="Arial" w:cs="Arial"/>
        </w:rPr>
      </w:pPr>
      <w:r w:rsidRPr="00603E55">
        <w:rPr>
          <w:rFonts w:ascii="Arial" w:hAnsi="Arial" w:cs="Arial"/>
          <w:lang w:val="eu-ES"/>
        </w:rPr>
        <w:t xml:space="preserve">i) Deklaratutako osasun publikoko larrialdiko egoeretan, pertsonen jarduera, joan-etorriak zein mugikortasuna eta lurralde-eremu eta ekonomia- zein jarduera-sektore jakin batzuetan zerbitzuen eskaintza kontrolatu eta mugatzeko neurriak hartu, </w:t>
      </w:r>
      <w:r>
        <w:rPr>
          <w:rFonts w:ascii="Arial" w:hAnsi="Arial" w:cs="Arial"/>
          <w:lang w:val="eu-ES"/>
        </w:rPr>
        <w:t>osasun-agintaritz</w:t>
      </w:r>
      <w:r w:rsidRPr="00603E55">
        <w:rPr>
          <w:rFonts w:ascii="Arial" w:hAnsi="Arial" w:cs="Arial"/>
          <w:lang w:val="eu-ES"/>
        </w:rPr>
        <w:t>aren dagokion ebazpenaren bitartez.</w:t>
      </w:r>
    </w:p>
    <w:p w14:paraId="13952C3A" w14:textId="77777777" w:rsidR="00E405CE" w:rsidRPr="00226030" w:rsidRDefault="00E405CE" w:rsidP="00E405CE">
      <w:pPr>
        <w:spacing w:before="120" w:after="120" w:line="320" w:lineRule="exact"/>
      </w:pPr>
      <w:bookmarkStart w:id="9" w:name="_Toc520106598"/>
      <w:bookmarkStart w:id="10" w:name="_Toc520106600"/>
    </w:p>
    <w:p w14:paraId="5CCE62CB" w14:textId="77777777" w:rsidR="00E405CE" w:rsidRPr="00603E55" w:rsidRDefault="00E405CE" w:rsidP="00E405CE">
      <w:pPr>
        <w:pStyle w:val="3izenburua"/>
        <w:spacing w:before="120" w:after="120" w:line="320" w:lineRule="exact"/>
        <w:ind w:right="-568"/>
        <w:jc w:val="both"/>
        <w:rPr>
          <w:rFonts w:ascii="Arial" w:hAnsi="Arial" w:cs="Arial"/>
          <w:color w:val="auto"/>
        </w:rPr>
      </w:pPr>
      <w:r w:rsidRPr="00603E55">
        <w:rPr>
          <w:rFonts w:ascii="Arial" w:hAnsi="Arial" w:cs="Arial"/>
          <w:color w:val="auto"/>
          <w:lang w:val="eu-ES"/>
        </w:rPr>
        <w:t>83. artikulua.</w:t>
      </w:r>
      <w:r w:rsidRPr="00603E55">
        <w:rPr>
          <w:rFonts w:ascii="Arial" w:hAnsi="Arial" w:cs="Arial"/>
          <w:color w:val="auto"/>
        </w:rPr>
        <w:t xml:space="preserve">- </w:t>
      </w:r>
      <w:bookmarkEnd w:id="9"/>
      <w:r>
        <w:rPr>
          <w:rFonts w:ascii="Arial" w:hAnsi="Arial" w:cs="Arial"/>
          <w:color w:val="auto"/>
          <w:lang w:val="eu-ES"/>
        </w:rPr>
        <w:t>Osasun-agintaritzako</w:t>
      </w:r>
      <w:r w:rsidRPr="00603E55">
        <w:rPr>
          <w:rFonts w:ascii="Arial" w:hAnsi="Arial" w:cs="Arial"/>
          <w:color w:val="auto"/>
          <w:lang w:val="eu-ES"/>
        </w:rPr>
        <w:t xml:space="preserve"> eragileak. </w:t>
      </w:r>
    </w:p>
    <w:p w14:paraId="74B0E8A6" w14:textId="77777777" w:rsidR="00E405CE" w:rsidRPr="00226030" w:rsidRDefault="00E405CE" w:rsidP="00E405CE">
      <w:pPr>
        <w:tabs>
          <w:tab w:val="left" w:pos="0"/>
        </w:tabs>
        <w:spacing w:before="120" w:after="120" w:line="320" w:lineRule="exact"/>
        <w:ind w:right="-568"/>
        <w:jc w:val="both"/>
        <w:rPr>
          <w:rFonts w:ascii="Arial" w:hAnsi="Arial" w:cs="Arial"/>
        </w:rPr>
      </w:pPr>
      <w:r>
        <w:rPr>
          <w:rFonts w:ascii="Arial" w:hAnsi="Arial" w:cs="Arial"/>
          <w:lang w:val="eu-ES"/>
        </w:rPr>
        <w:t>Osasun-agintaritz</w:t>
      </w:r>
      <w:r w:rsidRPr="00603E55">
        <w:rPr>
          <w:rFonts w:ascii="Arial" w:hAnsi="Arial" w:cs="Arial"/>
          <w:lang w:val="eu-ES"/>
        </w:rPr>
        <w:t>aren eragileak dira interbentzio-, ikuskapen- eta kontrol-eginkizunetan aritzeko behar bezala identifikatutako askotariko administrazioetako enplegatu publikoak; administrazio horiek osasun publikoko gaietan eskumena izango dute, betiere.</w:t>
      </w:r>
      <w:r w:rsidRPr="00603E55">
        <w:rPr>
          <w:rFonts w:ascii="Arial" w:hAnsi="Arial" w:cs="Arial"/>
        </w:rPr>
        <w:t xml:space="preserve"> </w:t>
      </w:r>
    </w:p>
    <w:p w14:paraId="41DA1F84" w14:textId="77777777" w:rsidR="00E405CE" w:rsidRPr="00226030" w:rsidRDefault="00E405CE" w:rsidP="00E405CE">
      <w:pPr>
        <w:pStyle w:val="3izenburua"/>
        <w:spacing w:before="120" w:after="120" w:line="320" w:lineRule="exact"/>
        <w:ind w:right="-568"/>
        <w:jc w:val="both"/>
        <w:rPr>
          <w:rFonts w:ascii="Arial" w:hAnsi="Arial" w:cs="Arial"/>
          <w:color w:val="auto"/>
        </w:rPr>
      </w:pPr>
    </w:p>
    <w:p w14:paraId="67F7E47E" w14:textId="77777777" w:rsidR="00E405CE" w:rsidRPr="00603E55" w:rsidRDefault="00E405CE" w:rsidP="00E405CE">
      <w:pPr>
        <w:pStyle w:val="3izenburua"/>
        <w:spacing w:before="120" w:after="120" w:line="320" w:lineRule="exact"/>
        <w:ind w:right="-568"/>
        <w:jc w:val="both"/>
        <w:rPr>
          <w:rFonts w:ascii="Arial" w:hAnsi="Arial" w:cs="Arial"/>
          <w:color w:val="auto"/>
        </w:rPr>
      </w:pPr>
      <w:r w:rsidRPr="00603E55">
        <w:rPr>
          <w:rFonts w:ascii="Arial" w:hAnsi="Arial" w:cs="Arial"/>
          <w:color w:val="auto"/>
          <w:lang w:val="eu-ES"/>
        </w:rPr>
        <w:t>84. artikulua.</w:t>
      </w:r>
      <w:r w:rsidRPr="00603E55">
        <w:rPr>
          <w:rFonts w:ascii="Arial" w:hAnsi="Arial" w:cs="Arial"/>
          <w:color w:val="auto"/>
        </w:rPr>
        <w:t xml:space="preserve">- </w:t>
      </w:r>
      <w:bookmarkEnd w:id="10"/>
      <w:r>
        <w:rPr>
          <w:rFonts w:ascii="Arial" w:hAnsi="Arial" w:cs="Arial"/>
          <w:color w:val="auto"/>
          <w:lang w:val="eu-ES"/>
        </w:rPr>
        <w:t>Osasun-agintaritzako</w:t>
      </w:r>
      <w:r w:rsidRPr="00603E55">
        <w:rPr>
          <w:rFonts w:ascii="Arial" w:hAnsi="Arial" w:cs="Arial"/>
          <w:color w:val="auto"/>
          <w:lang w:val="eu-ES"/>
        </w:rPr>
        <w:t xml:space="preserve"> eragileen jarduketak. </w:t>
      </w:r>
    </w:p>
    <w:p w14:paraId="2C0591F0" w14:textId="77777777" w:rsidR="00E405CE" w:rsidRPr="00603E55" w:rsidRDefault="00E405CE" w:rsidP="00E405CE">
      <w:pPr>
        <w:spacing w:before="120" w:after="120" w:line="320" w:lineRule="exact"/>
        <w:ind w:right="-568"/>
        <w:jc w:val="both"/>
        <w:rPr>
          <w:rFonts w:ascii="Arial" w:hAnsi="Arial" w:cs="Arial"/>
        </w:rPr>
      </w:pPr>
      <w:r>
        <w:rPr>
          <w:rFonts w:ascii="Arial" w:hAnsi="Arial" w:cs="Arial"/>
          <w:lang w:val="eu-ES"/>
        </w:rPr>
        <w:t>Osasun-agintaritz</w:t>
      </w:r>
      <w:r w:rsidRPr="00603E55">
        <w:rPr>
          <w:rFonts w:ascii="Arial" w:hAnsi="Arial" w:cs="Arial"/>
          <w:lang w:val="eu-ES"/>
        </w:rPr>
        <w:t>ako eragileek jarduketa hauek garatzeko ahalmena izango dute, indarrean den araudian aurreikusitako baldintzetan:</w:t>
      </w:r>
    </w:p>
    <w:p w14:paraId="6CBC67B2"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E62BC">
        <w:rPr>
          <w:rFonts w:ascii="Arial" w:hAnsi="Arial" w:cs="Arial"/>
          <w:lang w:val="eu-ES"/>
        </w:rPr>
        <w:lastRenderedPageBreak/>
        <w:t>Aplikatu behar diren araudi sanitarioko ezarpen eta exijentziei buruz, operadore ekonomiko eta erakunde, establezimendu, instalazio eta zerbitzuei aholkularitza eman.</w:t>
      </w:r>
    </w:p>
    <w:p w14:paraId="12E30AC2"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E62BC">
        <w:rPr>
          <w:rFonts w:ascii="Arial" w:hAnsi="Arial" w:cs="Arial"/>
          <w:lang w:val="eu-ES"/>
        </w:rPr>
        <w:t>Askotariko operadore ekonomikoek eta erakunde, establezimendu, instalazio eta zerbitzuetako titularrek indarrean sartzen dituzten autokontrol-sistemak egiaztatu eta haien jarraipena egin.</w:t>
      </w:r>
    </w:p>
    <w:p w14:paraId="2B2067F4"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E62BC">
        <w:rPr>
          <w:rFonts w:ascii="Arial" w:hAnsi="Arial" w:cs="Arial"/>
          <w:lang w:val="eu-ES"/>
        </w:rPr>
        <w:t xml:space="preserve">Operadore ekonomikoen eta erakunde, establezimendu, instalazio eta zerbitzuen askotariko jarduketen azterketa sistematikoa egin, aplikatu behar zaizkien araudi sanitarioak betetzen direla egiaztatzeko. </w:t>
      </w:r>
    </w:p>
    <w:p w14:paraId="1540CD51"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E62BC">
        <w:rPr>
          <w:rFonts w:ascii="Arial" w:hAnsi="Arial" w:cs="Arial"/>
          <w:lang w:val="eu-ES"/>
        </w:rPr>
        <w:t xml:space="preserve">Kontrol sanitarioari lotutako edozein instalazio, establezimendu, zerbitzu edo industriatan, ikuskapenerako bisitak egin. </w:t>
      </w:r>
    </w:p>
    <w:p w14:paraId="72114F73"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E62BC">
        <w:rPr>
          <w:rFonts w:ascii="Arial" w:hAnsi="Arial" w:cs="Arial"/>
          <w:lang w:val="eu-ES"/>
        </w:rPr>
        <w:t>Proben bitartez, beharrezko ikerketak edo kontrol sanitarioa gauzatzeko dagozkion azterketak egin, indarrean den araudiaren arabera.</w:t>
      </w:r>
      <w:r w:rsidRPr="005E62BC">
        <w:t>&lt;0}</w:t>
      </w:r>
    </w:p>
    <w:p w14:paraId="1D21E35E"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E62BC">
        <w:rPr>
          <w:rFonts w:ascii="Arial" w:hAnsi="Arial" w:cs="Arial"/>
          <w:lang w:val="eu-ES"/>
        </w:rPr>
        <w:t>Osasun publikoaren babesarekin lotura duten txostenak ondu.</w:t>
      </w:r>
    </w:p>
    <w:p w14:paraId="381C58E7"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E62BC">
        <w:rPr>
          <w:rFonts w:ascii="Arial" w:hAnsi="Arial" w:cs="Arial"/>
          <w:lang w:val="eu-ES"/>
        </w:rPr>
        <w:t xml:space="preserve">Ikuskapena edo kontrola pasatzen duten enpresa, erakunde, establezimendu, instalazio eta zerbitzuen kontrolerako beharrezkoa den dokumentaziora sartu, edozein euskarritan dela ere, eta dokumentazio horren kopia edo irudiak lortu. </w:t>
      </w:r>
      <w:r w:rsidRPr="005E62BC">
        <w:rPr>
          <w:rFonts w:ascii="Arial" w:hAnsi="Arial" w:cs="Arial"/>
        </w:rPr>
        <w:t xml:space="preserve"> </w:t>
      </w:r>
    </w:p>
    <w:p w14:paraId="328B61E5"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E62BC">
        <w:rPr>
          <w:rFonts w:ascii="Arial" w:hAnsi="Arial" w:cs="Arial"/>
          <w:lang w:val="eu-ES"/>
        </w:rPr>
        <w:t xml:space="preserve">Pertsona arduraduna edo hark eskuordetu duen pertsona, baita enpresa, erakunde, zerbitzu, establezimendu edo instalazioko pertsonal teknikoa ere, bertaratu dadila errekeritu, dagozkion azalpenak eta argibideak </w:t>
      </w:r>
      <w:r>
        <w:rPr>
          <w:rFonts w:ascii="Arial" w:hAnsi="Arial" w:cs="Arial"/>
          <w:lang w:val="eu-ES"/>
        </w:rPr>
        <w:t xml:space="preserve">hari </w:t>
      </w:r>
      <w:r w:rsidRPr="005E62BC">
        <w:rPr>
          <w:rFonts w:ascii="Arial" w:hAnsi="Arial" w:cs="Arial"/>
          <w:lang w:val="eu-ES"/>
        </w:rPr>
        <w:t>eskatzeko.</w:t>
      </w:r>
    </w:p>
    <w:p w14:paraId="28376F13"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Pr>
          <w:rFonts w:ascii="Arial" w:hAnsi="Arial" w:cs="Arial"/>
          <w:lang w:val="eu-ES"/>
        </w:rPr>
        <w:t>Osasun-agintaritz</w:t>
      </w:r>
      <w:r w:rsidRPr="005E62BC">
        <w:rPr>
          <w:rFonts w:ascii="Arial" w:hAnsi="Arial" w:cs="Arial"/>
          <w:lang w:val="eu-ES"/>
        </w:rPr>
        <w:t>ak geroago besterik onartzen badu ere, egoki ikusten diren kautelazko neurriak behin-behinean hartu, baldin eta osasunerako arrisku larria eta berehalakoa badago edo arrisku hori gerta daitekeela arrazoiz pentsa badaiteke.</w:t>
      </w:r>
      <w:r w:rsidRPr="005E62BC">
        <w:rPr>
          <w:rFonts w:ascii="Arial" w:hAnsi="Arial" w:cs="Arial"/>
        </w:rPr>
        <w:t xml:space="preserve"> </w:t>
      </w:r>
    </w:p>
    <w:p w14:paraId="71AD006B" w14:textId="77777777" w:rsidR="00E405CE" w:rsidRPr="005E62BC" w:rsidRDefault="00E405CE" w:rsidP="00E405CE">
      <w:pPr>
        <w:numPr>
          <w:ilvl w:val="0"/>
          <w:numId w:val="2"/>
        </w:numPr>
        <w:tabs>
          <w:tab w:val="left" w:pos="284"/>
        </w:tabs>
        <w:spacing w:before="120" w:after="120" w:line="320" w:lineRule="exact"/>
        <w:ind w:left="284" w:right="-568"/>
        <w:jc w:val="both"/>
        <w:rPr>
          <w:rFonts w:ascii="Arial" w:hAnsi="Arial" w:cs="Arial"/>
          <w:lang w:eastAsia="es-ES"/>
        </w:rPr>
      </w:pPr>
      <w:r w:rsidRPr="005E62BC">
        <w:rPr>
          <w:rFonts w:ascii="Arial" w:hAnsi="Arial" w:cs="Arial"/>
          <w:lang w:val="eu-ES" w:eastAsia="es-ES"/>
        </w:rPr>
        <w:t xml:space="preserve">Beren eskumenen eremuan erregelamenduz hala ezarrita, elikagaien segurtasunari eragiten dioten ziurtagiriak. </w:t>
      </w:r>
    </w:p>
    <w:p w14:paraId="14F604E1"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E62BC">
        <w:rPr>
          <w:rFonts w:ascii="Arial" w:hAnsi="Arial" w:cs="Arial"/>
          <w:lang w:val="eu-ES"/>
        </w:rPr>
        <w:t>Garatzen diren kontrol eta ikuskapenerako eginkizunak betetzeko behar diren beste jarduketak.</w:t>
      </w:r>
    </w:p>
    <w:p w14:paraId="3D25F6E4" w14:textId="77777777" w:rsidR="00E405CE" w:rsidRPr="005E62BC" w:rsidRDefault="00E405CE" w:rsidP="00E405CE">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E62BC">
        <w:rPr>
          <w:rFonts w:ascii="Arial" w:hAnsi="Arial" w:cs="Arial"/>
          <w:lang w:val="eu-ES"/>
        </w:rPr>
        <w:t xml:space="preserve"> Osasun-informazio indibidualera sartu, osasun publikorako arriskua dagoela susmatu edo ezagutzen den guztietan.</w:t>
      </w:r>
    </w:p>
    <w:p w14:paraId="747D69C8" w14:textId="77777777" w:rsidR="00E405CE" w:rsidRPr="00226030" w:rsidRDefault="00E405CE" w:rsidP="00E405CE">
      <w:pPr>
        <w:pStyle w:val="3izenburua"/>
        <w:spacing w:before="120" w:after="120" w:line="320" w:lineRule="exact"/>
        <w:ind w:right="-568"/>
        <w:jc w:val="both"/>
        <w:rPr>
          <w:rFonts w:ascii="Arial" w:hAnsi="Arial" w:cs="Arial"/>
          <w:i/>
          <w:color w:val="auto"/>
          <w:sz w:val="28"/>
          <w:szCs w:val="28"/>
        </w:rPr>
      </w:pPr>
      <w:bookmarkStart w:id="11" w:name="_Toc520106605"/>
    </w:p>
    <w:p w14:paraId="0A501F83" w14:textId="2213956C" w:rsidR="00E405CE" w:rsidRPr="005E62BC" w:rsidRDefault="00E405CE" w:rsidP="00E405CE">
      <w:pPr>
        <w:pStyle w:val="3izenburua"/>
        <w:spacing w:before="120" w:after="120" w:line="320" w:lineRule="exact"/>
        <w:ind w:right="-568"/>
        <w:jc w:val="both"/>
        <w:rPr>
          <w:rFonts w:ascii="Arial" w:hAnsi="Arial" w:cs="Arial"/>
          <w:b w:val="0"/>
          <w:i/>
          <w:color w:val="auto"/>
          <w:sz w:val="28"/>
          <w:szCs w:val="28"/>
        </w:rPr>
      </w:pPr>
      <w:r w:rsidRPr="005E62BC">
        <w:rPr>
          <w:rFonts w:ascii="Arial" w:hAnsi="Arial" w:cs="Arial"/>
          <w:i/>
          <w:color w:val="auto"/>
          <w:sz w:val="28"/>
          <w:szCs w:val="28"/>
          <w:lang w:val="eu-ES"/>
        </w:rPr>
        <w:t xml:space="preserve">Laugarren </w:t>
      </w:r>
      <w:r>
        <w:rPr>
          <w:rFonts w:ascii="Arial" w:hAnsi="Arial" w:cs="Arial"/>
          <w:i/>
          <w:color w:val="auto"/>
          <w:sz w:val="28"/>
          <w:szCs w:val="28"/>
          <w:lang w:val="eu-ES"/>
        </w:rPr>
        <w:t>Atala</w:t>
      </w:r>
      <w:r w:rsidRPr="005E62BC">
        <w:rPr>
          <w:rFonts w:ascii="Arial" w:hAnsi="Arial" w:cs="Arial"/>
          <w:i/>
          <w:color w:val="auto"/>
          <w:sz w:val="28"/>
          <w:szCs w:val="28"/>
          <w:lang w:val="eu-ES"/>
        </w:rPr>
        <w:t>.</w:t>
      </w:r>
      <w:r w:rsidRPr="005E62BC">
        <w:rPr>
          <w:rFonts w:ascii="Arial" w:hAnsi="Arial" w:cs="Arial"/>
          <w:i/>
          <w:color w:val="auto"/>
          <w:sz w:val="28"/>
          <w:szCs w:val="28"/>
        </w:rPr>
        <w:t xml:space="preserve">- </w:t>
      </w:r>
      <w:bookmarkEnd w:id="11"/>
      <w:r w:rsidR="00973FBE">
        <w:rPr>
          <w:rFonts w:ascii="Arial" w:hAnsi="Arial" w:cs="Arial"/>
          <w:i/>
          <w:color w:val="auto"/>
          <w:sz w:val="28"/>
          <w:szCs w:val="28"/>
          <w:lang w:val="eu-ES"/>
        </w:rPr>
        <w:t>Administrazioaren esku-hartzea</w:t>
      </w:r>
      <w:r w:rsidRPr="005E62BC">
        <w:rPr>
          <w:rFonts w:ascii="Arial" w:hAnsi="Arial" w:cs="Arial"/>
          <w:i/>
          <w:color w:val="auto"/>
          <w:sz w:val="28"/>
          <w:szCs w:val="28"/>
          <w:lang w:val="eu-ES"/>
        </w:rPr>
        <w:t xml:space="preserve">. </w:t>
      </w:r>
    </w:p>
    <w:p w14:paraId="3ED58FD3" w14:textId="77777777" w:rsidR="00E405CE" w:rsidRPr="005E62BC" w:rsidRDefault="00E405CE" w:rsidP="00E405CE">
      <w:pPr>
        <w:pStyle w:val="3izenburua"/>
        <w:spacing w:before="120" w:after="120" w:line="320" w:lineRule="exact"/>
        <w:ind w:right="-568"/>
        <w:jc w:val="both"/>
        <w:rPr>
          <w:rFonts w:ascii="Arial" w:hAnsi="Arial" w:cs="Arial"/>
          <w:color w:val="auto"/>
        </w:rPr>
      </w:pPr>
      <w:r w:rsidRPr="005E62BC">
        <w:rPr>
          <w:rFonts w:ascii="Arial" w:hAnsi="Arial" w:cs="Arial"/>
          <w:color w:val="auto"/>
          <w:lang w:val="eu-ES"/>
        </w:rPr>
        <w:t>85. artikulua.</w:t>
      </w:r>
      <w:r w:rsidRPr="005E62BC">
        <w:rPr>
          <w:rFonts w:ascii="Arial" w:hAnsi="Arial" w:cs="Arial"/>
          <w:color w:val="auto"/>
        </w:rPr>
        <w:t xml:space="preserve">- </w:t>
      </w:r>
      <w:r>
        <w:rPr>
          <w:rFonts w:ascii="Arial" w:hAnsi="Arial" w:cs="Arial"/>
          <w:color w:val="auto"/>
          <w:lang w:val="eu-ES"/>
        </w:rPr>
        <w:t>Zuhurtasun</w:t>
      </w:r>
      <w:r w:rsidRPr="005E62BC">
        <w:rPr>
          <w:rFonts w:ascii="Arial" w:hAnsi="Arial" w:cs="Arial"/>
          <w:color w:val="auto"/>
          <w:lang w:val="eu-ES"/>
        </w:rPr>
        <w:t>-printzipioa.</w:t>
      </w:r>
    </w:p>
    <w:p w14:paraId="21FB6413" w14:textId="77777777" w:rsidR="00E405CE" w:rsidRPr="00226030" w:rsidRDefault="00E405CE" w:rsidP="00E405CE">
      <w:pPr>
        <w:tabs>
          <w:tab w:val="left" w:pos="0"/>
        </w:tabs>
        <w:spacing w:before="120" w:after="120" w:line="320" w:lineRule="exact"/>
        <w:ind w:right="-568"/>
        <w:jc w:val="both"/>
        <w:rPr>
          <w:rFonts w:ascii="Arial" w:hAnsi="Arial" w:cs="Arial"/>
        </w:rPr>
      </w:pPr>
      <w:r w:rsidRPr="005E62BC">
        <w:rPr>
          <w:rFonts w:ascii="Arial" w:hAnsi="Arial" w:cs="Arial"/>
          <w:lang w:val="eu-ES"/>
        </w:rPr>
        <w:t>Osasun publikoko gaietan, administrazioak ekintza hauen bitartez es</w:t>
      </w:r>
      <w:r>
        <w:rPr>
          <w:rFonts w:ascii="Arial" w:hAnsi="Arial" w:cs="Arial"/>
          <w:lang w:val="eu-ES"/>
        </w:rPr>
        <w:t xml:space="preserve">ku hartuko du: osasun publikoaren arloko </w:t>
      </w:r>
      <w:r w:rsidRPr="005E62BC">
        <w:rPr>
          <w:rFonts w:ascii="Arial" w:hAnsi="Arial" w:cs="Arial"/>
          <w:lang w:val="eu-ES"/>
        </w:rPr>
        <w:t>komunikazioa, jardueretan aritzeko baimen- eta komunikazio-araubideak ezartzea, erregistro sanitarioak eratzea, jardueren ikuskapena eta kontrol sanitarioa, laginak hartu eta kontrol analitikoa egitea, ikuskapen-aktak egitea, kautelazko neurriak ezartzea eta pertsonen gaineko interbentzio-neurriak hartzea.</w:t>
      </w:r>
      <w:r w:rsidRPr="005E62BC">
        <w:rPr>
          <w:rFonts w:ascii="Arial" w:hAnsi="Arial" w:cs="Arial"/>
        </w:rPr>
        <w:t xml:space="preserve"> </w:t>
      </w:r>
    </w:p>
    <w:p w14:paraId="443AFF40" w14:textId="77777777" w:rsidR="00E405CE" w:rsidRPr="00505EB4" w:rsidRDefault="00E405CE" w:rsidP="00E405CE">
      <w:pPr>
        <w:tabs>
          <w:tab w:val="left" w:pos="0"/>
        </w:tabs>
        <w:spacing w:before="120" w:after="120" w:line="320" w:lineRule="exact"/>
        <w:ind w:right="-568"/>
        <w:jc w:val="both"/>
        <w:rPr>
          <w:rFonts w:ascii="Arial" w:hAnsi="Arial" w:cs="Arial"/>
        </w:rPr>
      </w:pPr>
      <w:r w:rsidRPr="00505EB4">
        <w:rPr>
          <w:rFonts w:ascii="Arial" w:hAnsi="Arial" w:cs="Arial"/>
          <w:lang w:val="eu-ES"/>
        </w:rPr>
        <w:lastRenderedPageBreak/>
        <w:t>Agintaritzako eragileek txostenak onduko dituzte, hal</w:t>
      </w:r>
      <w:r>
        <w:rPr>
          <w:rFonts w:ascii="Arial" w:hAnsi="Arial" w:cs="Arial"/>
          <w:lang w:val="eu-ES"/>
        </w:rPr>
        <w:t>a ikuskapen-lanen eta auditori</w:t>
      </w:r>
      <w:r w:rsidRPr="00505EB4">
        <w:rPr>
          <w:rFonts w:ascii="Arial" w:hAnsi="Arial" w:cs="Arial"/>
          <w:lang w:val="eu-ES"/>
        </w:rPr>
        <w:t xml:space="preserve">a-txostenen ondoren nola osasun-txostena beharrezkoa duten askotariko prozeduretan. </w:t>
      </w:r>
    </w:p>
    <w:p w14:paraId="265F05A1" w14:textId="77777777" w:rsidR="00E405CE" w:rsidRPr="00505EB4" w:rsidRDefault="00E405CE" w:rsidP="00E405CE">
      <w:pPr>
        <w:tabs>
          <w:tab w:val="left" w:pos="0"/>
        </w:tabs>
        <w:spacing w:before="120" w:after="120" w:line="320" w:lineRule="exact"/>
        <w:ind w:right="-568"/>
        <w:jc w:val="both"/>
        <w:rPr>
          <w:rFonts w:ascii="Arial" w:hAnsi="Arial" w:cs="Arial"/>
        </w:rPr>
      </w:pPr>
      <w:r w:rsidRPr="00505EB4">
        <w:rPr>
          <w:rFonts w:ascii="Arial" w:hAnsi="Arial" w:cs="Arial"/>
          <w:lang w:val="eu-ES"/>
        </w:rPr>
        <w:t xml:space="preserve">Osasun publikoko larrialdi-egoeran, zuhurtzia-printzipioa hedatu egingo da osasun publikorako arriskutzat hartzen diren jarduerak egiteari, zerbitzuak emateari eta pertsonen edo ondasunen mugikortasunaren kontrolari dagokionez, edo susmatu egiten bada osasun publikorako arrisku bat dagoela. </w:t>
      </w:r>
    </w:p>
    <w:p w14:paraId="2667C0FD" w14:textId="77777777" w:rsidR="00E405CE" w:rsidRPr="00226030" w:rsidRDefault="00E405CE" w:rsidP="00E405CE">
      <w:pPr>
        <w:pStyle w:val="3izenburua"/>
        <w:spacing w:before="120" w:after="120" w:line="320" w:lineRule="exact"/>
        <w:ind w:right="-568"/>
        <w:jc w:val="both"/>
        <w:rPr>
          <w:rFonts w:ascii="Arial" w:hAnsi="Arial" w:cs="Arial"/>
          <w:color w:val="auto"/>
        </w:rPr>
      </w:pPr>
      <w:bookmarkStart w:id="12" w:name="_Toc520106614"/>
      <w:bookmarkStart w:id="13" w:name="_Toc520106607"/>
    </w:p>
    <w:p w14:paraId="75637908" w14:textId="77777777" w:rsidR="00E405CE" w:rsidRPr="00505EB4" w:rsidRDefault="00E405CE" w:rsidP="00E405CE">
      <w:pPr>
        <w:pStyle w:val="3izenburua"/>
        <w:spacing w:before="120" w:after="120" w:line="320" w:lineRule="exact"/>
        <w:ind w:right="-568"/>
        <w:jc w:val="both"/>
        <w:rPr>
          <w:rFonts w:ascii="Arial" w:hAnsi="Arial" w:cs="Arial"/>
          <w:color w:val="auto"/>
        </w:rPr>
      </w:pPr>
      <w:r w:rsidRPr="00505EB4">
        <w:rPr>
          <w:rFonts w:ascii="Arial" w:hAnsi="Arial" w:cs="Arial"/>
          <w:color w:val="auto"/>
          <w:lang w:val="eu-ES"/>
        </w:rPr>
        <w:t>86. artikulua.</w:t>
      </w:r>
      <w:r w:rsidRPr="00505EB4">
        <w:rPr>
          <w:rFonts w:ascii="Arial" w:hAnsi="Arial" w:cs="Arial"/>
          <w:color w:val="auto"/>
        </w:rPr>
        <w:t xml:space="preserve">- </w:t>
      </w:r>
      <w:bookmarkEnd w:id="12"/>
      <w:r>
        <w:rPr>
          <w:rFonts w:ascii="Arial" w:hAnsi="Arial" w:cs="Arial"/>
          <w:color w:val="auto"/>
          <w:lang w:val="eu-ES"/>
        </w:rPr>
        <w:t>Osasun publikoaren</w:t>
      </w:r>
      <w:r w:rsidRPr="00505EB4">
        <w:rPr>
          <w:rFonts w:ascii="Arial" w:hAnsi="Arial" w:cs="Arial"/>
          <w:color w:val="auto"/>
          <w:lang w:val="eu-ES"/>
        </w:rPr>
        <w:t xml:space="preserve"> </w:t>
      </w:r>
      <w:r>
        <w:rPr>
          <w:rFonts w:ascii="Arial" w:hAnsi="Arial" w:cs="Arial"/>
          <w:color w:val="auto"/>
          <w:lang w:val="eu-ES"/>
        </w:rPr>
        <w:t xml:space="preserve">arloko </w:t>
      </w:r>
      <w:r w:rsidRPr="00505EB4">
        <w:rPr>
          <w:rFonts w:ascii="Arial" w:hAnsi="Arial" w:cs="Arial"/>
          <w:color w:val="auto"/>
          <w:lang w:val="eu-ES"/>
        </w:rPr>
        <w:t>komunikazioa.</w:t>
      </w:r>
    </w:p>
    <w:p w14:paraId="042720EB" w14:textId="77777777" w:rsidR="00E405CE" w:rsidRPr="00226030"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1. </w:t>
      </w:r>
      <w:r w:rsidRPr="00505EB4">
        <w:rPr>
          <w:rFonts w:ascii="Arial" w:hAnsi="Arial" w:cs="Arial"/>
          <w:lang w:val="eu-ES"/>
        </w:rPr>
        <w:t xml:space="preserve">Osasun publikoko gaietako jarduketak garatzen dituzten administrazio publikoek zaindu egingo dute beren informazio- eta publizitate-ekintzek inklusio-, gardentasun-, zehaztasun-, egokitasun-, egiazkotasun-, eraginkortasun- eta irisgarritasun-irizpideak errespetatzen dituztela. </w:t>
      </w:r>
      <w:r w:rsidRPr="00505EB4">
        <w:rPr>
          <w:rFonts w:ascii="Arial" w:hAnsi="Arial" w:cs="Arial"/>
        </w:rPr>
        <w:t xml:space="preserve"> </w:t>
      </w:r>
      <w:r w:rsidRPr="00505EB4">
        <w:rPr>
          <w:rFonts w:ascii="Arial" w:hAnsi="Arial" w:cs="Arial"/>
          <w:lang w:val="eu-ES"/>
        </w:rPr>
        <w:t xml:space="preserve">Komunikazioa haren xedeko biztanleria-sektoreentzat ulergarria izateko moduan egingo da, saihestuz pertsonen osasuna edo segurtasuna edo osasun publikoko gaietan informazio zuzena eta zehatza jasotzeko aurreikuspen legitimoak kaltetu ditzaketen aurreiritzi guztiak. </w:t>
      </w:r>
      <w:r w:rsidRPr="00505EB4">
        <w:rPr>
          <w:rFonts w:ascii="Arial" w:hAnsi="Arial" w:cs="Arial"/>
        </w:rPr>
        <w:t xml:space="preserve"> </w:t>
      </w:r>
      <w:r w:rsidRPr="00505EB4">
        <w:rPr>
          <w:rFonts w:ascii="Arial" w:hAnsi="Arial" w:cs="Arial"/>
          <w:lang w:val="eu-ES"/>
        </w:rPr>
        <w:t>Halaber, segurtatu egingo da erabilitako ikuspegia, komunikazio-kanalak, erregistroak eta adierazpena albait egokiena dela pertsona eta kolektibo hartzaileentzat eta askotariko testuinguruetarako.</w:t>
      </w:r>
      <w:r w:rsidRPr="00505EB4">
        <w:rPr>
          <w:rFonts w:ascii="Arial" w:hAnsi="Arial" w:cs="Arial"/>
        </w:rPr>
        <w:t xml:space="preserve"> </w:t>
      </w:r>
    </w:p>
    <w:p w14:paraId="6C269855" w14:textId="77777777" w:rsidR="00E405CE" w:rsidRPr="00CD1C23"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sidRPr="00CD1C23">
        <w:rPr>
          <w:rFonts w:ascii="Arial" w:hAnsi="Arial" w:cs="Arial"/>
          <w:lang w:val="eu-ES"/>
        </w:rPr>
        <w:t>Botere publikoek, beren eskumenen eremuan, zaindu egingo dute eta beharrezko ekintzak egingo dituzte osasunari dagokionez publizitate eta propaganda komertzialak egiazkotasun- eta zehaztasun-irizpideekin bat etortzeko, baita pertsonen osasunerako kaltea ekar dezakeen guztia mugatzeko ere.</w:t>
      </w:r>
      <w:r w:rsidRPr="00CD1C23">
        <w:rPr>
          <w:rFonts w:ascii="Arial" w:hAnsi="Arial" w:cs="Arial"/>
        </w:rPr>
        <w:t xml:space="preserve"> </w:t>
      </w:r>
      <w:r w:rsidRPr="00CD1C23">
        <w:rPr>
          <w:rFonts w:ascii="Arial" w:hAnsi="Arial" w:cs="Arial"/>
          <w:lang w:val="eu-ES"/>
        </w:rPr>
        <w:t xml:space="preserve">Arreta berezia jarriko zaie pertsonen osasun edo segurtasunerako arriskuak sor ditzaketen produktu, ondasun, jarduera eta zerbitzuen publizitateari eta propaganda komertzialari, areago pertsona horiek kolektibo kalteberenetakoak, haurrak, gazteak edo pertsona nagusiak direnean. </w:t>
      </w:r>
    </w:p>
    <w:p w14:paraId="1FAEE13A" w14:textId="77777777" w:rsidR="00E405CE" w:rsidRPr="00226030"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3. </w:t>
      </w:r>
      <w:r w:rsidRPr="00CD1C23">
        <w:rPr>
          <w:rFonts w:ascii="Arial" w:hAnsi="Arial" w:cs="Arial"/>
          <w:lang w:val="eu-ES"/>
        </w:rPr>
        <w:t>Osasun-administrazioak osasun publikoaren sustapen aktiboa egingo du, pertsona kontsumitzaileei eta instituzio, erakunde pribatu eta operadore ekonomikoei zuzendua, eraginkortzat jotzen den edozein hedabide, formatu edo euskarriren bitartez.</w:t>
      </w:r>
      <w:r w:rsidRPr="00CD1C23">
        <w:rPr>
          <w:rFonts w:ascii="Arial" w:hAnsi="Arial" w:cs="Arial"/>
        </w:rPr>
        <w:t xml:space="preserve"> </w:t>
      </w:r>
    </w:p>
    <w:p w14:paraId="13033ABA" w14:textId="77777777" w:rsidR="00E405CE" w:rsidRPr="00CD1C23" w:rsidRDefault="00E405CE" w:rsidP="00E405CE">
      <w:pPr>
        <w:tabs>
          <w:tab w:val="left" w:pos="284"/>
        </w:tabs>
        <w:spacing w:before="120" w:after="120" w:line="320" w:lineRule="exact"/>
        <w:ind w:right="-568"/>
        <w:jc w:val="both"/>
        <w:rPr>
          <w:rFonts w:ascii="Arial" w:hAnsi="Arial" w:cs="Arial"/>
        </w:rPr>
      </w:pPr>
      <w:r w:rsidRPr="00CD1C23">
        <w:rPr>
          <w:rFonts w:ascii="Arial" w:hAnsi="Arial" w:cs="Arial"/>
          <w:lang w:val="eu-ES"/>
        </w:rPr>
        <w:t>Alde horretatik, kontsumo gaietako organo eskudunarekin lankidetzan, sustatu egingo du pertsona kontsumitzaileek produktuak eta zerbitzuak era seguruan ontzeko eta kontsumitzeko balio duten ezagutzak dituztela.</w:t>
      </w:r>
    </w:p>
    <w:p w14:paraId="7DF09E13" w14:textId="77777777" w:rsidR="00E405CE" w:rsidRPr="00226030" w:rsidRDefault="00E405CE" w:rsidP="00E405CE">
      <w:pPr>
        <w:spacing w:before="120" w:after="120" w:line="320" w:lineRule="exact"/>
        <w:ind w:right="-568"/>
        <w:jc w:val="both"/>
        <w:rPr>
          <w:rFonts w:ascii="Arial" w:hAnsi="Arial" w:cs="Arial"/>
        </w:rPr>
      </w:pPr>
      <w:r w:rsidRPr="00226030">
        <w:rPr>
          <w:rFonts w:ascii="Arial" w:hAnsi="Arial" w:cs="Arial"/>
        </w:rPr>
        <w:t xml:space="preserve">4. </w:t>
      </w:r>
      <w:r w:rsidRPr="00156942">
        <w:rPr>
          <w:rFonts w:ascii="Arial" w:hAnsi="Arial" w:cs="Arial"/>
          <w:lang w:val="eu-ES"/>
        </w:rPr>
        <w:t>Beste neurri mota batzuk hartzen direla ere, administrazio publikoek adierazpenak</w:t>
      </w:r>
      <w:r>
        <w:rPr>
          <w:rFonts w:ascii="Arial" w:hAnsi="Arial" w:cs="Arial"/>
          <w:lang w:val="eu-ES"/>
        </w:rPr>
        <w:t xml:space="preserve"> eta </w:t>
      </w:r>
      <w:r w:rsidRPr="00156942">
        <w:rPr>
          <w:rFonts w:ascii="Arial" w:hAnsi="Arial" w:cs="Arial"/>
          <w:lang w:val="eu-ES"/>
        </w:rPr>
        <w:t>gomendioak igorri ahal izango dituzte osasun publikoari lotutako gaien inguruan.</w:t>
      </w:r>
      <w:r w:rsidRPr="00156942">
        <w:rPr>
          <w:rFonts w:ascii="Arial" w:hAnsi="Arial" w:cs="Arial"/>
        </w:rPr>
        <w:t xml:space="preserve"> </w:t>
      </w:r>
      <w:r w:rsidRPr="00CD1C23">
        <w:rPr>
          <w:rFonts w:ascii="Arial" w:hAnsi="Arial" w:cs="Arial"/>
          <w:lang w:val="eu-ES"/>
        </w:rPr>
        <w:t xml:space="preserve">Ohar horiek dudazko arriskuei eragiten dietenean edo alerta edo krisi sanitarioaren testuinguruan helarazten direnean, administrazio publikoek zaindu egingo dute mezua osasun publikoko gaietan ardura duen Eusko Jaurlaritzako sailaren bitartez koordinatzen dela eta arriskuaren eszenategia zintzoki eta zehaztasunez identifikatzen dela, eraginpeko ekonomia- eta gizarte-sektoreetan  inpaktua ez handitzeko. </w:t>
      </w:r>
      <w:r w:rsidRPr="00CD1C23">
        <w:rPr>
          <w:rFonts w:ascii="Arial" w:hAnsi="Arial" w:cs="Arial"/>
        </w:rPr>
        <w:t xml:space="preserve"> </w:t>
      </w:r>
    </w:p>
    <w:p w14:paraId="12ED3B10" w14:textId="77777777" w:rsidR="00E405CE" w:rsidRPr="00CD1C23"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5. </w:t>
      </w:r>
      <w:r w:rsidRPr="00CD1C23">
        <w:rPr>
          <w:rFonts w:ascii="Arial" w:hAnsi="Arial" w:cs="Arial"/>
          <w:lang w:val="eu-ES"/>
        </w:rPr>
        <w:t xml:space="preserve">Osasun publikorako alerta-egoeren aurrean, eskueran dauden bitartekoei erreparatuz, </w:t>
      </w:r>
      <w:r>
        <w:rPr>
          <w:rFonts w:ascii="Arial" w:hAnsi="Arial" w:cs="Arial"/>
          <w:lang w:val="eu-ES"/>
        </w:rPr>
        <w:t>osasun-agintaritz</w:t>
      </w:r>
      <w:r w:rsidRPr="00CD1C23">
        <w:rPr>
          <w:rFonts w:ascii="Arial" w:hAnsi="Arial" w:cs="Arial"/>
          <w:lang w:val="eu-ES"/>
        </w:rPr>
        <w:t xml:space="preserve">ak era ulergarrian jakinaraziko die herritarrei nolakoa </w:t>
      </w:r>
      <w:r w:rsidRPr="00CD1C23">
        <w:rPr>
          <w:rFonts w:ascii="Arial" w:hAnsi="Arial" w:cs="Arial"/>
          <w:lang w:val="eu-ES"/>
        </w:rPr>
        <w:lastRenderedPageBreak/>
        <w:t>den egoera, uneko arrisku maila zein den, haren bilakaeraren aurreikuspena eta arriskurako esposizioa gutxitzeko edo osasuna babesteko neurri gomendatuak zeintzuk diren.</w:t>
      </w:r>
    </w:p>
    <w:p w14:paraId="31FF878A" w14:textId="77777777" w:rsidR="00E405CE" w:rsidRPr="00CD1C23" w:rsidRDefault="00E405CE" w:rsidP="00E405CE">
      <w:pPr>
        <w:tabs>
          <w:tab w:val="left" w:pos="0"/>
        </w:tabs>
        <w:spacing w:before="120" w:after="120" w:line="320" w:lineRule="exact"/>
        <w:ind w:right="-568"/>
        <w:jc w:val="both"/>
        <w:rPr>
          <w:rFonts w:ascii="Arial" w:hAnsi="Arial" w:cs="Arial"/>
        </w:rPr>
      </w:pPr>
      <w:r w:rsidRPr="00CD1C23">
        <w:rPr>
          <w:rFonts w:ascii="Arial" w:hAnsi="Arial" w:cs="Arial"/>
          <w:lang w:val="eu-ES"/>
        </w:rPr>
        <w:t>Informazio hori lege honetan ezarritako osasun publikoko gaietan jarduteko irizpide orokorren arabera jakinaraziko da, bereziki objektibotasun-, gardentasun-, zuhurtasun-, proportzionaltasun- eta intimitatearen errespetu-irizpideen arabera.</w:t>
      </w:r>
    </w:p>
    <w:p w14:paraId="32FF91D9" w14:textId="77777777" w:rsidR="00E405CE" w:rsidRPr="00226030" w:rsidRDefault="00E405CE" w:rsidP="00E405CE">
      <w:pPr>
        <w:tabs>
          <w:tab w:val="left" w:pos="0"/>
        </w:tabs>
        <w:spacing w:before="120" w:after="120" w:line="320" w:lineRule="exact"/>
        <w:ind w:right="-568"/>
        <w:jc w:val="both"/>
        <w:rPr>
          <w:rFonts w:ascii="Arial" w:hAnsi="Arial" w:cs="Arial"/>
        </w:rPr>
      </w:pPr>
    </w:p>
    <w:p w14:paraId="118B0E12" w14:textId="77777777" w:rsidR="00E405CE" w:rsidRPr="00CD1C23" w:rsidRDefault="00E405CE" w:rsidP="00E405CE">
      <w:pPr>
        <w:pStyle w:val="3izenburua"/>
        <w:spacing w:before="120" w:after="120" w:line="320" w:lineRule="exact"/>
        <w:ind w:right="-568"/>
        <w:jc w:val="both"/>
        <w:rPr>
          <w:rFonts w:ascii="Arial" w:hAnsi="Arial" w:cs="Arial"/>
          <w:color w:val="auto"/>
        </w:rPr>
      </w:pPr>
      <w:r w:rsidRPr="00CD1C23">
        <w:rPr>
          <w:rFonts w:ascii="Arial" w:hAnsi="Arial" w:cs="Arial"/>
          <w:color w:val="auto"/>
          <w:lang w:val="eu-ES"/>
        </w:rPr>
        <w:t>87. artikulua.</w:t>
      </w:r>
      <w:r w:rsidRPr="00CD1C23">
        <w:rPr>
          <w:rFonts w:ascii="Arial" w:hAnsi="Arial" w:cs="Arial"/>
          <w:color w:val="auto"/>
        </w:rPr>
        <w:t xml:space="preserve">- </w:t>
      </w:r>
      <w:bookmarkEnd w:id="13"/>
      <w:r>
        <w:rPr>
          <w:rFonts w:ascii="Arial" w:hAnsi="Arial" w:cs="Arial"/>
          <w:color w:val="auto"/>
          <w:lang w:val="eu-ES"/>
        </w:rPr>
        <w:t>Jarduerak egiteko baimen- eta komunikazio-</w:t>
      </w:r>
      <w:r w:rsidRPr="00CD1C23">
        <w:rPr>
          <w:rFonts w:ascii="Arial" w:hAnsi="Arial" w:cs="Arial"/>
          <w:color w:val="auto"/>
          <w:lang w:val="eu-ES"/>
        </w:rPr>
        <w:t>araubidea.</w:t>
      </w:r>
    </w:p>
    <w:p w14:paraId="1EA79305" w14:textId="77777777" w:rsidR="00E405CE" w:rsidRPr="00BF5E5B"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1. </w:t>
      </w:r>
      <w:r w:rsidRPr="00BF5E5B">
        <w:rPr>
          <w:rFonts w:ascii="Arial" w:hAnsi="Arial" w:cs="Arial"/>
          <w:lang w:val="eu-ES"/>
        </w:rPr>
        <w:t>Osasun publikoan eragina izan dezaketen jarduerak garatzen dituzten instalazioek, lokalek, establezimenduek, zerbitzuek eta industriek aurretiko funtzionamendu-baimen sanitarioa izapidetu behar dute lehendabizi, baldin eta aplikatu beharreko sektoreko araudiak hala ezartzen badu.</w:t>
      </w:r>
    </w:p>
    <w:p w14:paraId="1DBFEF6D" w14:textId="77777777" w:rsidR="00E405CE" w:rsidRPr="00BF5E5B" w:rsidRDefault="00E405CE" w:rsidP="00E405CE">
      <w:pPr>
        <w:tabs>
          <w:tab w:val="left" w:pos="0"/>
        </w:tabs>
        <w:spacing w:before="120" w:after="120" w:line="320" w:lineRule="exact"/>
        <w:ind w:right="-568"/>
        <w:jc w:val="both"/>
        <w:rPr>
          <w:rFonts w:ascii="Arial" w:hAnsi="Arial" w:cs="Arial"/>
        </w:rPr>
      </w:pPr>
      <w:r w:rsidRPr="00BF5E5B">
        <w:rPr>
          <w:rFonts w:ascii="Arial" w:hAnsi="Arial" w:cs="Arial"/>
          <w:lang w:val="eu-ES"/>
        </w:rPr>
        <w:t xml:space="preserve">Dagokion baimen sanitarioaren edukia eta hura emateko irizpide eta </w:t>
      </w:r>
      <w:r>
        <w:rPr>
          <w:rFonts w:ascii="Arial" w:hAnsi="Arial" w:cs="Arial"/>
          <w:lang w:val="eu-ES"/>
        </w:rPr>
        <w:t xml:space="preserve">betekizunak </w:t>
      </w:r>
      <w:r w:rsidRPr="00BF5E5B">
        <w:rPr>
          <w:rFonts w:ascii="Arial" w:hAnsi="Arial" w:cs="Arial"/>
          <w:lang w:val="eu-ES"/>
        </w:rPr>
        <w:t>erregelamenduaren arabera zehaztuko dira.</w:t>
      </w:r>
    </w:p>
    <w:p w14:paraId="6750DC72" w14:textId="77777777" w:rsidR="00E405CE" w:rsidRPr="00226030"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sidRPr="00F143E3">
        <w:rPr>
          <w:rFonts w:ascii="Arial" w:hAnsi="Arial" w:cs="Arial"/>
          <w:lang w:val="eu-ES"/>
        </w:rPr>
        <w:t xml:space="preserve">Administrazio sanitarioek, indarrean den araudiaren arabera, ezar dezakete erantzukizunpeko adierazpen bat edo aurretiko jakinarazpen bat aurkezteko betebeharra, osasun publikoan eragina izan ditzaketen jardueretan diharduten instalazio, lokal, establezimendu, zerbitzu eta industrietarako, jarduera hasi baino lehen, betiere. </w:t>
      </w:r>
      <w:r w:rsidRPr="00F143E3">
        <w:rPr>
          <w:rFonts w:ascii="Arial" w:hAnsi="Arial" w:cs="Arial"/>
        </w:rPr>
        <w:t xml:space="preserve"> </w:t>
      </w:r>
    </w:p>
    <w:p w14:paraId="2425F5EE" w14:textId="77777777" w:rsidR="00E405CE" w:rsidRPr="00F143E3" w:rsidRDefault="00E405CE" w:rsidP="00E405CE">
      <w:pPr>
        <w:tabs>
          <w:tab w:val="left" w:pos="0"/>
        </w:tabs>
        <w:spacing w:before="120" w:after="120" w:line="320" w:lineRule="exact"/>
        <w:ind w:right="-568"/>
        <w:jc w:val="both"/>
        <w:rPr>
          <w:rFonts w:ascii="Arial" w:hAnsi="Arial" w:cs="Arial"/>
        </w:rPr>
      </w:pPr>
      <w:r w:rsidRPr="00F143E3">
        <w:rPr>
          <w:rFonts w:ascii="Arial" w:hAnsi="Arial" w:cs="Arial"/>
          <w:lang w:val="eu-ES"/>
        </w:rPr>
        <w:t xml:space="preserve">Erregelamenduaren arabera, erantzukizunpeko adierazpenaren edo aurretiko jakinarazpenaren edukiak zehaztuko dira, baita jarduera egiteko </w:t>
      </w:r>
      <w:r>
        <w:rPr>
          <w:rFonts w:ascii="Arial" w:hAnsi="Arial" w:cs="Arial"/>
          <w:lang w:val="eu-ES"/>
        </w:rPr>
        <w:t>betekizunak</w:t>
      </w:r>
      <w:r w:rsidRPr="00F143E3">
        <w:rPr>
          <w:rFonts w:ascii="Arial" w:hAnsi="Arial" w:cs="Arial"/>
          <w:lang w:val="eu-ES"/>
        </w:rPr>
        <w:t xml:space="preserve"> ere.</w:t>
      </w:r>
    </w:p>
    <w:p w14:paraId="5F58703E" w14:textId="77777777" w:rsidR="00E405CE" w:rsidRPr="00226030" w:rsidRDefault="00E405CE" w:rsidP="00E405CE">
      <w:pPr>
        <w:tabs>
          <w:tab w:val="left" w:pos="0"/>
        </w:tabs>
        <w:spacing w:before="120" w:after="120" w:line="320" w:lineRule="exact"/>
        <w:ind w:right="-568"/>
        <w:jc w:val="both"/>
        <w:rPr>
          <w:rFonts w:ascii="Arial" w:hAnsi="Arial" w:cs="Arial"/>
        </w:rPr>
      </w:pPr>
    </w:p>
    <w:p w14:paraId="5ED6F0FC" w14:textId="77777777" w:rsidR="00E405CE" w:rsidRPr="00F143E3" w:rsidRDefault="00E405CE" w:rsidP="00E405CE">
      <w:pPr>
        <w:pStyle w:val="3izenburua"/>
        <w:spacing w:before="120" w:after="120" w:line="320" w:lineRule="exact"/>
        <w:ind w:right="-568"/>
        <w:jc w:val="both"/>
        <w:rPr>
          <w:rFonts w:ascii="Arial" w:hAnsi="Arial" w:cs="Arial"/>
          <w:color w:val="auto"/>
        </w:rPr>
      </w:pPr>
      <w:bookmarkStart w:id="14" w:name="_Toc520106608"/>
      <w:r w:rsidRPr="00F143E3">
        <w:rPr>
          <w:rFonts w:ascii="Arial" w:hAnsi="Arial" w:cs="Arial"/>
          <w:color w:val="auto"/>
          <w:lang w:val="eu-ES"/>
        </w:rPr>
        <w:t>88. artikulua.</w:t>
      </w:r>
      <w:r w:rsidRPr="00F143E3">
        <w:rPr>
          <w:rFonts w:ascii="Arial" w:hAnsi="Arial" w:cs="Arial"/>
          <w:color w:val="auto"/>
        </w:rPr>
        <w:t xml:space="preserve">- </w:t>
      </w:r>
      <w:bookmarkEnd w:id="14"/>
      <w:r>
        <w:rPr>
          <w:rFonts w:ascii="Arial" w:hAnsi="Arial" w:cs="Arial"/>
          <w:color w:val="auto"/>
          <w:lang w:val="eu-ES"/>
        </w:rPr>
        <w:t>Osasun-erregistroak</w:t>
      </w:r>
      <w:r w:rsidRPr="00F143E3">
        <w:rPr>
          <w:rFonts w:ascii="Arial" w:hAnsi="Arial" w:cs="Arial"/>
          <w:color w:val="auto"/>
          <w:lang w:val="eu-ES"/>
        </w:rPr>
        <w:t>.</w:t>
      </w:r>
    </w:p>
    <w:p w14:paraId="76E7D40D" w14:textId="77777777" w:rsidR="00E405CE" w:rsidRPr="00226030" w:rsidRDefault="00E405CE" w:rsidP="00E405CE">
      <w:pPr>
        <w:spacing w:before="120" w:after="120" w:line="320" w:lineRule="exact"/>
        <w:ind w:right="-568"/>
        <w:jc w:val="both"/>
        <w:rPr>
          <w:rFonts w:ascii="Arial" w:hAnsi="Arial" w:cs="Arial"/>
        </w:rPr>
      </w:pPr>
      <w:r w:rsidRPr="00226030">
        <w:rPr>
          <w:rFonts w:ascii="Arial" w:hAnsi="Arial" w:cs="Arial"/>
        </w:rPr>
        <w:t xml:space="preserve">1. </w:t>
      </w:r>
      <w:r w:rsidRPr="00F143E3">
        <w:rPr>
          <w:rFonts w:ascii="Arial" w:hAnsi="Arial" w:cs="Arial"/>
          <w:lang w:val="eu-ES"/>
        </w:rPr>
        <w:t xml:space="preserve">Administrazio sanitarioek, ezarritako eskumen-eremuaren arabera, beharrezko erregistroak eratuko dituzte instalazio, lokal, establezimendu, zerbitzu, industria, jarduera eta produktuen kontrol sanitarioko zereginak errazteko. </w:t>
      </w:r>
      <w:r w:rsidRPr="00F143E3">
        <w:rPr>
          <w:rFonts w:ascii="Arial" w:hAnsi="Arial" w:cs="Arial"/>
        </w:rPr>
        <w:t xml:space="preserve"> </w:t>
      </w:r>
    </w:p>
    <w:p w14:paraId="36BEF521" w14:textId="77777777" w:rsidR="00E405CE" w:rsidRPr="00F143E3"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Pr>
          <w:rFonts w:ascii="Arial" w:hAnsi="Arial" w:cs="Arial"/>
          <w:lang w:val="eu-ES"/>
        </w:rPr>
        <w:t>Haien</w:t>
      </w:r>
      <w:r w:rsidRPr="00F143E3">
        <w:rPr>
          <w:rFonts w:ascii="Arial" w:hAnsi="Arial" w:cs="Arial"/>
          <w:lang w:val="eu-ES"/>
        </w:rPr>
        <w:t xml:space="preserve"> eraketa eta funtzionamendu-erregimena </w:t>
      </w:r>
      <w:r w:rsidRPr="00600F9E">
        <w:rPr>
          <w:rFonts w:ascii="Arial" w:hAnsi="Arial" w:cs="Arial"/>
          <w:lang w:val="eu-ES"/>
        </w:rPr>
        <w:t>erregelamenduen</w:t>
      </w:r>
      <w:r w:rsidRPr="00F143E3">
        <w:rPr>
          <w:rFonts w:ascii="Arial" w:hAnsi="Arial" w:cs="Arial"/>
          <w:lang w:val="eu-ES"/>
        </w:rPr>
        <w:t xml:space="preserve"> arabera garatuko dira, eta bat etorri behar dira datu pertsonalak babesteko araudiarekin.</w:t>
      </w:r>
    </w:p>
    <w:p w14:paraId="56CEB6F2" w14:textId="77777777" w:rsidR="00E405CE" w:rsidRPr="00226030" w:rsidRDefault="00E405CE" w:rsidP="00E405CE">
      <w:pPr>
        <w:tabs>
          <w:tab w:val="left" w:pos="0"/>
        </w:tabs>
        <w:spacing w:before="120" w:after="120" w:line="320" w:lineRule="exact"/>
        <w:ind w:right="-568"/>
        <w:jc w:val="both"/>
        <w:rPr>
          <w:rFonts w:ascii="Arial" w:hAnsi="Arial" w:cs="Arial"/>
        </w:rPr>
      </w:pPr>
    </w:p>
    <w:p w14:paraId="534D5873" w14:textId="77777777" w:rsidR="00E405CE" w:rsidRPr="00F143E3" w:rsidRDefault="00E405CE" w:rsidP="00E405CE">
      <w:pPr>
        <w:pStyle w:val="3izenburua"/>
        <w:spacing w:before="120" w:after="120" w:line="320" w:lineRule="exact"/>
        <w:ind w:right="-568"/>
        <w:jc w:val="both"/>
        <w:rPr>
          <w:rFonts w:ascii="Arial" w:hAnsi="Arial" w:cs="Arial"/>
          <w:color w:val="auto"/>
        </w:rPr>
      </w:pPr>
      <w:bookmarkStart w:id="15" w:name="_Toc520106609"/>
      <w:r w:rsidRPr="00F143E3">
        <w:rPr>
          <w:rFonts w:ascii="Arial" w:hAnsi="Arial" w:cs="Arial"/>
          <w:color w:val="auto"/>
          <w:lang w:val="eu-ES"/>
        </w:rPr>
        <w:t>89. artikulua.</w:t>
      </w:r>
      <w:r w:rsidRPr="00F143E3">
        <w:rPr>
          <w:rFonts w:ascii="Arial" w:hAnsi="Arial" w:cs="Arial"/>
          <w:color w:val="auto"/>
        </w:rPr>
        <w:t xml:space="preserve">- </w:t>
      </w:r>
      <w:bookmarkEnd w:id="15"/>
      <w:r w:rsidRPr="00645085">
        <w:rPr>
          <w:rFonts w:ascii="Arial" w:hAnsi="Arial" w:cs="Arial"/>
          <w:color w:val="auto"/>
          <w:lang w:val="eu-ES"/>
        </w:rPr>
        <w:t>Jardueren osasun-arloko ikuskapena eta kontrola</w:t>
      </w:r>
      <w:r w:rsidRPr="00F143E3">
        <w:rPr>
          <w:rFonts w:ascii="Arial" w:hAnsi="Arial" w:cs="Arial"/>
          <w:color w:val="auto"/>
          <w:lang w:val="eu-ES"/>
        </w:rPr>
        <w:t>.</w:t>
      </w:r>
    </w:p>
    <w:p w14:paraId="59471B41" w14:textId="77777777" w:rsidR="00E405CE" w:rsidRPr="00226030" w:rsidRDefault="00E405CE" w:rsidP="00E405CE">
      <w:pPr>
        <w:spacing w:before="120" w:after="120" w:line="320" w:lineRule="exact"/>
        <w:ind w:right="-568"/>
        <w:jc w:val="both"/>
        <w:rPr>
          <w:rFonts w:ascii="Arial" w:hAnsi="Arial" w:cs="Arial"/>
        </w:rPr>
      </w:pPr>
      <w:r w:rsidRPr="00226030">
        <w:rPr>
          <w:rFonts w:ascii="Arial" w:hAnsi="Arial" w:cs="Arial"/>
        </w:rPr>
        <w:t xml:space="preserve">1. </w:t>
      </w:r>
      <w:r w:rsidRPr="00F143E3">
        <w:rPr>
          <w:rFonts w:ascii="Arial" w:hAnsi="Arial" w:cs="Arial"/>
          <w:lang w:val="eu-ES"/>
        </w:rPr>
        <w:t>Osasun publikoaren arloko ikuskapenaren helburua izango da pertsonen osasuna arriskuan jar dezakeen arriskurik ez agertzea eta, agertuz gero, berehala hura indargabetzen saiatzea.</w:t>
      </w:r>
      <w:r w:rsidRPr="00F143E3">
        <w:rPr>
          <w:rFonts w:ascii="Arial" w:hAnsi="Arial" w:cs="Arial"/>
        </w:rPr>
        <w:t xml:space="preserve"> </w:t>
      </w:r>
    </w:p>
    <w:p w14:paraId="17ED6089" w14:textId="77777777" w:rsidR="00E405CE" w:rsidRPr="00F143E3"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sidRPr="00F143E3">
        <w:rPr>
          <w:rFonts w:ascii="Arial" w:hAnsi="Arial" w:cs="Arial"/>
          <w:lang w:val="eu-ES"/>
        </w:rPr>
        <w:t>Osasun-zaintza publikorako ikuskapen- eta kontrol-eginkizunak osasun publikoan eskumenak dituzten administrazioetako pertsonalak egingo ditu zuzenean.</w:t>
      </w:r>
      <w:r w:rsidRPr="00F143E3">
        <w:rPr>
          <w:rFonts w:ascii="Arial" w:hAnsi="Arial" w:cs="Arial"/>
        </w:rPr>
        <w:t xml:space="preserve"> </w:t>
      </w:r>
      <w:r w:rsidRPr="00F143E3">
        <w:rPr>
          <w:rFonts w:ascii="Arial" w:hAnsi="Arial" w:cs="Arial"/>
          <w:lang w:val="eu-ES"/>
        </w:rPr>
        <w:t xml:space="preserve">Ikuskapen- eta kontrol-eginkizunak egotzi zaien administrazio sanitarioen zerbitzuko pertsonalak, bere eginkizunen arabera jokatuz, </w:t>
      </w:r>
      <w:r>
        <w:rPr>
          <w:rFonts w:ascii="Arial" w:hAnsi="Arial" w:cs="Arial"/>
          <w:lang w:val="eu-ES"/>
        </w:rPr>
        <w:t>osasun-agintaritz</w:t>
      </w:r>
      <w:r w:rsidRPr="00F143E3">
        <w:rPr>
          <w:rFonts w:ascii="Arial" w:hAnsi="Arial" w:cs="Arial"/>
          <w:lang w:val="eu-ES"/>
        </w:rPr>
        <w:t>ako eragile-kondizioa izango du eta, beraz, agintaritza publikotzat hartuko da, lege honek aurreikusten dituen baldintzetan.</w:t>
      </w:r>
    </w:p>
    <w:p w14:paraId="089D2C08" w14:textId="77777777" w:rsidR="00E405CE" w:rsidRPr="00F143E3"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lastRenderedPageBreak/>
        <w:t xml:space="preserve">3. </w:t>
      </w:r>
      <w:r>
        <w:rPr>
          <w:rFonts w:ascii="Arial" w:hAnsi="Arial" w:cs="Arial"/>
          <w:lang w:val="eu-ES"/>
        </w:rPr>
        <w:t>Osasun-agintaritz</w:t>
      </w:r>
      <w:r w:rsidRPr="00F143E3">
        <w:rPr>
          <w:rFonts w:ascii="Arial" w:hAnsi="Arial" w:cs="Arial"/>
          <w:lang w:val="eu-ES"/>
        </w:rPr>
        <w:t>ako eragileek zuzenean egiaztatzen dituzten gertaerek, euskarri fisiko edo elektroniko bidez dokumentu publikoan formalizatzean, froga-balioa izan</w:t>
      </w:r>
      <w:r>
        <w:rPr>
          <w:rFonts w:ascii="Arial" w:hAnsi="Arial" w:cs="Arial"/>
          <w:lang w:val="eu-ES"/>
        </w:rPr>
        <w:t>go dute; hargatik,</w:t>
      </w:r>
      <w:r w:rsidRPr="00F143E3">
        <w:rPr>
          <w:rFonts w:ascii="Arial" w:hAnsi="Arial" w:cs="Arial"/>
          <w:lang w:val="eu-ES"/>
        </w:rPr>
        <w:t xml:space="preserve"> interesatuek </w:t>
      </w:r>
      <w:r>
        <w:rPr>
          <w:rFonts w:ascii="Arial" w:hAnsi="Arial" w:cs="Arial"/>
          <w:lang w:val="eu-ES"/>
        </w:rPr>
        <w:t xml:space="preserve">frogak aurkeztu ahal izango dituzte ere </w:t>
      </w:r>
      <w:r w:rsidRPr="00F143E3">
        <w:rPr>
          <w:rFonts w:ascii="Arial" w:hAnsi="Arial" w:cs="Arial"/>
          <w:lang w:val="eu-ES"/>
        </w:rPr>
        <w:t>beren eskubide eta interesen def</w:t>
      </w:r>
      <w:r>
        <w:rPr>
          <w:rFonts w:ascii="Arial" w:hAnsi="Arial" w:cs="Arial"/>
          <w:lang w:val="eu-ES"/>
        </w:rPr>
        <w:t>entsan</w:t>
      </w:r>
      <w:r w:rsidRPr="00F143E3">
        <w:rPr>
          <w:rFonts w:ascii="Arial" w:hAnsi="Arial" w:cs="Arial"/>
          <w:lang w:val="eu-ES"/>
        </w:rPr>
        <w:t>.</w:t>
      </w:r>
    </w:p>
    <w:p w14:paraId="10AEF498" w14:textId="77777777" w:rsidR="00E405CE" w:rsidRPr="00023FFC" w:rsidRDefault="00E405CE" w:rsidP="00E405CE">
      <w:pPr>
        <w:spacing w:before="120" w:after="120" w:line="320" w:lineRule="exact"/>
        <w:ind w:right="-568"/>
        <w:jc w:val="both"/>
        <w:rPr>
          <w:rFonts w:ascii="Arial" w:hAnsi="Arial" w:cs="Arial"/>
        </w:rPr>
      </w:pPr>
      <w:r w:rsidRPr="00226030">
        <w:rPr>
          <w:rFonts w:ascii="Arial" w:hAnsi="Arial" w:cs="Arial"/>
        </w:rPr>
        <w:t xml:space="preserve">4. </w:t>
      </w:r>
      <w:r w:rsidRPr="00023FFC">
        <w:rPr>
          <w:rFonts w:ascii="Arial" w:hAnsi="Arial" w:cs="Arial"/>
          <w:lang w:val="eu-ES"/>
        </w:rPr>
        <w:t xml:space="preserve">Lege honetan aurreikusi bezala, Euskadiko Osasun Publikoko Sistemaren funtsezko eginkizunak erabiliz, </w:t>
      </w:r>
      <w:r>
        <w:rPr>
          <w:rFonts w:ascii="Arial" w:hAnsi="Arial" w:cs="Arial"/>
          <w:lang w:val="eu-ES"/>
        </w:rPr>
        <w:t>osasun-agintaritz</w:t>
      </w:r>
      <w:r w:rsidRPr="00023FFC">
        <w:rPr>
          <w:rFonts w:ascii="Arial" w:hAnsi="Arial" w:cs="Arial"/>
          <w:lang w:val="eu-ES"/>
        </w:rPr>
        <w:t>aren eragileek ekintza hauek egiteko baimena dute, indarrean den araudiko baldintzen arabera:</w:t>
      </w:r>
    </w:p>
    <w:p w14:paraId="22EA1BD9" w14:textId="77777777" w:rsidR="00E405CE" w:rsidRPr="00023FFC" w:rsidRDefault="00E405CE" w:rsidP="00E405CE">
      <w:pPr>
        <w:pStyle w:val="Zerrenda-paragrafoa"/>
        <w:numPr>
          <w:ilvl w:val="0"/>
          <w:numId w:val="5"/>
        </w:numPr>
        <w:tabs>
          <w:tab w:val="left" w:pos="284"/>
        </w:tabs>
        <w:spacing w:before="120" w:after="120" w:line="320" w:lineRule="exact"/>
        <w:ind w:left="284" w:right="-568" w:hanging="284"/>
        <w:contextualSpacing w:val="0"/>
        <w:jc w:val="both"/>
        <w:rPr>
          <w:rFonts w:ascii="Arial" w:hAnsi="Arial" w:cs="Arial"/>
        </w:rPr>
      </w:pPr>
      <w:r w:rsidRPr="00023FFC">
        <w:rPr>
          <w:rFonts w:ascii="Arial" w:hAnsi="Arial" w:cs="Arial"/>
          <w:lang w:val="eu-ES"/>
        </w:rPr>
        <w:t>Lege honi lotutako zentro, zerbitzu, establezimendu edo instalazioetan edozein unetan sartu, askatasunez eta aurrez jakinarazi gabe.</w:t>
      </w:r>
    </w:p>
    <w:p w14:paraId="0A3B2941" w14:textId="77777777" w:rsidR="00E405CE" w:rsidRPr="00023FFC" w:rsidRDefault="00E405CE" w:rsidP="00E405CE">
      <w:pPr>
        <w:pStyle w:val="Zerrenda-paragrafoa"/>
        <w:numPr>
          <w:ilvl w:val="0"/>
          <w:numId w:val="5"/>
        </w:numPr>
        <w:tabs>
          <w:tab w:val="left" w:pos="284"/>
        </w:tabs>
        <w:spacing w:before="120" w:after="120" w:line="320" w:lineRule="exact"/>
        <w:ind w:left="284" w:right="-568" w:hanging="284"/>
        <w:contextualSpacing w:val="0"/>
        <w:jc w:val="both"/>
        <w:rPr>
          <w:rFonts w:ascii="Arial" w:hAnsi="Arial" w:cs="Arial"/>
        </w:rPr>
      </w:pPr>
      <w:r w:rsidRPr="00023FFC">
        <w:rPr>
          <w:rFonts w:ascii="Arial" w:hAnsi="Arial" w:cs="Arial"/>
          <w:lang w:val="eu-ES"/>
        </w:rPr>
        <w:t>Pertsona arduraduna edo hark eskuordetu duen pertsona, baita enpresa, establezimendu edo instalazioko pertsonal teknikoa ere, bertaratu dadila exijitu, dagozkion azalpenak eta argibideak hari eskatzeko.</w:t>
      </w:r>
    </w:p>
    <w:p w14:paraId="1AAA58CA" w14:textId="77777777" w:rsidR="00E405CE" w:rsidRPr="00023FFC" w:rsidRDefault="00E405CE" w:rsidP="00E405CE">
      <w:pPr>
        <w:pStyle w:val="Zerrenda-paragrafoa"/>
        <w:numPr>
          <w:ilvl w:val="0"/>
          <w:numId w:val="5"/>
        </w:numPr>
        <w:tabs>
          <w:tab w:val="left" w:pos="284"/>
        </w:tabs>
        <w:spacing w:before="120" w:after="120" w:line="320" w:lineRule="exact"/>
        <w:ind w:left="284" w:right="-568" w:hanging="284"/>
        <w:contextualSpacing w:val="0"/>
        <w:jc w:val="both"/>
        <w:rPr>
          <w:rFonts w:ascii="Arial" w:hAnsi="Arial" w:cs="Arial"/>
        </w:rPr>
      </w:pPr>
      <w:r w:rsidRPr="00023FFC">
        <w:rPr>
          <w:rFonts w:ascii="Arial" w:hAnsi="Arial" w:cs="Arial"/>
          <w:lang w:val="eu-ES"/>
        </w:rPr>
        <w:t xml:space="preserve">Beharrezkoak diren probak, ikerketak, lagin-hartzeak, azterketak, argazkiak, grabazioak edo kontrolak egin, izan fisiko, dokumental edo identitatekoak, osasun publikoko gaietan indarrean diren xedapenak eraginkorki betetzen direla egiaztatzeko. </w:t>
      </w:r>
      <w:r w:rsidRPr="00023FFC">
        <w:rPr>
          <w:rFonts w:ascii="Arial" w:hAnsi="Arial" w:cs="Arial"/>
        </w:rPr>
        <w:t xml:space="preserve"> </w:t>
      </w:r>
    </w:p>
    <w:p w14:paraId="141CFD60" w14:textId="77777777" w:rsidR="00E405CE" w:rsidRPr="00023FFC" w:rsidRDefault="00E405CE" w:rsidP="00E405CE">
      <w:pPr>
        <w:pStyle w:val="Zerrenda-paragrafoa"/>
        <w:numPr>
          <w:ilvl w:val="0"/>
          <w:numId w:val="5"/>
        </w:numPr>
        <w:tabs>
          <w:tab w:val="left" w:pos="284"/>
        </w:tabs>
        <w:spacing w:before="120" w:after="120" w:line="320" w:lineRule="exact"/>
        <w:ind w:left="284" w:right="-568" w:hanging="284"/>
        <w:contextualSpacing w:val="0"/>
        <w:jc w:val="both"/>
        <w:rPr>
          <w:rFonts w:ascii="Arial" w:hAnsi="Arial" w:cs="Arial"/>
        </w:rPr>
      </w:pPr>
      <w:r w:rsidRPr="00023FFC">
        <w:rPr>
          <w:rFonts w:ascii="Arial" w:hAnsi="Arial" w:cs="Arial"/>
          <w:lang w:val="eu-ES"/>
        </w:rPr>
        <w:t>Dagozkien zaintza eta kontrol sanitarioen eginkizunak betetzeko beharrezko jarduketak, oro har, exekutatu.</w:t>
      </w:r>
    </w:p>
    <w:p w14:paraId="373103FF" w14:textId="77777777" w:rsidR="00E405CE" w:rsidRPr="00156942" w:rsidRDefault="00E405CE" w:rsidP="00E405CE">
      <w:pPr>
        <w:pStyle w:val="Zerrenda-paragrafoa"/>
        <w:numPr>
          <w:ilvl w:val="0"/>
          <w:numId w:val="5"/>
        </w:numPr>
        <w:tabs>
          <w:tab w:val="left" w:pos="284"/>
        </w:tabs>
        <w:spacing w:before="120" w:after="120" w:line="320" w:lineRule="exact"/>
        <w:ind w:left="284" w:right="-568" w:hanging="284"/>
        <w:contextualSpacing w:val="0"/>
        <w:jc w:val="both"/>
        <w:rPr>
          <w:rFonts w:ascii="Arial" w:hAnsi="Arial" w:cs="Arial"/>
        </w:rPr>
      </w:pPr>
      <w:r>
        <w:rPr>
          <w:rFonts w:ascii="Arial" w:hAnsi="Arial" w:cs="Arial"/>
          <w:lang w:val="eu-ES"/>
        </w:rPr>
        <w:t>Beren</w:t>
      </w:r>
      <w:r w:rsidRPr="00023FFC">
        <w:rPr>
          <w:rFonts w:ascii="Arial" w:hAnsi="Arial" w:cs="Arial"/>
          <w:lang w:val="eu-ES"/>
        </w:rPr>
        <w:t xml:space="preserve"> eskumenen eremuan, lege honek garatzen duen araudiak </w:t>
      </w:r>
      <w:r>
        <w:rPr>
          <w:rFonts w:ascii="Arial" w:hAnsi="Arial" w:cs="Arial"/>
          <w:lang w:val="eu-ES"/>
        </w:rPr>
        <w:t>osasun-agintaritz</w:t>
      </w:r>
      <w:r w:rsidRPr="00023FFC">
        <w:rPr>
          <w:rFonts w:ascii="Arial" w:hAnsi="Arial" w:cs="Arial"/>
          <w:lang w:val="eu-ES"/>
        </w:rPr>
        <w:t xml:space="preserve">ari espresuki egozten ez dizkion neurri bereziak edo kautelazkoak hartu, baldin eta osasun publikorako arriskurik gertatzen bada, arriskua egon daitekeela arrazoiz susmatzen bada edo antolamendu juridikoak ezartzen dituen baldintzak eta betekizunak bete ez direla egiaztatzen bada, lege honetan ezarritakoaren arabera. </w:t>
      </w:r>
      <w:r w:rsidRPr="00023FFC">
        <w:rPr>
          <w:rFonts w:ascii="Arial" w:hAnsi="Arial" w:cs="Arial"/>
        </w:rPr>
        <w:t xml:space="preserve"> </w:t>
      </w:r>
      <w:r w:rsidRPr="00156942">
        <w:rPr>
          <w:rFonts w:ascii="Arial" w:hAnsi="Arial" w:cs="Arial"/>
          <w:lang w:val="eu-ES"/>
        </w:rPr>
        <w:t>Ahal bezain laster, neurri horiek hartu dituztela jakinarazi behar diote atxikita dauden zuzendaritzako pertsona titularrari.</w:t>
      </w:r>
    </w:p>
    <w:p w14:paraId="6E732959" w14:textId="77777777" w:rsidR="00E405CE" w:rsidRPr="00394D78"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5. </w:t>
      </w:r>
      <w:r>
        <w:rPr>
          <w:rFonts w:ascii="Arial" w:hAnsi="Arial" w:cs="Arial"/>
          <w:lang w:val="eu-ES"/>
        </w:rPr>
        <w:t>Osasun-agintaritz</w:t>
      </w:r>
      <w:r w:rsidRPr="00394D78">
        <w:rPr>
          <w:rFonts w:ascii="Arial" w:hAnsi="Arial" w:cs="Arial"/>
          <w:lang w:val="eu-ES"/>
        </w:rPr>
        <w:t>ako eragileek beste zerbitzu publiko eta instituzio batzuen laguntza eta lankidetza eskuratu ahal izango dute, baita segurtasun-indar eta -kidegoen eta segurtasun-laneko ardurak dituzten agintaritzaren beste eragile batzuen babesa ere.</w:t>
      </w:r>
    </w:p>
    <w:p w14:paraId="530621C2" w14:textId="77777777" w:rsidR="00E405CE" w:rsidRPr="00394D78"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6. </w:t>
      </w:r>
      <w:r w:rsidRPr="00394D78">
        <w:rPr>
          <w:rFonts w:ascii="Arial" w:hAnsi="Arial" w:cs="Arial"/>
          <w:lang w:val="eu-ES"/>
        </w:rPr>
        <w:t xml:space="preserve">Ikuskapen-eginkizuna behar bezala egiteko, </w:t>
      </w:r>
      <w:r>
        <w:rPr>
          <w:rFonts w:ascii="Arial" w:hAnsi="Arial" w:cs="Arial"/>
          <w:lang w:val="eu-ES"/>
        </w:rPr>
        <w:t>osasun-agintaritz</w:t>
      </w:r>
      <w:r w:rsidRPr="00394D78">
        <w:rPr>
          <w:rFonts w:ascii="Arial" w:hAnsi="Arial" w:cs="Arial"/>
          <w:lang w:val="eu-ES"/>
        </w:rPr>
        <w:t>aren eragileek dagozkion egiaztagiriekin identifikatu behar dute beren burua, dagokion zuzentasunez eta zuhurtziaz jokatuko dute, beren jarduketa proportzionala izatea zainduko dute, traba albait gutxien egingo diote ikuskatutako jardueraren funtzionamendu arruntari, eta zorrozki gordeko dituzte isiltasun eta sekretu profesionalak ezagutzen dituzten gaiei buruz.</w:t>
      </w:r>
    </w:p>
    <w:p w14:paraId="2D49F502" w14:textId="77777777" w:rsidR="00E405CE" w:rsidRPr="00394D78"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7. </w:t>
      </w:r>
      <w:r w:rsidRPr="00394D78">
        <w:rPr>
          <w:rFonts w:ascii="Arial" w:hAnsi="Arial" w:cs="Arial"/>
          <w:lang w:val="eu-ES"/>
        </w:rPr>
        <w:t>Agintaritzako eragileek egiaztatu eta, lege-</w:t>
      </w:r>
      <w:r>
        <w:rPr>
          <w:rFonts w:ascii="Arial" w:hAnsi="Arial" w:cs="Arial"/>
          <w:lang w:val="eu-ES"/>
        </w:rPr>
        <w:t>betekizun</w:t>
      </w:r>
      <w:r w:rsidRPr="00394D78">
        <w:rPr>
          <w:rFonts w:ascii="Arial" w:hAnsi="Arial" w:cs="Arial"/>
          <w:lang w:val="eu-ES"/>
        </w:rPr>
        <w:t xml:space="preserve"> egokien arabera, dokumentu publikoetan formalizatzen dituzten gertaerek froga-balioa dute; hargatik, </w:t>
      </w:r>
      <w:r>
        <w:rPr>
          <w:rFonts w:ascii="Arial" w:hAnsi="Arial" w:cs="Arial"/>
          <w:lang w:val="eu-ES"/>
        </w:rPr>
        <w:t xml:space="preserve">pertsona administratuek frogak aurkeztu ahal izango dituzte ere </w:t>
      </w:r>
      <w:r w:rsidRPr="00F143E3">
        <w:rPr>
          <w:rFonts w:ascii="Arial" w:hAnsi="Arial" w:cs="Arial"/>
          <w:lang w:val="eu-ES"/>
        </w:rPr>
        <w:t>beren eskubide eta interesen def</w:t>
      </w:r>
      <w:r>
        <w:rPr>
          <w:rFonts w:ascii="Arial" w:hAnsi="Arial" w:cs="Arial"/>
          <w:lang w:val="eu-ES"/>
        </w:rPr>
        <w:t>entsan</w:t>
      </w:r>
      <w:r w:rsidRPr="00394D78">
        <w:rPr>
          <w:rFonts w:ascii="Arial" w:hAnsi="Arial" w:cs="Arial"/>
          <w:lang w:val="eu-ES"/>
        </w:rPr>
        <w:t>.</w:t>
      </w:r>
    </w:p>
    <w:p w14:paraId="094905ED" w14:textId="77777777" w:rsidR="00E405CE" w:rsidRPr="00226030" w:rsidRDefault="00E405CE" w:rsidP="00E405CE">
      <w:pPr>
        <w:tabs>
          <w:tab w:val="left" w:pos="0"/>
        </w:tabs>
        <w:spacing w:before="120" w:after="120" w:line="320" w:lineRule="exact"/>
        <w:ind w:right="-568"/>
        <w:jc w:val="both"/>
        <w:rPr>
          <w:rFonts w:ascii="Arial" w:hAnsi="Arial" w:cs="Arial"/>
          <w:b/>
        </w:rPr>
      </w:pPr>
    </w:p>
    <w:p w14:paraId="5175116A" w14:textId="77777777" w:rsidR="00E405CE" w:rsidRPr="00394D78" w:rsidRDefault="00E405CE" w:rsidP="00E405CE">
      <w:pPr>
        <w:tabs>
          <w:tab w:val="left" w:pos="0"/>
        </w:tabs>
        <w:spacing w:before="120" w:after="120" w:line="320" w:lineRule="exact"/>
        <w:ind w:right="-568"/>
        <w:jc w:val="both"/>
        <w:rPr>
          <w:rFonts w:ascii="Arial" w:hAnsi="Arial" w:cs="Arial"/>
          <w:b/>
        </w:rPr>
      </w:pPr>
      <w:r w:rsidRPr="00394D78">
        <w:rPr>
          <w:rFonts w:ascii="Arial" w:hAnsi="Arial" w:cs="Arial"/>
          <w:b/>
          <w:lang w:val="eu-ES"/>
        </w:rPr>
        <w:t>90. artikulua.</w:t>
      </w:r>
      <w:r w:rsidRPr="00394D78">
        <w:rPr>
          <w:rFonts w:ascii="Arial" w:hAnsi="Arial" w:cs="Arial"/>
          <w:b/>
        </w:rPr>
        <w:t xml:space="preserve">- </w:t>
      </w:r>
      <w:r w:rsidRPr="00394D78">
        <w:rPr>
          <w:rFonts w:ascii="Arial" w:hAnsi="Arial" w:cs="Arial"/>
          <w:b/>
          <w:lang w:val="eu-ES"/>
        </w:rPr>
        <w:t xml:space="preserve">Instalazioetako bisita eta </w:t>
      </w:r>
      <w:r>
        <w:rPr>
          <w:rFonts w:ascii="Arial" w:hAnsi="Arial" w:cs="Arial"/>
          <w:b/>
          <w:lang w:val="eu-ES"/>
        </w:rPr>
        <w:t>tresneriaren</w:t>
      </w:r>
      <w:r w:rsidRPr="00652DBB">
        <w:rPr>
          <w:rFonts w:ascii="Arial" w:hAnsi="Arial" w:cs="Arial"/>
          <w:b/>
          <w:lang w:val="eu-ES"/>
        </w:rPr>
        <w:t xml:space="preserve"> </w:t>
      </w:r>
      <w:r>
        <w:rPr>
          <w:rFonts w:ascii="Arial" w:hAnsi="Arial" w:cs="Arial"/>
          <w:b/>
          <w:lang w:val="eu-ES"/>
        </w:rPr>
        <w:t>probatzea</w:t>
      </w:r>
      <w:r w:rsidRPr="00394D78">
        <w:rPr>
          <w:rFonts w:ascii="Arial" w:hAnsi="Arial" w:cs="Arial"/>
          <w:b/>
          <w:lang w:val="eu-ES"/>
        </w:rPr>
        <w:t>.</w:t>
      </w:r>
    </w:p>
    <w:p w14:paraId="1329F1D1" w14:textId="77777777" w:rsidR="00E405CE" w:rsidRPr="00394D78"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lastRenderedPageBreak/>
        <w:t xml:space="preserve">1. </w:t>
      </w:r>
      <w:r w:rsidRPr="00394D78">
        <w:rPr>
          <w:rFonts w:ascii="Arial" w:hAnsi="Arial" w:cs="Arial"/>
          <w:lang w:val="eu-ES"/>
        </w:rPr>
        <w:t>Kontrol sanitarioa pasatzen duten instalazioetara egiten diren bisitetan, ez da beharrezkoa izango aldez aurreko abisua edo jakinarazpena pertsonal ikuskatzaileari iruditzen zaionean abisu horrek ikuskapenaren helburua hutsaldu dezakeela.</w:t>
      </w:r>
      <w:r w:rsidRPr="00394D78">
        <w:rPr>
          <w:rFonts w:ascii="Arial" w:hAnsi="Arial" w:cs="Arial"/>
        </w:rPr>
        <w:t xml:space="preserve"> </w:t>
      </w:r>
      <w:r w:rsidRPr="00394D78">
        <w:rPr>
          <w:rFonts w:ascii="Arial" w:hAnsi="Arial" w:cs="Arial"/>
          <w:lang w:val="eu-ES"/>
        </w:rPr>
        <w:t xml:space="preserve">Era horretako kasu bat ez bada, hala ere, aldez aurretik jakinaraziko zaio titularrari, eta jardueraren ziklo edo erritmoa ez oztopatzeko moduan moldatuko da bisita. </w:t>
      </w:r>
    </w:p>
    <w:p w14:paraId="4B2E9E64" w14:textId="77777777" w:rsidR="00E405CE" w:rsidRPr="002B1BA5"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sidRPr="002B1BA5">
        <w:rPr>
          <w:rFonts w:ascii="Arial" w:hAnsi="Arial" w:cs="Arial"/>
          <w:lang w:val="eu-ES"/>
        </w:rPr>
        <w:t>Ikuskapena etxebizitza batean egin beharko balitz, titularraren baimena eskuratuko da aldez aurretik edo, bestela, dagokion epailearen baimena.</w:t>
      </w:r>
    </w:p>
    <w:p w14:paraId="567F3666" w14:textId="77777777" w:rsidR="00E405CE" w:rsidRPr="00652DBB"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3. </w:t>
      </w:r>
      <w:r w:rsidRPr="00652DBB">
        <w:rPr>
          <w:rFonts w:ascii="Arial" w:hAnsi="Arial" w:cs="Arial"/>
          <w:lang w:val="eu-ES"/>
        </w:rPr>
        <w:t>Bisitan, ikuskatzaileak instalazioko pertsona arduraduna edo hark eskuordetu duena bertaratzea exiji dezake, baita enpresa, instalazio edo establezimenduaren ikuskapenean pertsona hauek bidelagun eramatea: horietako pertsonal teknikoa edo ekipamendua instalatzen, mantentzen, erabiltzen edo ikuskatzen eta produktuen manipulazioan parte hartzen edo parte hartu duten pertsonak, dagozkion azalpenak eta argibideak haiei eskatzeko.</w:t>
      </w:r>
    </w:p>
    <w:p w14:paraId="6956B940" w14:textId="77777777" w:rsidR="00E405CE" w:rsidRPr="00652DBB"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4. </w:t>
      </w:r>
      <w:r w:rsidRPr="00652DBB">
        <w:rPr>
          <w:rFonts w:ascii="Arial" w:hAnsi="Arial" w:cs="Arial"/>
          <w:lang w:val="eu-ES"/>
        </w:rPr>
        <w:t xml:space="preserve">Pertsonal ikuskatzaileak exiji dezake ikuskatutako zentroan edo jardueran erabiltzen diren instrumentuak funtzionatzen jartzea eta probak egitea; horretarako, dagokion jardueraren funtzionamendu-erritmora albait gehien moldatzeko ahalegina egingo da, eta hori aktan xeheki adierazita utziko da. </w:t>
      </w:r>
    </w:p>
    <w:p w14:paraId="3F0DB00E" w14:textId="77777777" w:rsidR="00E405CE" w:rsidRPr="00226030" w:rsidRDefault="00E405CE" w:rsidP="00E405CE">
      <w:pPr>
        <w:tabs>
          <w:tab w:val="left" w:pos="0"/>
        </w:tabs>
        <w:spacing w:before="120" w:after="120" w:line="320" w:lineRule="exact"/>
        <w:ind w:right="-568"/>
        <w:jc w:val="both"/>
        <w:rPr>
          <w:rFonts w:ascii="Arial" w:hAnsi="Arial" w:cs="Arial"/>
        </w:rPr>
      </w:pPr>
    </w:p>
    <w:p w14:paraId="0B27E0D5" w14:textId="77777777" w:rsidR="00E405CE" w:rsidRPr="00652DBB" w:rsidRDefault="00E405CE" w:rsidP="00E405CE">
      <w:pPr>
        <w:pStyle w:val="3izenburua"/>
        <w:spacing w:before="120" w:after="120" w:line="320" w:lineRule="exact"/>
        <w:ind w:right="-568"/>
        <w:jc w:val="both"/>
        <w:rPr>
          <w:rFonts w:ascii="Arial" w:hAnsi="Arial" w:cs="Arial"/>
          <w:color w:val="auto"/>
        </w:rPr>
      </w:pPr>
      <w:bookmarkStart w:id="16" w:name="_Toc520106610"/>
      <w:r w:rsidRPr="00652DBB">
        <w:rPr>
          <w:rFonts w:ascii="Arial" w:hAnsi="Arial" w:cs="Arial"/>
          <w:color w:val="auto"/>
          <w:lang w:val="eu-ES"/>
        </w:rPr>
        <w:t>91. artikulua.</w:t>
      </w:r>
      <w:r w:rsidRPr="00652DBB">
        <w:rPr>
          <w:rFonts w:ascii="Arial" w:hAnsi="Arial" w:cs="Arial"/>
          <w:color w:val="auto"/>
        </w:rPr>
        <w:t xml:space="preserve">- </w:t>
      </w:r>
      <w:bookmarkEnd w:id="16"/>
      <w:r w:rsidRPr="00645085">
        <w:rPr>
          <w:rFonts w:ascii="Arial" w:hAnsi="Arial" w:cs="Arial"/>
          <w:color w:val="auto"/>
          <w:lang w:val="eu-ES"/>
        </w:rPr>
        <w:t>Laginak hartzea eta kontrol analitikoa</w:t>
      </w:r>
      <w:r w:rsidRPr="00652DBB">
        <w:rPr>
          <w:rFonts w:ascii="Arial" w:hAnsi="Arial" w:cs="Arial"/>
          <w:color w:val="auto"/>
          <w:lang w:val="eu-ES"/>
        </w:rPr>
        <w:t>.</w:t>
      </w:r>
    </w:p>
    <w:p w14:paraId="13E8F365" w14:textId="77777777" w:rsidR="00E405CE" w:rsidRPr="00887EDF"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1. </w:t>
      </w:r>
      <w:r w:rsidRPr="00887EDF">
        <w:rPr>
          <w:rFonts w:ascii="Arial" w:hAnsi="Arial" w:cs="Arial"/>
          <w:lang w:val="eu-ES"/>
        </w:rPr>
        <w:t>Analisia egiteko hartzen diren laginek identifikatuta egon behar dute.</w:t>
      </w:r>
      <w:r w:rsidRPr="00887EDF">
        <w:rPr>
          <w:rFonts w:ascii="Arial" w:hAnsi="Arial" w:cs="Arial"/>
        </w:rPr>
        <w:t xml:space="preserve"> </w:t>
      </w:r>
      <w:r w:rsidRPr="00887EDF">
        <w:rPr>
          <w:rFonts w:ascii="Arial" w:hAnsi="Arial" w:cs="Arial"/>
          <w:lang w:val="eu-ES"/>
        </w:rPr>
        <w:t>Identifikazio hori egiteko behar diren datuak eta zirkunstantziak, baita laginak hartzeari buruzko gainerako informazio adierazgarriak ere, akta batean adieraziko dira, laginak hartu dituen eragileak ondu eta izenpetua.</w:t>
      </w:r>
    </w:p>
    <w:p w14:paraId="6ACE1D04" w14:textId="77777777" w:rsidR="00E405CE" w:rsidRPr="00226030"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sidRPr="00887EDF">
        <w:rPr>
          <w:rFonts w:ascii="Arial" w:hAnsi="Arial" w:cs="Arial"/>
          <w:lang w:val="eu-ES"/>
        </w:rPr>
        <w:t xml:space="preserve">Proba analitikoak, osasun-administrazioaren erantzukizunpean, Euskadiko Osasun Publikoko Laborategian edo horrek </w:t>
      </w:r>
      <w:r w:rsidRPr="00600F9E">
        <w:rPr>
          <w:rFonts w:ascii="Arial" w:hAnsi="Arial" w:cs="Arial"/>
          <w:lang w:val="eu-ES"/>
        </w:rPr>
        <w:t>ziurtatutako</w:t>
      </w:r>
      <w:r w:rsidRPr="00887EDF">
        <w:rPr>
          <w:rFonts w:ascii="Arial" w:hAnsi="Arial" w:cs="Arial"/>
          <w:lang w:val="eu-ES"/>
        </w:rPr>
        <w:t xml:space="preserve"> </w:t>
      </w:r>
      <w:r>
        <w:rPr>
          <w:rFonts w:ascii="Arial" w:hAnsi="Arial" w:cs="Arial"/>
          <w:lang w:val="eu-ES"/>
        </w:rPr>
        <w:t xml:space="preserve">(akreditatutako) </w:t>
      </w:r>
      <w:r w:rsidRPr="00887EDF">
        <w:rPr>
          <w:rFonts w:ascii="Arial" w:hAnsi="Arial" w:cs="Arial"/>
          <w:lang w:val="eu-ES"/>
        </w:rPr>
        <w:t>establezimenduetan egin behar dira.</w:t>
      </w:r>
      <w:r w:rsidRPr="00887EDF">
        <w:rPr>
          <w:rFonts w:ascii="Arial" w:hAnsi="Arial" w:cs="Arial"/>
        </w:rPr>
        <w:t xml:space="preserve"> </w:t>
      </w:r>
    </w:p>
    <w:p w14:paraId="003C0C8E" w14:textId="77777777" w:rsidR="00E405CE" w:rsidRPr="00887EDF" w:rsidRDefault="00E405CE" w:rsidP="00E405CE">
      <w:pPr>
        <w:tabs>
          <w:tab w:val="left" w:pos="0"/>
        </w:tabs>
        <w:spacing w:before="120" w:after="120" w:line="320" w:lineRule="exact"/>
        <w:ind w:right="-568"/>
        <w:jc w:val="both"/>
        <w:rPr>
          <w:rFonts w:ascii="Arial" w:hAnsi="Arial" w:cs="Arial"/>
        </w:rPr>
      </w:pPr>
      <w:r w:rsidRPr="00887EDF">
        <w:rPr>
          <w:rFonts w:ascii="Arial" w:hAnsi="Arial" w:cs="Arial"/>
          <w:lang w:val="eu-ES"/>
        </w:rPr>
        <w:t>Laginak hartzeko prozedura eta horien analisia erregelamenduen arabera zehazten den prozedurari lotu behar zaizkio.</w:t>
      </w:r>
    </w:p>
    <w:p w14:paraId="1ABA5EDB" w14:textId="77777777" w:rsidR="00E405CE" w:rsidRPr="00226030"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3. </w:t>
      </w:r>
      <w:r w:rsidRPr="00BF2D4F">
        <w:rPr>
          <w:rFonts w:ascii="Arial" w:hAnsi="Arial" w:cs="Arial"/>
          <w:lang w:val="eu-ES"/>
        </w:rPr>
        <w:t xml:space="preserve">Baldin eta osasun indibiduala edo kolektiboa arriskuan dagoela pentsatzeko zantzu nahikorik badago, kontserbazio zaileko produktuetan edo, oro har, produktu aldagarrietan, edo zirkunstantziek gomendagarri egiten badute, indarrean den aplikazioko araudian aurreikusitako neurrien arabera egingo dira analisiak. </w:t>
      </w:r>
      <w:r w:rsidRPr="00BF2D4F">
        <w:rPr>
          <w:rFonts w:ascii="Arial" w:hAnsi="Arial" w:cs="Arial"/>
        </w:rPr>
        <w:t xml:space="preserve"> </w:t>
      </w:r>
    </w:p>
    <w:p w14:paraId="7AD5C508" w14:textId="77777777" w:rsidR="00E405CE" w:rsidRPr="00226030" w:rsidRDefault="00E405CE" w:rsidP="00E405CE">
      <w:pPr>
        <w:tabs>
          <w:tab w:val="left" w:pos="284"/>
        </w:tabs>
        <w:spacing w:before="120" w:after="120" w:line="320" w:lineRule="exact"/>
        <w:ind w:right="-568"/>
        <w:jc w:val="both"/>
        <w:rPr>
          <w:rFonts w:ascii="Arial" w:hAnsi="Arial" w:cs="Arial"/>
        </w:rPr>
      </w:pPr>
    </w:p>
    <w:p w14:paraId="75F4CB73" w14:textId="77777777" w:rsidR="00E405CE" w:rsidRPr="00BF2D4F" w:rsidRDefault="00E405CE" w:rsidP="00E405CE">
      <w:pPr>
        <w:pStyle w:val="3izenburua"/>
        <w:spacing w:before="120" w:after="120" w:line="320" w:lineRule="exact"/>
        <w:ind w:right="-568"/>
        <w:jc w:val="both"/>
        <w:rPr>
          <w:rFonts w:ascii="Arial" w:hAnsi="Arial" w:cs="Arial"/>
          <w:color w:val="auto"/>
        </w:rPr>
      </w:pPr>
      <w:bookmarkStart w:id="17" w:name="_Toc520106611"/>
      <w:r w:rsidRPr="00BF2D4F">
        <w:rPr>
          <w:rFonts w:ascii="Arial" w:hAnsi="Arial" w:cs="Arial"/>
          <w:color w:val="auto"/>
          <w:lang w:val="eu-ES"/>
        </w:rPr>
        <w:t>92. artikulua.</w:t>
      </w:r>
      <w:r w:rsidRPr="00BF2D4F">
        <w:rPr>
          <w:rFonts w:ascii="Arial" w:hAnsi="Arial" w:cs="Arial"/>
          <w:color w:val="auto"/>
        </w:rPr>
        <w:t xml:space="preserve">- </w:t>
      </w:r>
      <w:bookmarkEnd w:id="17"/>
      <w:r w:rsidRPr="00645085">
        <w:rPr>
          <w:rFonts w:ascii="Arial" w:hAnsi="Arial" w:cs="Arial"/>
          <w:color w:val="auto"/>
          <w:lang w:val="eu-ES"/>
        </w:rPr>
        <w:t>Ikuskapen-aktak eta auditoria-txostena</w:t>
      </w:r>
      <w:r w:rsidRPr="00BF2D4F">
        <w:rPr>
          <w:rFonts w:ascii="Arial" w:hAnsi="Arial" w:cs="Arial"/>
          <w:color w:val="auto"/>
          <w:lang w:val="eu-ES"/>
        </w:rPr>
        <w:t>.</w:t>
      </w:r>
    </w:p>
    <w:p w14:paraId="4B2DEB3F" w14:textId="77777777" w:rsidR="00E405CE" w:rsidRPr="00226030"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1. </w:t>
      </w:r>
      <w:r w:rsidRPr="00BF2D4F">
        <w:rPr>
          <w:rFonts w:ascii="Arial" w:hAnsi="Arial" w:cs="Arial"/>
          <w:lang w:val="eu-ES"/>
        </w:rPr>
        <w:t xml:space="preserve">Ikuskapeneko jarduketa guztiak akta baten bitartez dokumentatuko dira, dela euskarri fisikoz, dela </w:t>
      </w:r>
      <w:r>
        <w:rPr>
          <w:rFonts w:ascii="Arial" w:hAnsi="Arial" w:cs="Arial"/>
          <w:lang w:val="eu-ES"/>
        </w:rPr>
        <w:t xml:space="preserve">euskarri </w:t>
      </w:r>
      <w:r w:rsidRPr="00BF2D4F">
        <w:rPr>
          <w:rFonts w:ascii="Arial" w:hAnsi="Arial" w:cs="Arial"/>
          <w:lang w:val="eu-ES"/>
        </w:rPr>
        <w:t>elektronikoz, eta xeheki adieraziko dira bertan ikerketako jarduketak eta egindako egiaztapenak eta horien emaitzak, baita adierazgarriak diren gertaerak edo zirkunstantziak ere.</w:t>
      </w:r>
      <w:r w:rsidRPr="00BF2D4F">
        <w:rPr>
          <w:rFonts w:ascii="Arial" w:hAnsi="Arial" w:cs="Arial"/>
        </w:rPr>
        <w:t xml:space="preserve"> </w:t>
      </w:r>
    </w:p>
    <w:p w14:paraId="3BA69C17" w14:textId="77777777" w:rsidR="00E405CE" w:rsidRPr="00BF2D4F" w:rsidRDefault="00E405CE" w:rsidP="00E405CE">
      <w:pPr>
        <w:spacing w:before="120" w:after="120" w:line="320" w:lineRule="exact"/>
        <w:ind w:right="-568"/>
        <w:jc w:val="both"/>
        <w:rPr>
          <w:rFonts w:ascii="Arial" w:hAnsi="Arial" w:cs="Arial"/>
        </w:rPr>
      </w:pPr>
      <w:r w:rsidRPr="00226030">
        <w:rPr>
          <w:rFonts w:ascii="Arial" w:hAnsi="Arial" w:cs="Arial"/>
        </w:rPr>
        <w:lastRenderedPageBreak/>
        <w:t xml:space="preserve">2. </w:t>
      </w:r>
      <w:r w:rsidRPr="00BF2D4F">
        <w:rPr>
          <w:rFonts w:ascii="Arial" w:hAnsi="Arial" w:cs="Arial"/>
          <w:lang w:val="eu-ES"/>
        </w:rPr>
        <w:t>Ikuskatutako instalazio, lokal, establezimendu, zerbitzu, industria, jarduera eta produktuen pertsona arduradunek eskubidea izango dute ikuskapena egin ahala egin dituzten alegazioak aktan bilduak izateko.</w:t>
      </w:r>
    </w:p>
    <w:p w14:paraId="01BEEDC9" w14:textId="77777777" w:rsidR="00E405CE" w:rsidRPr="00226030"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3. </w:t>
      </w:r>
      <w:r w:rsidRPr="00BF2D4F">
        <w:rPr>
          <w:rFonts w:ascii="Arial" w:hAnsi="Arial" w:cs="Arial"/>
          <w:lang w:val="eu-ES"/>
        </w:rPr>
        <w:t>Ikuskapeneko aktak froga-elementu gisa erabili ahal izango dira</w:t>
      </w:r>
      <w:r>
        <w:rPr>
          <w:rFonts w:ascii="Arial" w:hAnsi="Arial" w:cs="Arial"/>
          <w:lang w:val="eu-ES"/>
        </w:rPr>
        <w:t>,</w:t>
      </w:r>
      <w:r w:rsidRPr="00BF2D4F">
        <w:rPr>
          <w:rFonts w:ascii="Arial" w:hAnsi="Arial" w:cs="Arial"/>
          <w:lang w:val="eu-ES"/>
        </w:rPr>
        <w:t xml:space="preserve"> eta </w:t>
      </w:r>
      <w:r>
        <w:rPr>
          <w:rFonts w:ascii="Arial" w:hAnsi="Arial" w:cs="Arial"/>
          <w:lang w:val="eu-ES"/>
        </w:rPr>
        <w:t xml:space="preserve">oinarria izango dira </w:t>
      </w:r>
      <w:r w:rsidRPr="00BF2D4F">
        <w:rPr>
          <w:rFonts w:ascii="Arial" w:hAnsi="Arial" w:cs="Arial"/>
          <w:lang w:val="eu-ES"/>
        </w:rPr>
        <w:t>zehapenerako edo legezkotasuna lehengoratze</w:t>
      </w:r>
      <w:r>
        <w:rPr>
          <w:rFonts w:ascii="Arial" w:hAnsi="Arial" w:cs="Arial"/>
          <w:lang w:val="eu-ES"/>
        </w:rPr>
        <w:t>ko dagozkion prozedurak hasteko</w:t>
      </w:r>
      <w:r w:rsidRPr="00BF2D4F">
        <w:rPr>
          <w:rFonts w:ascii="Arial" w:hAnsi="Arial" w:cs="Arial"/>
          <w:lang w:val="eu-ES"/>
        </w:rPr>
        <w:t>.</w:t>
      </w:r>
      <w:r w:rsidRPr="00BF2D4F">
        <w:rPr>
          <w:rFonts w:ascii="Arial" w:hAnsi="Arial" w:cs="Arial"/>
        </w:rPr>
        <w:t xml:space="preserve"> </w:t>
      </w:r>
    </w:p>
    <w:p w14:paraId="14B4D9D1" w14:textId="77777777" w:rsidR="00E405CE" w:rsidRPr="00226030" w:rsidRDefault="00E405CE" w:rsidP="00E405CE">
      <w:pPr>
        <w:tabs>
          <w:tab w:val="left" w:pos="0"/>
        </w:tabs>
        <w:spacing w:before="120" w:after="120" w:line="320" w:lineRule="exact"/>
        <w:ind w:right="-568"/>
        <w:jc w:val="both"/>
        <w:rPr>
          <w:rFonts w:ascii="Arial" w:hAnsi="Arial" w:cs="Arial"/>
        </w:rPr>
      </w:pPr>
      <w:r w:rsidRPr="00BF2D4F">
        <w:rPr>
          <w:rFonts w:ascii="Arial" w:hAnsi="Arial" w:cs="Arial"/>
          <w:lang w:val="eu-ES"/>
        </w:rPr>
        <w:t>Agintaritzaren eragileek ondutako ikuskapeneko aktek froga-balioa izango dute aipatutako gertaerei buruz; hargatik, interesatuek frogak aurkeztu ahal izango dituzte ere beren eskubide eta interesen defentsan.</w:t>
      </w:r>
      <w:r w:rsidRPr="00BF2D4F">
        <w:rPr>
          <w:rFonts w:ascii="Arial" w:hAnsi="Arial" w:cs="Arial"/>
        </w:rPr>
        <w:t xml:space="preserve"> </w:t>
      </w:r>
    </w:p>
    <w:p w14:paraId="7914D754" w14:textId="77777777" w:rsidR="00E405CE" w:rsidRPr="00BF2D4F" w:rsidRDefault="00E405CE" w:rsidP="00E405CE">
      <w:pPr>
        <w:tabs>
          <w:tab w:val="left" w:pos="0"/>
        </w:tabs>
        <w:spacing w:before="120" w:after="120" w:line="320" w:lineRule="exact"/>
        <w:ind w:right="-568"/>
        <w:jc w:val="both"/>
        <w:rPr>
          <w:rFonts w:ascii="Arial" w:hAnsi="Arial" w:cs="Arial"/>
        </w:rPr>
      </w:pPr>
      <w:r w:rsidRPr="00BF2D4F">
        <w:rPr>
          <w:rFonts w:ascii="Arial" w:hAnsi="Arial" w:cs="Arial"/>
          <w:lang w:val="eu-ES"/>
        </w:rPr>
        <w:t xml:space="preserve">Horrek ez du administrazioa salbuesten gertaerei buruzko ahal diren froga-elementu guztiak jartzeko eginbeharretik, izapidetzen den zehapenerako edo legezkotasuna lehengoratzeko prozeduran oinarriturik. </w:t>
      </w:r>
    </w:p>
    <w:p w14:paraId="2F95AF65" w14:textId="77777777" w:rsidR="00E405CE" w:rsidRPr="00226030" w:rsidRDefault="00E405CE" w:rsidP="00E405CE">
      <w:pPr>
        <w:tabs>
          <w:tab w:val="left" w:pos="0"/>
        </w:tabs>
        <w:spacing w:before="120" w:after="120" w:line="320" w:lineRule="exact"/>
        <w:ind w:right="-568"/>
        <w:jc w:val="both"/>
        <w:rPr>
          <w:rFonts w:ascii="Arial" w:hAnsi="Arial" w:cs="Arial"/>
        </w:rPr>
      </w:pPr>
    </w:p>
    <w:p w14:paraId="1C769587" w14:textId="77777777" w:rsidR="00E405CE" w:rsidRPr="00BF2D4F" w:rsidRDefault="00E405CE" w:rsidP="00E405CE">
      <w:pPr>
        <w:pStyle w:val="3izenburua"/>
        <w:spacing w:before="120" w:after="120" w:line="320" w:lineRule="exact"/>
        <w:ind w:right="-568"/>
        <w:jc w:val="both"/>
        <w:rPr>
          <w:rFonts w:ascii="Arial" w:hAnsi="Arial" w:cs="Arial"/>
          <w:color w:val="auto"/>
        </w:rPr>
      </w:pPr>
      <w:bookmarkStart w:id="18" w:name="_Toc520106612"/>
      <w:r w:rsidRPr="00BF2D4F">
        <w:rPr>
          <w:rFonts w:ascii="Arial" w:hAnsi="Arial" w:cs="Arial"/>
          <w:color w:val="auto"/>
          <w:lang w:val="eu-ES"/>
        </w:rPr>
        <w:t>93. artikulua.</w:t>
      </w:r>
      <w:r w:rsidRPr="00BF2D4F">
        <w:rPr>
          <w:rFonts w:ascii="Arial" w:hAnsi="Arial" w:cs="Arial"/>
          <w:color w:val="auto"/>
        </w:rPr>
        <w:t xml:space="preserve">- </w:t>
      </w:r>
      <w:bookmarkEnd w:id="18"/>
      <w:r w:rsidRPr="00BF2D4F">
        <w:rPr>
          <w:rFonts w:ascii="Arial" w:hAnsi="Arial" w:cs="Arial"/>
          <w:color w:val="auto"/>
          <w:lang w:val="eu-ES"/>
        </w:rPr>
        <w:t>Neurri bereziak eta kautelazkoak.</w:t>
      </w:r>
    </w:p>
    <w:p w14:paraId="0C531BBC" w14:textId="77777777" w:rsidR="00E405CE" w:rsidRPr="00226030"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1. </w:t>
      </w:r>
      <w:r w:rsidRPr="00B273E6">
        <w:rPr>
          <w:rFonts w:ascii="Arial" w:hAnsi="Arial" w:cs="Arial"/>
          <w:lang w:val="eu-ES"/>
        </w:rPr>
        <w:t>Baldin eta osasun indibidual edo kolektiborako arriskuren bat gertatzen bada, edo arrisku horretarako arrazoizko zantzurik badago eta zuhurtzia-printzipioa aplikatuz, osasun-agintariek edo haren eragileek beharrezko neurri bereziak edo kautelazkoak har ditzakete salgaiei eta produktuei, lokalei eta establezimenduei, jarduerei, animaliei eta, dagokionean, pertsonei buruz, arrisku hori indargabetzeko eta osasun publikoa babesteko.</w:t>
      </w:r>
      <w:r w:rsidRPr="00B273E6">
        <w:rPr>
          <w:rFonts w:ascii="Arial" w:hAnsi="Arial" w:cs="Arial"/>
          <w:strike/>
        </w:rPr>
        <w:t xml:space="preserve"> </w:t>
      </w:r>
    </w:p>
    <w:p w14:paraId="6B5BBDE8" w14:textId="77777777" w:rsidR="00E405CE" w:rsidRPr="00B273E6" w:rsidRDefault="00E405CE" w:rsidP="00E405CE">
      <w:pPr>
        <w:tabs>
          <w:tab w:val="left" w:pos="0"/>
        </w:tabs>
        <w:spacing w:before="120" w:after="120" w:line="320" w:lineRule="exact"/>
        <w:ind w:right="-568"/>
        <w:jc w:val="both"/>
        <w:rPr>
          <w:rFonts w:ascii="Arial" w:hAnsi="Arial" w:cs="Arial"/>
        </w:rPr>
      </w:pPr>
      <w:r w:rsidRPr="00B273E6">
        <w:rPr>
          <w:rFonts w:ascii="Arial" w:hAnsi="Arial" w:cs="Arial"/>
          <w:lang w:val="eu-ES"/>
        </w:rPr>
        <w:t xml:space="preserve">Era berean, antolamendu juridikoak eta arau sanitarioek ezarritako osasun publikoaren babeserako baldintzak, betekizunak eta funtsezko bermeak betetzen ez direla egiaztatzen den kasuetan, </w:t>
      </w:r>
      <w:r>
        <w:rPr>
          <w:rFonts w:ascii="Arial" w:hAnsi="Arial" w:cs="Arial"/>
          <w:lang w:val="eu-ES"/>
        </w:rPr>
        <w:t xml:space="preserve">esku hartu </w:t>
      </w:r>
      <w:r w:rsidRPr="00B273E6">
        <w:rPr>
          <w:rFonts w:ascii="Arial" w:hAnsi="Arial" w:cs="Arial"/>
          <w:lang w:val="eu-ES"/>
        </w:rPr>
        <w:t>ahal izango da.</w:t>
      </w:r>
    </w:p>
    <w:p w14:paraId="3991597A" w14:textId="77777777" w:rsidR="00E405CE" w:rsidRPr="00B273E6"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2. </w:t>
      </w:r>
      <w:r w:rsidRPr="00B273E6">
        <w:rPr>
          <w:rFonts w:ascii="Arial" w:hAnsi="Arial" w:cs="Arial"/>
          <w:lang w:val="eu-ES"/>
        </w:rPr>
        <w:t>Osasun-agintariek edo, dagokionean, beren eragileek hartutako neurriak hauek dira, besteak beste:</w:t>
      </w:r>
    </w:p>
    <w:p w14:paraId="18228240" w14:textId="77777777" w:rsidR="00E405CE" w:rsidRPr="00B273E6" w:rsidRDefault="00E405CE" w:rsidP="00E405CE">
      <w:pPr>
        <w:tabs>
          <w:tab w:val="left" w:pos="284"/>
        </w:tabs>
        <w:spacing w:before="120" w:after="120" w:line="320" w:lineRule="exact"/>
        <w:ind w:left="426" w:right="-568" w:hanging="426"/>
        <w:jc w:val="both"/>
        <w:rPr>
          <w:rFonts w:ascii="Arial" w:hAnsi="Arial" w:cs="Arial"/>
        </w:rPr>
      </w:pPr>
      <w:r w:rsidRPr="00B273E6">
        <w:rPr>
          <w:rFonts w:ascii="Arial" w:hAnsi="Arial" w:cs="Arial"/>
          <w:lang w:val="eu-ES"/>
        </w:rPr>
        <w:t>a) Produktu eta substantziak fabrikatu edo merkaturatzearen edozein fasetan aurretiazko baldintzak zehaztu, baita lege honek aipatzen dituen instalazio, establezimendu, zerbitzu eta industrien funtzionamendua ere, detektatutako gabeziak zuzentzeko.</w:t>
      </w:r>
    </w:p>
    <w:p w14:paraId="7EEB9E6C" w14:textId="77777777" w:rsidR="00E405CE" w:rsidRPr="00B273E6" w:rsidRDefault="00E405CE" w:rsidP="00E405CE">
      <w:pPr>
        <w:tabs>
          <w:tab w:val="left" w:pos="284"/>
        </w:tabs>
        <w:spacing w:before="120" w:after="120" w:line="320" w:lineRule="exact"/>
        <w:ind w:left="284" w:right="-568" w:hanging="284"/>
        <w:jc w:val="both"/>
        <w:rPr>
          <w:rFonts w:ascii="Arial" w:hAnsi="Arial" w:cs="Arial"/>
        </w:rPr>
      </w:pPr>
      <w:r w:rsidRPr="00B273E6">
        <w:rPr>
          <w:rFonts w:ascii="Arial" w:hAnsi="Arial" w:cs="Arial"/>
          <w:lang w:val="eu-ES"/>
        </w:rPr>
        <w:t>b) Instalazio, establezimendu, zerbitzu eta industrien titularrei egituretan aldaketak egiteko edo prebentzio- eta zuzenketa-neurriak hartzeko errekeritu, gabezia higienikoak eta sanitarioak bere onera ekartzeko.</w:t>
      </w:r>
    </w:p>
    <w:p w14:paraId="302998E2" w14:textId="77777777" w:rsidR="00E405CE" w:rsidRPr="00D45EF2" w:rsidRDefault="00E405CE" w:rsidP="00E405CE">
      <w:pPr>
        <w:spacing w:before="120" w:after="120" w:line="320" w:lineRule="exact"/>
        <w:ind w:left="426" w:right="-568" w:hanging="426"/>
        <w:jc w:val="both"/>
        <w:rPr>
          <w:rFonts w:ascii="Arial" w:hAnsi="Arial" w:cs="Arial"/>
        </w:rPr>
      </w:pPr>
      <w:r w:rsidRPr="00D45EF2">
        <w:rPr>
          <w:rFonts w:ascii="Arial" w:hAnsi="Arial" w:cs="Arial"/>
          <w:lang w:val="eu-ES"/>
        </w:rPr>
        <w:t>c) Instalazio, establezimendu, zerbitzu eta industria, produktu eta jardueren arduradunei erregistroak, baimenak, aurretiazko jakinarazpenak edo erantzukizunpeko adierazpenen exijentzia ezarri, 61. artikuluan ezarritako baldintzekin bat etorriz eta, betiere, sektoreko araudiaren arabera.</w:t>
      </w:r>
    </w:p>
    <w:p w14:paraId="46DAF57C" w14:textId="77777777" w:rsidR="00E405CE" w:rsidRPr="00DA469C" w:rsidRDefault="00E405CE" w:rsidP="00E405CE">
      <w:pPr>
        <w:spacing w:before="120" w:after="120" w:line="320" w:lineRule="exact"/>
        <w:ind w:left="426" w:right="-568" w:hanging="426"/>
        <w:jc w:val="both"/>
        <w:rPr>
          <w:rFonts w:ascii="Arial" w:hAnsi="Arial" w:cs="Arial"/>
        </w:rPr>
      </w:pPr>
      <w:r w:rsidRPr="00DA469C">
        <w:rPr>
          <w:rFonts w:ascii="Arial" w:hAnsi="Arial" w:cs="Arial"/>
          <w:lang w:val="eu-ES"/>
        </w:rPr>
        <w:t xml:space="preserve">d) Ondasun eta produktuak ekoitzi, banatu, merkaturatu eta erabiltzeko, baita osasunerako kaltea edo mehatxua diren </w:t>
      </w:r>
      <w:r w:rsidRPr="00600F9E">
        <w:rPr>
          <w:rFonts w:ascii="Arial" w:hAnsi="Arial" w:cs="Arial"/>
          <w:lang w:val="eu-ES"/>
        </w:rPr>
        <w:t>praktiketarako</w:t>
      </w:r>
      <w:r w:rsidRPr="00DA469C">
        <w:rPr>
          <w:rFonts w:ascii="Arial" w:hAnsi="Arial" w:cs="Arial"/>
          <w:lang w:val="eu-ES"/>
        </w:rPr>
        <w:t xml:space="preserve"> ere, debekuak eta gutxieneko betekizunak ezarri.</w:t>
      </w:r>
    </w:p>
    <w:p w14:paraId="590878A7" w14:textId="77777777" w:rsidR="00E405CE" w:rsidRPr="00275CDC" w:rsidRDefault="00E405CE" w:rsidP="00E405CE">
      <w:pPr>
        <w:spacing w:before="120" w:after="120" w:line="320" w:lineRule="exact"/>
        <w:ind w:left="426" w:right="-568" w:hanging="426"/>
        <w:jc w:val="both"/>
        <w:rPr>
          <w:rFonts w:ascii="Arial" w:hAnsi="Arial" w:cs="Arial"/>
          <w:lang w:val="eu-ES"/>
        </w:rPr>
      </w:pPr>
      <w:r w:rsidRPr="00DA469C">
        <w:rPr>
          <w:rFonts w:ascii="Arial" w:hAnsi="Arial" w:cs="Arial"/>
          <w:lang w:val="eu-ES"/>
        </w:rPr>
        <w:t xml:space="preserve">e) Ondasunak, lehengaiak, tarteko edo ondutako produktuak, produktu hondatuak, iraungiak, aizunduak edo baimendu gabeak kautelaz immobilizatu, konfiskatu edo </w:t>
      </w:r>
      <w:r w:rsidRPr="00DA469C">
        <w:rPr>
          <w:rFonts w:ascii="Arial" w:hAnsi="Arial" w:cs="Arial"/>
          <w:lang w:val="eu-ES"/>
        </w:rPr>
        <w:lastRenderedPageBreak/>
        <w:t xml:space="preserve">suntsitu, </w:t>
      </w:r>
      <w:r>
        <w:rPr>
          <w:rFonts w:ascii="Arial" w:hAnsi="Arial" w:cs="Arial"/>
          <w:lang w:val="eu-ES"/>
        </w:rPr>
        <w:t xml:space="preserve">baldin eta </w:t>
      </w:r>
      <w:r w:rsidRPr="00DA469C">
        <w:rPr>
          <w:rFonts w:ascii="Arial" w:hAnsi="Arial" w:cs="Arial"/>
          <w:lang w:val="eu-ES"/>
        </w:rPr>
        <w:t xml:space="preserve">osasunaren babes- edo gaitzaren prebentzio-arrazoiak </w:t>
      </w:r>
      <w:r>
        <w:rPr>
          <w:rFonts w:ascii="Arial" w:hAnsi="Arial" w:cs="Arial"/>
          <w:lang w:val="eu-ES"/>
        </w:rPr>
        <w:t>direla tarteko</w:t>
      </w:r>
      <w:r w:rsidRPr="00DA469C">
        <w:rPr>
          <w:rFonts w:ascii="Arial" w:hAnsi="Arial" w:cs="Arial"/>
          <w:lang w:val="eu-ES"/>
        </w:rPr>
        <w:t xml:space="preserve"> horiek suntsitu, eraldatu, murriztu edo beste erabilera baimenduetara bideratzea</w:t>
      </w:r>
      <w:r>
        <w:rPr>
          <w:rFonts w:ascii="Arial" w:hAnsi="Arial" w:cs="Arial"/>
          <w:lang w:val="eu-ES"/>
        </w:rPr>
        <w:t xml:space="preserve"> gomendagarria bada</w:t>
      </w:r>
      <w:r w:rsidRPr="00DA469C">
        <w:rPr>
          <w:rFonts w:ascii="Arial" w:hAnsi="Arial" w:cs="Arial"/>
          <w:lang w:val="eu-ES"/>
        </w:rPr>
        <w:t>, ondasun edo produktu horien nolakotasunaren arabera.</w:t>
      </w:r>
    </w:p>
    <w:p w14:paraId="35097A02" w14:textId="77777777" w:rsidR="00E405CE" w:rsidRPr="00275CDC" w:rsidRDefault="00E405CE" w:rsidP="00E405CE">
      <w:pPr>
        <w:spacing w:before="120" w:after="120" w:line="320" w:lineRule="exact"/>
        <w:ind w:left="426" w:right="-568" w:hanging="426"/>
        <w:jc w:val="both"/>
        <w:rPr>
          <w:rFonts w:ascii="Arial" w:hAnsi="Arial" w:cs="Arial"/>
          <w:lang w:val="eu-ES"/>
        </w:rPr>
      </w:pPr>
      <w:r>
        <w:rPr>
          <w:rFonts w:ascii="Arial" w:hAnsi="Arial" w:cs="Arial"/>
          <w:lang w:val="eu-ES"/>
        </w:rPr>
        <w:t>f)</w:t>
      </w:r>
      <w:r w:rsidRPr="00275CDC">
        <w:rPr>
          <w:rFonts w:ascii="Arial" w:hAnsi="Arial" w:cs="Arial"/>
          <w:lang w:val="eu-ES"/>
        </w:rPr>
        <w:t xml:space="preserve"> </w:t>
      </w:r>
      <w:r w:rsidRPr="009C4408">
        <w:rPr>
          <w:rFonts w:ascii="Arial" w:hAnsi="Arial" w:cs="Arial"/>
          <w:lang w:val="eu-ES"/>
        </w:rPr>
        <w:t>Konfiskatu ahal izateko, akta bat egingo da aurretiaz, eta bertan ezaugarrien eta ondasun immobilizatuen, konfiskatuen edo suntsituen egoeraren deskribapen xehe bat sartuko da.f) Animaliak immobilizatu, albaiterotzako nahitaezko tratamenduak eta, are,</w:t>
      </w:r>
      <w:r w:rsidRPr="00DA469C">
        <w:rPr>
          <w:rFonts w:ascii="Arial" w:hAnsi="Arial" w:cs="Arial"/>
          <w:lang w:val="eu-ES"/>
        </w:rPr>
        <w:t xml:space="preserve"> </w:t>
      </w:r>
      <w:r>
        <w:rPr>
          <w:rFonts w:ascii="Arial" w:hAnsi="Arial" w:cs="Arial"/>
          <w:lang w:val="eu-ES"/>
        </w:rPr>
        <w:t>behartuki hiltegira eramatea</w:t>
      </w:r>
      <w:r w:rsidRPr="00DA469C">
        <w:rPr>
          <w:rFonts w:ascii="Arial" w:hAnsi="Arial" w:cs="Arial"/>
          <w:lang w:val="eu-ES"/>
        </w:rPr>
        <w:t xml:space="preserve"> agindu, animalien ongizateari buruz indarrean den araudia errespetatuz, betiere.</w:t>
      </w:r>
    </w:p>
    <w:p w14:paraId="479A6250" w14:textId="77777777" w:rsidR="00E405CE" w:rsidRPr="00DA469C" w:rsidRDefault="00E405CE" w:rsidP="00E405CE">
      <w:pPr>
        <w:tabs>
          <w:tab w:val="left" w:pos="284"/>
        </w:tabs>
        <w:spacing w:before="120" w:after="120" w:line="320" w:lineRule="exact"/>
        <w:ind w:left="284" w:right="-568" w:hanging="284"/>
        <w:jc w:val="both"/>
        <w:rPr>
          <w:rFonts w:ascii="Arial" w:hAnsi="Arial" w:cs="Arial"/>
        </w:rPr>
      </w:pPr>
      <w:r w:rsidRPr="00DA469C">
        <w:rPr>
          <w:rFonts w:ascii="Arial" w:hAnsi="Arial" w:cs="Arial"/>
          <w:lang w:val="eu-ES"/>
        </w:rPr>
        <w:t>g) Produktu bat banatu edo merkaturatzea mugatu edo debekatu edo merkatutik kentzea agindu eta, beharrezkoa denean, baldintza egokietan suntsitzea erabaki, baita hura eskuratu duten kontsumitzaileengandik berreskuratu.</w:t>
      </w:r>
    </w:p>
    <w:p w14:paraId="08BA6AC3" w14:textId="77777777" w:rsidR="00E405CE" w:rsidRPr="00DA469C" w:rsidRDefault="00E405CE" w:rsidP="00E405CE">
      <w:pPr>
        <w:tabs>
          <w:tab w:val="left" w:pos="284"/>
        </w:tabs>
        <w:spacing w:before="120" w:after="120" w:line="320" w:lineRule="exact"/>
        <w:ind w:left="284" w:right="-568" w:hanging="284"/>
        <w:jc w:val="both"/>
        <w:rPr>
          <w:rFonts w:ascii="Arial" w:hAnsi="Arial" w:cs="Arial"/>
        </w:rPr>
      </w:pPr>
      <w:r w:rsidRPr="00DA469C">
        <w:rPr>
          <w:rFonts w:ascii="Arial" w:hAnsi="Arial" w:cs="Arial"/>
          <w:lang w:val="eu-ES"/>
        </w:rPr>
        <w:t>h) Jarduerak eten.</w:t>
      </w:r>
    </w:p>
    <w:p w14:paraId="729E6A31" w14:textId="77777777" w:rsidR="00E405CE" w:rsidRPr="009C4408" w:rsidRDefault="00E405CE" w:rsidP="00E405CE">
      <w:pPr>
        <w:tabs>
          <w:tab w:val="left" w:pos="284"/>
        </w:tabs>
        <w:spacing w:before="120" w:after="120" w:line="320" w:lineRule="exact"/>
        <w:ind w:left="284" w:right="-568" w:hanging="284"/>
        <w:jc w:val="both"/>
        <w:rPr>
          <w:rFonts w:ascii="Arial" w:hAnsi="Arial" w:cs="Arial"/>
        </w:rPr>
      </w:pPr>
      <w:r w:rsidRPr="009C4408">
        <w:rPr>
          <w:rFonts w:ascii="Arial" w:hAnsi="Arial" w:cs="Arial"/>
          <w:lang w:val="eu-ES"/>
        </w:rPr>
        <w:t xml:space="preserve">i) Baimen sanitarioak edo aurretiazko jakinarazpen- edo erantzukizunpeko adierazpen-betebeharrak konplitzen ez dituzten instalazioak, establezimenduak, zerbitzuak edo industriak kautelaz </w:t>
      </w:r>
      <w:r w:rsidRPr="00E30575">
        <w:rPr>
          <w:rFonts w:ascii="Arial" w:hAnsi="Arial" w:cs="Arial"/>
          <w:lang w:val="eu-ES"/>
        </w:rPr>
        <w:t>edo behin betiko</w:t>
      </w:r>
      <w:r w:rsidRPr="009C4408">
        <w:rPr>
          <w:rFonts w:ascii="Arial" w:hAnsi="Arial" w:cs="Arial"/>
          <w:lang w:val="eu-ES"/>
        </w:rPr>
        <w:t xml:space="preserve"> ixtea erabaki, aplikatu beharreko sektoreko araudiarekin bat etorriz.</w:t>
      </w:r>
    </w:p>
    <w:p w14:paraId="425CD236" w14:textId="77777777" w:rsidR="00E405CE" w:rsidRPr="00E21427" w:rsidRDefault="00E405CE" w:rsidP="00E405CE">
      <w:pPr>
        <w:tabs>
          <w:tab w:val="left" w:pos="284"/>
        </w:tabs>
        <w:spacing w:before="120" w:after="120" w:line="320" w:lineRule="exact"/>
        <w:ind w:left="284" w:right="-568" w:hanging="284"/>
        <w:jc w:val="both"/>
        <w:rPr>
          <w:rFonts w:ascii="Arial" w:hAnsi="Arial" w:cs="Arial"/>
        </w:rPr>
      </w:pPr>
      <w:r w:rsidRPr="00E21427">
        <w:rPr>
          <w:rFonts w:ascii="Arial" w:hAnsi="Arial" w:cs="Arial"/>
          <w:lang w:val="eu-ES"/>
        </w:rPr>
        <w:t>j) Neurri higienikoak aplikatu, bertan sartuz jarduera</w:t>
      </w:r>
      <w:r>
        <w:rPr>
          <w:rFonts w:ascii="Arial" w:hAnsi="Arial" w:cs="Arial"/>
          <w:lang w:val="eu-ES"/>
        </w:rPr>
        <w:t xml:space="preserve"> kautelaz</w:t>
      </w:r>
      <w:r w:rsidRPr="00E21427">
        <w:rPr>
          <w:rFonts w:ascii="Arial" w:hAnsi="Arial" w:cs="Arial"/>
          <w:lang w:val="eu-ES"/>
        </w:rPr>
        <w:t xml:space="preserve"> ixtea eta jarduerari uztea, baita lokalak eta establezimenduak desinfektatzea eta lokalak, aparatuak edo ekipamenduak zigilatzea ere.</w:t>
      </w:r>
    </w:p>
    <w:p w14:paraId="7DF9378E" w14:textId="77777777" w:rsidR="00E405CE" w:rsidRPr="00E21427" w:rsidRDefault="00E405CE" w:rsidP="00E405CE">
      <w:pPr>
        <w:tabs>
          <w:tab w:val="left" w:pos="284"/>
        </w:tabs>
        <w:spacing w:before="120" w:after="120" w:line="320" w:lineRule="exact"/>
        <w:ind w:left="284" w:right="-568" w:hanging="284"/>
        <w:jc w:val="both"/>
        <w:rPr>
          <w:rFonts w:ascii="Arial" w:hAnsi="Arial" w:cs="Arial"/>
        </w:rPr>
      </w:pPr>
      <w:r w:rsidRPr="00E21427">
        <w:rPr>
          <w:rFonts w:ascii="Arial" w:hAnsi="Arial" w:cs="Arial"/>
          <w:lang w:val="eu-ES"/>
        </w:rPr>
        <w:t>k) Ibilgailuak ibilgetu eta zigilatu.</w:t>
      </w:r>
    </w:p>
    <w:p w14:paraId="5CD54FE6" w14:textId="77777777" w:rsidR="00E405CE" w:rsidRPr="00E21427" w:rsidRDefault="00E405CE" w:rsidP="00E405CE">
      <w:pPr>
        <w:tabs>
          <w:tab w:val="left" w:pos="284"/>
        </w:tabs>
        <w:spacing w:before="120" w:after="120" w:line="320" w:lineRule="exact"/>
        <w:ind w:left="360" w:right="-568" w:hanging="360"/>
        <w:jc w:val="both"/>
        <w:rPr>
          <w:rFonts w:ascii="Arial" w:hAnsi="Arial" w:cs="Arial"/>
        </w:rPr>
      </w:pPr>
      <w:r w:rsidRPr="00E21427">
        <w:rPr>
          <w:rFonts w:ascii="Arial" w:hAnsi="Arial" w:cs="Arial"/>
          <w:lang w:val="eu-ES"/>
        </w:rPr>
        <w:t xml:space="preserve">l) Osasunean eragina izan dezaketen produktuen eta jardueren publizitatea eta propaganda kontrolatu, egiazkotasun-irizpideekin bat egin dezaten eta osasunerako kaltegarria den guztia eragozteko. </w:t>
      </w:r>
    </w:p>
    <w:p w14:paraId="7E671A92" w14:textId="77777777" w:rsidR="00E405CE" w:rsidRPr="00E21427" w:rsidRDefault="00E405CE" w:rsidP="00E405CE">
      <w:pPr>
        <w:tabs>
          <w:tab w:val="left" w:pos="284"/>
        </w:tabs>
        <w:spacing w:before="120" w:after="120" w:line="320" w:lineRule="exact"/>
        <w:ind w:left="284" w:right="-568" w:hanging="284"/>
        <w:jc w:val="both"/>
        <w:rPr>
          <w:rFonts w:ascii="Arial" w:hAnsi="Arial" w:cs="Arial"/>
        </w:rPr>
      </w:pPr>
      <w:r w:rsidRPr="00E21427">
        <w:rPr>
          <w:rFonts w:ascii="Arial" w:hAnsi="Arial" w:cs="Arial"/>
          <w:lang w:val="eu-ES"/>
        </w:rPr>
        <w:t>m) Arriskua indargabetzeko beharrezkoa den beste edozein zuzenketa- edo segurtasun-neurri, proportzionaltasun-printzipio orokorra eta interbentzio administratiboaren gainerako informazio-printzipioak errespetatuz.</w:t>
      </w:r>
    </w:p>
    <w:p w14:paraId="54734215" w14:textId="77777777" w:rsidR="00E405CE" w:rsidRPr="00265222"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smallCaps/>
        </w:rPr>
        <w:t xml:space="preserve">3. </w:t>
      </w:r>
      <w:r w:rsidRPr="00265222">
        <w:rPr>
          <w:rFonts w:ascii="Arial" w:hAnsi="Arial" w:cs="Arial"/>
          <w:lang w:val="eu-ES"/>
        </w:rPr>
        <w:t>Neurri bereziak eta kautelazkoak prozedura honi lotuz hartuko dira:</w:t>
      </w:r>
    </w:p>
    <w:p w14:paraId="64BB00F5" w14:textId="77777777" w:rsidR="00E405CE" w:rsidRPr="009C4408" w:rsidRDefault="00E405CE" w:rsidP="00E405CE">
      <w:pPr>
        <w:pStyle w:val="Zerrenda-paragrafoa"/>
        <w:numPr>
          <w:ilvl w:val="0"/>
          <w:numId w:val="27"/>
        </w:numPr>
        <w:tabs>
          <w:tab w:val="left" w:pos="0"/>
        </w:tabs>
        <w:spacing w:before="120" w:after="120" w:line="320" w:lineRule="exact"/>
        <w:ind w:right="-568"/>
        <w:contextualSpacing w:val="0"/>
        <w:jc w:val="both"/>
        <w:rPr>
          <w:rFonts w:ascii="Arial" w:hAnsi="Arial" w:cs="Arial"/>
        </w:rPr>
      </w:pPr>
      <w:r w:rsidRPr="009C4408">
        <w:rPr>
          <w:rFonts w:ascii="Arial" w:hAnsi="Arial" w:cs="Arial"/>
          <w:lang w:val="eu-ES"/>
        </w:rPr>
        <w:t xml:space="preserve">Hartutako neurriek, baita horiek exekutatu edo </w:t>
      </w:r>
      <w:r w:rsidRPr="00AC6928">
        <w:rPr>
          <w:rFonts w:ascii="Arial" w:hAnsi="Arial" w:cs="Arial"/>
          <w:lang w:val="eu-ES"/>
        </w:rPr>
        <w:t>efikazia</w:t>
      </w:r>
      <w:r>
        <w:rPr>
          <w:rFonts w:ascii="Arial" w:hAnsi="Arial" w:cs="Arial"/>
          <w:lang w:val="eu-ES"/>
        </w:rPr>
        <w:t xml:space="preserve"> </w:t>
      </w:r>
      <w:r w:rsidRPr="009C4408">
        <w:rPr>
          <w:rFonts w:ascii="Arial" w:hAnsi="Arial" w:cs="Arial"/>
          <w:lang w:val="eu-ES"/>
        </w:rPr>
        <w:t>izateko bitartekoek ere, bat etorri behar dute haiek eragin dituzten arrazoiekin, eta proportzionalak izan behar dute dakarten arriskuaren aldean, albait gutxien murriztuz salgaien zirkulazio askea, zerbitzuen prestazioa, enpresa-askatasuna eta gainerako eraginpeko eskubideak, nahiz eta beti lehenetsiko den osasun publikoaren babesa.</w:t>
      </w:r>
    </w:p>
    <w:p w14:paraId="7520B555" w14:textId="77777777" w:rsidR="00E405CE" w:rsidRPr="003A1D54" w:rsidRDefault="00E405CE" w:rsidP="00E405CE">
      <w:pPr>
        <w:pStyle w:val="Zerrenda-paragrafoa"/>
        <w:numPr>
          <w:ilvl w:val="0"/>
          <w:numId w:val="27"/>
        </w:numPr>
        <w:tabs>
          <w:tab w:val="left" w:pos="0"/>
        </w:tabs>
        <w:spacing w:before="120" w:after="120" w:line="320" w:lineRule="exact"/>
        <w:ind w:right="-568"/>
        <w:contextualSpacing w:val="0"/>
        <w:jc w:val="both"/>
        <w:rPr>
          <w:rFonts w:ascii="Arial" w:hAnsi="Arial" w:cs="Arial"/>
        </w:rPr>
      </w:pPr>
      <w:r w:rsidRPr="00265222">
        <w:rPr>
          <w:rFonts w:ascii="Arial" w:hAnsi="Arial" w:cs="Arial"/>
          <w:lang w:val="eu-ES"/>
        </w:rPr>
        <w:t>Neurriak osasun-agintaritzaren arrazoitutako ebazpen bitartez hartuko dira, pertsona interesatuei entzun ondoren, eta pertsona horiek, gutxienez hamar egun eta gehienez hamabost egun ondoren, alegazioak eta egoki ikusten dituzten dokumentuak eta justifikazioak aurkeztu ahal izango dituzte, salbu eta agintaritza eskudunak biztanleriarentzako arriskua berehalakoa eta ezohikoa dela irizten badio.</w:t>
      </w:r>
      <w:r w:rsidRPr="00265222">
        <w:rPr>
          <w:rFonts w:ascii="Arial" w:hAnsi="Arial" w:cs="Arial"/>
        </w:rPr>
        <w:t xml:space="preserve"> </w:t>
      </w:r>
      <w:r w:rsidRPr="003A1D54">
        <w:rPr>
          <w:rFonts w:ascii="Arial" w:hAnsi="Arial" w:cs="Arial"/>
          <w:lang w:val="eu-ES"/>
        </w:rPr>
        <w:t xml:space="preserve">Deklaratutako osasun publikoko larrialdia dagoenean eta osasun publikorako arriskua susmatzen edo ezagutzen bada, neurriak hartzeko ez dira </w:t>
      </w:r>
      <w:r w:rsidRPr="003A1D54">
        <w:rPr>
          <w:rFonts w:ascii="Arial" w:hAnsi="Arial" w:cs="Arial"/>
          <w:lang w:val="eu-ES"/>
        </w:rPr>
        <w:lastRenderedPageBreak/>
        <w:t>beharrezkoak izango aldez aurreko entzunaldi-izapideak eta alegazioetarako aukerak.</w:t>
      </w:r>
      <w:r w:rsidRPr="003A1D54">
        <w:rPr>
          <w:rFonts w:ascii="Arial" w:hAnsi="Arial" w:cs="Arial"/>
        </w:rPr>
        <w:t xml:space="preserve"> </w:t>
      </w:r>
    </w:p>
    <w:p w14:paraId="02D9612A" w14:textId="77777777" w:rsidR="00E405CE" w:rsidRPr="003A1D54" w:rsidRDefault="00E405CE" w:rsidP="00E405CE">
      <w:pPr>
        <w:pStyle w:val="Zerrenda-paragrafoa"/>
        <w:numPr>
          <w:ilvl w:val="0"/>
          <w:numId w:val="27"/>
        </w:numPr>
        <w:tabs>
          <w:tab w:val="left" w:pos="0"/>
        </w:tabs>
        <w:spacing w:before="120" w:after="120" w:line="320" w:lineRule="exact"/>
        <w:ind w:right="-568"/>
        <w:contextualSpacing w:val="0"/>
        <w:jc w:val="both"/>
        <w:rPr>
          <w:rFonts w:ascii="Arial" w:hAnsi="Arial" w:cs="Arial"/>
        </w:rPr>
      </w:pPr>
      <w:r w:rsidRPr="003A1D54">
        <w:rPr>
          <w:rFonts w:ascii="Arial" w:hAnsi="Arial" w:cs="Arial"/>
          <w:lang w:val="eu-ES"/>
        </w:rPr>
        <w:t xml:space="preserve">Osasun-administrazioak uneoro hauspotu eta bultzatuko du pertsona hartzaileekin eta haien eraginpekoekin neurriak hitzartzea. </w:t>
      </w:r>
    </w:p>
    <w:p w14:paraId="68712F4B" w14:textId="77777777" w:rsidR="00E405CE" w:rsidRPr="003A1D54" w:rsidRDefault="00E405CE" w:rsidP="00E405CE">
      <w:pPr>
        <w:pStyle w:val="Zerrenda-paragrafoa"/>
        <w:numPr>
          <w:ilvl w:val="0"/>
          <w:numId w:val="27"/>
        </w:numPr>
        <w:tabs>
          <w:tab w:val="left" w:pos="0"/>
        </w:tabs>
        <w:spacing w:before="120" w:after="120" w:line="320" w:lineRule="exact"/>
        <w:ind w:right="-568"/>
        <w:contextualSpacing w:val="0"/>
        <w:jc w:val="both"/>
        <w:rPr>
          <w:rFonts w:ascii="Arial" w:hAnsi="Arial" w:cs="Arial"/>
        </w:rPr>
      </w:pPr>
      <w:r w:rsidRPr="003A1D54">
        <w:rPr>
          <w:rFonts w:ascii="Arial" w:hAnsi="Arial" w:cs="Arial"/>
          <w:lang w:val="eu-ES"/>
        </w:rPr>
        <w:t>Osasun-agintaritzako eragileek, osasunerako arriskua larria eta berehalakoa de</w:t>
      </w:r>
      <w:r>
        <w:rPr>
          <w:rFonts w:ascii="Arial" w:hAnsi="Arial" w:cs="Arial"/>
          <w:lang w:val="eu-ES"/>
        </w:rPr>
        <w:t>la</w:t>
      </w:r>
      <w:r w:rsidRPr="003A1D54">
        <w:rPr>
          <w:rFonts w:ascii="Arial" w:hAnsi="Arial" w:cs="Arial"/>
          <w:lang w:val="eu-ES"/>
        </w:rPr>
        <w:t xml:space="preserve"> ikusita, zuzenean hartutako neurri bereziak eta kautelazkoak osasun-agintaritzak berretsi edo berraztertu egingo ditu.</w:t>
      </w:r>
      <w:r w:rsidRPr="003A1D54">
        <w:rPr>
          <w:rFonts w:ascii="Arial" w:hAnsi="Arial" w:cs="Arial"/>
        </w:rPr>
        <w:t xml:space="preserve"> </w:t>
      </w:r>
      <w:r w:rsidRPr="003A1D54">
        <w:rPr>
          <w:rFonts w:ascii="Arial" w:hAnsi="Arial" w:cs="Arial"/>
          <w:lang w:val="eu-ES"/>
        </w:rPr>
        <w:t xml:space="preserve">Dagokion aktan, justifikatu behar </w:t>
      </w:r>
      <w:r>
        <w:rPr>
          <w:rFonts w:ascii="Arial" w:hAnsi="Arial" w:cs="Arial"/>
          <w:lang w:val="eu-ES"/>
        </w:rPr>
        <w:t xml:space="preserve">da zeintzuk diren </w:t>
      </w:r>
      <w:r w:rsidRPr="003A1D54">
        <w:rPr>
          <w:rFonts w:ascii="Arial" w:hAnsi="Arial" w:cs="Arial"/>
          <w:lang w:val="eu-ES"/>
        </w:rPr>
        <w:t>hartutako neurri bereziak eta kautelazkoak hartzeko bidea eman duten gertaerak.</w:t>
      </w:r>
    </w:p>
    <w:p w14:paraId="59304270" w14:textId="77777777" w:rsidR="00E405CE" w:rsidRPr="009C4408" w:rsidRDefault="00E405CE" w:rsidP="00E405CE">
      <w:pPr>
        <w:pStyle w:val="Zerrenda-paragrafoa"/>
        <w:numPr>
          <w:ilvl w:val="0"/>
          <w:numId w:val="27"/>
        </w:numPr>
        <w:tabs>
          <w:tab w:val="left" w:pos="0"/>
        </w:tabs>
        <w:spacing w:before="120" w:after="120" w:line="320" w:lineRule="exact"/>
        <w:ind w:right="-568"/>
        <w:contextualSpacing w:val="0"/>
        <w:jc w:val="both"/>
        <w:rPr>
          <w:rFonts w:ascii="Arial" w:hAnsi="Arial" w:cs="Arial"/>
          <w:bdr w:val="single" w:sz="4" w:space="0" w:color="E9FFFF"/>
        </w:rPr>
      </w:pPr>
      <w:r w:rsidRPr="009C4408">
        <w:rPr>
          <w:rFonts w:ascii="Arial" w:hAnsi="Arial" w:cs="Arial"/>
          <w:lang w:val="eu-ES"/>
        </w:rPr>
        <w:t xml:space="preserve">Kapitulu honetan aurreikusitako neurri berezi eta kautelazkoek ez dute loturarik zehapen-prozedura bat hasteko aukerarekin, legezkotasuna </w:t>
      </w:r>
      <w:r w:rsidRPr="00600F9E">
        <w:rPr>
          <w:rFonts w:ascii="Arial" w:hAnsi="Arial" w:cs="Arial"/>
          <w:lang w:val="eu-ES"/>
        </w:rPr>
        <w:t>berrezartzearekin</w:t>
      </w:r>
      <w:r w:rsidRPr="009C4408">
        <w:rPr>
          <w:rFonts w:ascii="Arial" w:hAnsi="Arial" w:cs="Arial"/>
          <w:lang w:val="eu-ES"/>
        </w:rPr>
        <w:t xml:space="preserve"> edo bestelako jarduketak egitearekin.</w:t>
      </w:r>
    </w:p>
    <w:p w14:paraId="2B71ACA3" w14:textId="77777777" w:rsidR="00E405CE" w:rsidRPr="003A1D54"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4. </w:t>
      </w:r>
      <w:r w:rsidRPr="003A1D54">
        <w:rPr>
          <w:rFonts w:ascii="Arial" w:hAnsi="Arial" w:cs="Arial"/>
          <w:lang w:val="eu-ES"/>
        </w:rPr>
        <w:t xml:space="preserve">Baldin eta lege honetan aipatutako neurri berezi eta kautelazkoak edo dagozkion errekerimenduak urratzen badira, hertsapen-isunak jar daitezke, bete ez den kautelazko neurria edo errekerimendua eman zuen organo berberak </w:t>
      </w:r>
      <w:r>
        <w:rPr>
          <w:rFonts w:ascii="Arial" w:hAnsi="Arial" w:cs="Arial"/>
          <w:lang w:val="eu-ES"/>
        </w:rPr>
        <w:t>aginduta</w:t>
      </w:r>
      <w:r w:rsidRPr="003A1D54">
        <w:rPr>
          <w:rFonts w:ascii="Arial" w:hAnsi="Arial" w:cs="Arial"/>
          <w:lang w:val="eu-ES"/>
        </w:rPr>
        <w:t>.</w:t>
      </w:r>
      <w:r w:rsidRPr="003A1D54">
        <w:rPr>
          <w:rFonts w:ascii="Arial" w:hAnsi="Arial" w:cs="Arial"/>
        </w:rPr>
        <w:t xml:space="preserve"> </w:t>
      </w:r>
      <w:r w:rsidRPr="003A1D54">
        <w:rPr>
          <w:rFonts w:ascii="Arial" w:hAnsi="Arial" w:cs="Arial"/>
          <w:lang w:val="eu-ES"/>
        </w:rPr>
        <w:t xml:space="preserve">Hertsapen-isunak ez dira zehapenak, eta ez dute loturarik zehapen-prozedura baten ondorioz ezar daitezkeenekin; izan ere, bateragarriak dira.  </w:t>
      </w:r>
    </w:p>
    <w:p w14:paraId="42F8BCE9" w14:textId="77777777" w:rsidR="00E405CE" w:rsidRPr="003A1D54"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5. </w:t>
      </w:r>
      <w:r w:rsidRPr="003A1D54">
        <w:rPr>
          <w:rFonts w:ascii="Arial" w:hAnsi="Arial" w:cs="Arial"/>
          <w:lang w:val="eu-ES"/>
        </w:rPr>
        <w:t>Pertsona fisiko edo juridiko arduradunek ordainduko dituzte artikulu honetan aipatutako neurri berezi eta kautelazko bat hartzean sortzen diren gastuak.</w:t>
      </w:r>
      <w:r w:rsidRPr="003A1D54">
        <w:rPr>
          <w:rFonts w:ascii="Arial" w:hAnsi="Arial" w:cs="Arial"/>
        </w:rPr>
        <w:t xml:space="preserve"> </w:t>
      </w:r>
      <w:r w:rsidRPr="003A1D54">
        <w:rPr>
          <w:rFonts w:ascii="Arial" w:hAnsi="Arial" w:cs="Arial"/>
          <w:lang w:val="eu-ES"/>
        </w:rPr>
        <w:t>Osasun-agintariek ez dute kalte-ordainik pagatzeko batere erantzukizunik lege honen arabera ezarritako kautelazko neurrien inguruan.</w:t>
      </w:r>
    </w:p>
    <w:p w14:paraId="5B740C5C" w14:textId="77777777" w:rsidR="00E405CE" w:rsidRPr="00226030" w:rsidRDefault="00E405CE" w:rsidP="00E405CE">
      <w:pPr>
        <w:tabs>
          <w:tab w:val="left" w:pos="0"/>
        </w:tabs>
        <w:spacing w:before="120" w:after="120" w:line="320" w:lineRule="exact"/>
        <w:ind w:right="-568"/>
        <w:jc w:val="both"/>
        <w:rPr>
          <w:rFonts w:ascii="Arial" w:hAnsi="Arial" w:cs="Arial"/>
        </w:rPr>
      </w:pPr>
    </w:p>
    <w:p w14:paraId="0E0B1DD6" w14:textId="77777777" w:rsidR="00E405CE" w:rsidRPr="003A1D54" w:rsidRDefault="00E405CE" w:rsidP="00E405CE">
      <w:pPr>
        <w:pStyle w:val="3izenburua"/>
        <w:spacing w:before="120" w:after="120" w:line="320" w:lineRule="exact"/>
        <w:ind w:right="-568"/>
        <w:jc w:val="both"/>
        <w:rPr>
          <w:rFonts w:ascii="Arial" w:hAnsi="Arial" w:cs="Arial"/>
          <w:color w:val="auto"/>
        </w:rPr>
      </w:pPr>
      <w:r w:rsidRPr="003A1D54">
        <w:rPr>
          <w:rFonts w:ascii="Arial" w:hAnsi="Arial" w:cs="Arial"/>
          <w:color w:val="auto"/>
          <w:lang w:val="eu-ES"/>
        </w:rPr>
        <w:t>94. artikulua.- Pertsonak eraginpean hartzen dituzten interbentzio-neurriak.</w:t>
      </w:r>
    </w:p>
    <w:p w14:paraId="5B844A3F" w14:textId="77777777" w:rsidR="00E405CE" w:rsidRPr="00226030"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1. </w:t>
      </w:r>
      <w:r w:rsidRPr="003A1D54">
        <w:rPr>
          <w:rFonts w:ascii="Arial" w:hAnsi="Arial" w:cs="Arial"/>
          <w:lang w:val="eu-ES"/>
        </w:rPr>
        <w:t>Indarrean den araudiaren eta bertan ezarritako bermeen arabera, osasun-agintaritzak agindu dezake prebentzio-neurri orokorrak eta interbentzio-neurriak hartzea, baldin eta biztanleriaren osasunerako arrisku urgentea badago edo badagoela arrazoiz susmatzen bada, pertsona baten edo pertsona talde baten egoera sanitarioa edo osasun publikorako larrialdi- edo pandemia-egoerak direla tarteko. Neurri horiek hauek izan daitezke:</w:t>
      </w:r>
      <w:r w:rsidRPr="003A1D54">
        <w:rPr>
          <w:rFonts w:ascii="Arial" w:hAnsi="Arial" w:cs="Arial"/>
        </w:rPr>
        <w:t xml:space="preserve"> </w:t>
      </w:r>
      <w:r w:rsidRPr="003A1D54">
        <w:rPr>
          <w:rFonts w:ascii="Arial" w:hAnsi="Arial" w:cs="Arial"/>
          <w:lang w:val="eu-ES"/>
        </w:rPr>
        <w:t>mugikortasunaren askatasunerako eta lanbidean aritzeko murrizketak; osasun-azterketak eta -miaketak; txertaketa, osasun-tratamendua agintzea eta ospitalizazioa; pertsona baten edo talde baten gaineko kontrol indibiduala; etxean bakartzea, arrazoibidez hala erabakita, arriskua desagertzeko behar den denboraz.</w:t>
      </w:r>
      <w:r w:rsidRPr="003A1D54">
        <w:rPr>
          <w:rFonts w:ascii="Arial" w:hAnsi="Arial" w:cs="Arial"/>
        </w:rPr>
        <w:t xml:space="preserve"> </w:t>
      </w:r>
    </w:p>
    <w:p w14:paraId="7D2132DE" w14:textId="77777777" w:rsidR="00E405CE" w:rsidRPr="00226030" w:rsidRDefault="00E405CE" w:rsidP="00E405CE">
      <w:pPr>
        <w:tabs>
          <w:tab w:val="left" w:pos="0"/>
        </w:tabs>
        <w:spacing w:before="120" w:after="120" w:line="320" w:lineRule="exact"/>
        <w:ind w:right="-568"/>
        <w:jc w:val="both"/>
        <w:rPr>
          <w:rFonts w:ascii="Arial" w:hAnsi="Arial" w:cs="Arial"/>
        </w:rPr>
      </w:pPr>
      <w:r w:rsidRPr="009C4408">
        <w:rPr>
          <w:rFonts w:ascii="Arial" w:hAnsi="Arial" w:cs="Arial"/>
          <w:lang w:val="eu-ES"/>
        </w:rPr>
        <w:t xml:space="preserve">Gainera, pertsona hauen gaineko kontrola xedatu daiteke: alde batetik, pertsona gaixoekin harremanetan daudenak edo egon direnak eta, bestetik, </w:t>
      </w:r>
      <w:r>
        <w:rPr>
          <w:rFonts w:ascii="Arial" w:hAnsi="Arial" w:cs="Arial"/>
          <w:lang w:val="eu-ES"/>
        </w:rPr>
        <w:t xml:space="preserve">ingurune hurbilarekin </w:t>
      </w:r>
      <w:r w:rsidRPr="009C4408">
        <w:rPr>
          <w:rFonts w:ascii="Arial" w:hAnsi="Arial" w:cs="Arial"/>
          <w:lang w:val="eu-ES"/>
        </w:rPr>
        <w:t>daudenak edo egon direnak.</w:t>
      </w:r>
      <w:r w:rsidRPr="009C4408">
        <w:rPr>
          <w:rFonts w:ascii="Arial" w:hAnsi="Arial" w:cs="Arial"/>
        </w:rPr>
        <w:t xml:space="preserve"> </w:t>
      </w:r>
      <w:r w:rsidRPr="003A1D54">
        <w:rPr>
          <w:rFonts w:ascii="Arial" w:hAnsi="Arial" w:cs="Arial"/>
          <w:lang w:val="eu-ES"/>
        </w:rPr>
        <w:t>Gainera, arrisku transmitigarriaren kasuan beharrezkotzat hartzen diren neurriak har daitezke, hala nola ikerketa epidemiologikoa, datu sanitario indibidualak erabiltzea, kontaktuen trazabilitatea, eta kontaktu horien gaineko kautelazko interbentzioa.</w:t>
      </w:r>
      <w:r w:rsidRPr="003A1D54">
        <w:rPr>
          <w:rFonts w:ascii="Arial" w:hAnsi="Arial" w:cs="Arial"/>
        </w:rPr>
        <w:t xml:space="preserve"> </w:t>
      </w:r>
    </w:p>
    <w:p w14:paraId="7DA962A2" w14:textId="77777777" w:rsidR="00E405CE" w:rsidRPr="00226030" w:rsidRDefault="00E405CE" w:rsidP="00E405CE">
      <w:pPr>
        <w:tabs>
          <w:tab w:val="left" w:pos="0"/>
        </w:tabs>
        <w:spacing w:before="120" w:after="120" w:line="320" w:lineRule="exact"/>
        <w:ind w:right="-568"/>
        <w:jc w:val="both"/>
        <w:rPr>
          <w:rFonts w:ascii="Arial" w:hAnsi="Arial" w:cs="Arial"/>
        </w:rPr>
      </w:pPr>
      <w:r w:rsidRPr="003A1D54">
        <w:rPr>
          <w:rFonts w:ascii="Arial" w:hAnsi="Arial" w:cs="Arial"/>
          <w:lang w:val="eu-ES"/>
        </w:rPr>
        <w:lastRenderedPageBreak/>
        <w:t xml:space="preserve">Indarrean den araudiaren arabera osasun publikoko eragileen errekerimendua jasotzen duten herritarrek betebeharra dute exijitzen zaizkien prozedura guztietan laguntzeko.  </w:t>
      </w:r>
      <w:r w:rsidRPr="003A1D54">
        <w:rPr>
          <w:rFonts w:ascii="Arial" w:hAnsi="Arial" w:cs="Arial"/>
        </w:rPr>
        <w:t xml:space="preserve"> </w:t>
      </w:r>
    </w:p>
    <w:p w14:paraId="6639E7F2" w14:textId="77777777" w:rsidR="00E405CE" w:rsidRPr="003A1D54"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sidRPr="003A1D54">
        <w:rPr>
          <w:rFonts w:ascii="Arial" w:hAnsi="Arial" w:cs="Arial"/>
          <w:lang w:val="eu-ES"/>
        </w:rPr>
        <w:t>Askatasuna edo beste funtsezko eskubide bat kentzea edo murriztea dakarren neurri</w:t>
      </w:r>
      <w:r>
        <w:rPr>
          <w:rFonts w:ascii="Arial" w:hAnsi="Arial" w:cs="Arial"/>
          <w:lang w:val="eu-ES"/>
        </w:rPr>
        <w:t xml:space="preserve"> bat</w:t>
      </w:r>
      <w:r w:rsidRPr="003A1D54">
        <w:rPr>
          <w:rFonts w:ascii="Arial" w:hAnsi="Arial" w:cs="Arial"/>
          <w:lang w:val="eu-ES"/>
        </w:rPr>
        <w:t xml:space="preserve"> hartzeko, adibidez, barneratzea, bakartzea edo ibiltzeko askatasunerako zein lanbidean aritzeko murrizketak, lehendabizi epailearen baimena edo berrespena behar da, indarrean den administrazioarekiko auzien jurisdikzioari buruzko araudiaren arabera. </w:t>
      </w:r>
    </w:p>
    <w:p w14:paraId="56841BEF" w14:textId="77777777" w:rsidR="00E405CE" w:rsidRPr="003925F4" w:rsidRDefault="00E405CE" w:rsidP="00E405CE">
      <w:pPr>
        <w:tabs>
          <w:tab w:val="left" w:pos="0"/>
        </w:tabs>
        <w:spacing w:before="120" w:after="120" w:line="320" w:lineRule="exact"/>
        <w:ind w:right="-568"/>
        <w:jc w:val="both"/>
        <w:rPr>
          <w:rFonts w:ascii="Arial" w:hAnsi="Arial" w:cs="Arial"/>
        </w:rPr>
      </w:pPr>
      <w:r w:rsidRPr="003A1D54">
        <w:rPr>
          <w:rFonts w:ascii="Arial" w:hAnsi="Arial" w:cs="Arial"/>
          <w:lang w:val="eu-ES"/>
        </w:rPr>
        <w:t>Osasun-administrazioak, epailearen baimena eskuratu behar duenean, azalpen-txosten bat bidaliko dio organo judizialari, eta bertan xehetasun hauen berri emango da: arriskua, hartu den edo berrestea eskatzen den neurria, eta haren exekuzioa kontrolatzeko jarriko diren bitartekoak.</w:t>
      </w:r>
      <w:r w:rsidRPr="003A1D54">
        <w:rPr>
          <w:rFonts w:ascii="Arial" w:hAnsi="Arial" w:cs="Arial"/>
        </w:rPr>
        <w:t xml:space="preserve"> </w:t>
      </w:r>
      <w:r w:rsidRPr="003A1D54">
        <w:rPr>
          <w:rFonts w:ascii="Arial" w:hAnsi="Arial" w:cs="Arial"/>
          <w:lang w:val="eu-ES"/>
        </w:rPr>
        <w:t>Txostena bidaltzeaz gain, administrazioaren zerbitzuko pertsona bat izendatuko da eta, aditu gisa, berehala agertu ahal izango da organo judizialaren aurrera epaileak eskatzen dionean, organo horri argibideak eta dagozkion azalpenak eman diezazkion.</w:t>
      </w:r>
      <w:r w:rsidRPr="003A1D54">
        <w:rPr>
          <w:rFonts w:ascii="Arial" w:hAnsi="Arial" w:cs="Arial"/>
        </w:rPr>
        <w:t xml:space="preserve"> </w:t>
      </w:r>
      <w:r w:rsidRPr="003925F4">
        <w:rPr>
          <w:rFonts w:ascii="Arial" w:hAnsi="Arial" w:cs="Arial"/>
          <w:lang w:val="eu-ES"/>
        </w:rPr>
        <w:t>Deklaratutako osasun publikoko larrialdi-egoeretan, osasun-agintaritzak txosten orokor bat atera ahal izango du, osasun publikoaren arriskua kontrolatu eta babesteko kautelazko jarduketei babesa ematen diena, bilatuz kautelazko jarduketei buruzko epailearen aurretiko baimena edo jarduketa horien berrespena eskuratzea, izaera kolektiboz eta orokorrez.</w:t>
      </w:r>
    </w:p>
    <w:p w14:paraId="253084AE" w14:textId="77777777" w:rsidR="00E405CE" w:rsidRPr="00CB4933" w:rsidRDefault="00E405CE" w:rsidP="00E405CE">
      <w:pPr>
        <w:tabs>
          <w:tab w:val="left" w:pos="0"/>
        </w:tabs>
        <w:spacing w:before="120" w:after="120" w:line="320" w:lineRule="exact"/>
        <w:ind w:right="-567"/>
        <w:jc w:val="both"/>
        <w:rPr>
          <w:rFonts w:ascii="Arial" w:hAnsi="Arial" w:cs="Arial"/>
        </w:rPr>
      </w:pPr>
      <w:r w:rsidRPr="00CB4933">
        <w:rPr>
          <w:rFonts w:ascii="Arial" w:hAnsi="Arial" w:cs="Arial"/>
          <w:lang w:val="eu-ES"/>
        </w:rPr>
        <w:t>3. Jada aipatutako neurriez gain, osasun-administrazioak arriskua indargabetzeko beharrezkoa den beste edozein zuzenketa- edo segurtasun-neurri hartu ahal izango du, proportzionaltasun-printzipio orokorra eta interbentzio administratiboaren gainerako informazio-printzipioak errespetatuz.</w:t>
      </w:r>
    </w:p>
    <w:p w14:paraId="515ECD6B" w14:textId="77777777" w:rsidR="00E405CE" w:rsidRPr="00226030" w:rsidRDefault="00E405CE" w:rsidP="00E405CE">
      <w:pPr>
        <w:tabs>
          <w:tab w:val="left" w:pos="0"/>
        </w:tabs>
        <w:spacing w:before="120" w:after="120" w:line="320" w:lineRule="exact"/>
        <w:ind w:right="-568"/>
        <w:jc w:val="both"/>
        <w:rPr>
          <w:rFonts w:ascii="Arial" w:hAnsi="Arial" w:cs="Arial"/>
        </w:rPr>
      </w:pPr>
    </w:p>
    <w:p w14:paraId="3CFB6347" w14:textId="77777777" w:rsidR="00E405CE" w:rsidRPr="003925F4" w:rsidRDefault="00E405CE" w:rsidP="00E405CE">
      <w:pPr>
        <w:tabs>
          <w:tab w:val="left" w:pos="0"/>
        </w:tabs>
        <w:spacing w:before="120" w:after="120" w:line="320" w:lineRule="exact"/>
        <w:ind w:right="-568"/>
        <w:jc w:val="both"/>
        <w:rPr>
          <w:rFonts w:ascii="Arial" w:hAnsi="Arial" w:cs="Arial"/>
          <w:b/>
        </w:rPr>
      </w:pPr>
      <w:r w:rsidRPr="00CB4933">
        <w:rPr>
          <w:rFonts w:ascii="Arial" w:hAnsi="Arial" w:cs="Arial"/>
          <w:b/>
          <w:lang w:val="eu-ES"/>
        </w:rPr>
        <w:t>95. artikulua.</w:t>
      </w:r>
      <w:r w:rsidRPr="00CB4933">
        <w:rPr>
          <w:rFonts w:ascii="Arial" w:hAnsi="Arial" w:cs="Arial"/>
          <w:b/>
        </w:rPr>
        <w:t xml:space="preserve">- </w:t>
      </w:r>
      <w:r>
        <w:rPr>
          <w:rFonts w:ascii="Arial" w:hAnsi="Arial" w:cs="Arial"/>
          <w:b/>
          <w:lang w:val="eu-ES"/>
        </w:rPr>
        <w:t>B</w:t>
      </w:r>
      <w:r w:rsidRPr="00ED654B">
        <w:rPr>
          <w:rFonts w:ascii="Arial" w:hAnsi="Arial" w:cs="Arial"/>
          <w:b/>
          <w:lang w:val="eu-ES"/>
        </w:rPr>
        <w:t>akartze</w:t>
      </w:r>
      <w:r w:rsidRPr="003925F4">
        <w:rPr>
          <w:rFonts w:ascii="Arial" w:hAnsi="Arial" w:cs="Arial"/>
          <w:b/>
          <w:lang w:val="eu-ES"/>
        </w:rPr>
        <w:t>- edo berrogeialdi-neurriak deklaratutako osasun-larrialdiaren kasuan.</w:t>
      </w:r>
    </w:p>
    <w:p w14:paraId="131C79BB" w14:textId="77777777" w:rsidR="00E405CE" w:rsidRPr="00CB4933"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1. </w:t>
      </w:r>
      <w:r w:rsidRPr="00CB4933">
        <w:rPr>
          <w:rFonts w:ascii="Arial" w:hAnsi="Arial" w:cs="Arial"/>
          <w:lang w:val="eu-ES"/>
        </w:rPr>
        <w:t>Aurreko artikuluan aurreikusitako neurriez gain, pandemia edo deklaratutako osasun publikoko larrialdia gertatuz gero, eraginpeko pertsonak beharbada bakartu egin beharko dira, edo berrogeialdia pasa beharko dute, bat etorriz osasun-agintaritzak epidemia-agerraldiak indargabetzeko hartutako ebazpenekin.</w:t>
      </w:r>
      <w:r w:rsidRPr="00CB4933">
        <w:rPr>
          <w:rFonts w:ascii="Arial" w:hAnsi="Arial" w:cs="Arial"/>
        </w:rPr>
        <w:t xml:space="preserve"> </w:t>
      </w:r>
      <w:r w:rsidRPr="00CB4933">
        <w:rPr>
          <w:rFonts w:ascii="Arial" w:hAnsi="Arial" w:cs="Arial"/>
          <w:lang w:val="eu-ES"/>
        </w:rPr>
        <w:t>Hori bete ahal izateko, pertsona batek edo pertsona-talde batek, kutsatuta edo kutsaturik egoteko susmopean dagoenean edo kutsatuak izan daitekeenean edo agente kutsagarri bat transmiti dezakeenean, agintzen zai</w:t>
      </w:r>
      <w:r>
        <w:rPr>
          <w:rFonts w:ascii="Arial" w:hAnsi="Arial" w:cs="Arial"/>
          <w:lang w:val="eu-ES"/>
        </w:rPr>
        <w:t>o</w:t>
      </w:r>
      <w:r w:rsidRPr="00CB4933">
        <w:rPr>
          <w:rFonts w:ascii="Arial" w:hAnsi="Arial" w:cs="Arial"/>
          <w:lang w:val="eu-ES"/>
        </w:rPr>
        <w:t>n tokian geratu behar du kasu bakoitzerako ezartzen den epean, eta ez du aukerarik izango joan-etorrian ibiltzeko edo beste pertsonekin harremanetan egoteko.</w:t>
      </w:r>
    </w:p>
    <w:p w14:paraId="4676B3BB" w14:textId="77777777" w:rsidR="00E405CE" w:rsidRPr="00CB4933" w:rsidRDefault="00E405CE" w:rsidP="00E405CE">
      <w:pPr>
        <w:pStyle w:val="xdef"/>
        <w:shd w:val="clear" w:color="auto" w:fill="FFFFFF"/>
        <w:spacing w:before="120" w:beforeAutospacing="0" w:after="120" w:afterAutospacing="0" w:line="320" w:lineRule="exact"/>
        <w:ind w:right="-567"/>
        <w:jc w:val="both"/>
        <w:rPr>
          <w:rFonts w:ascii="Arial" w:hAnsi="Arial" w:cs="Arial"/>
        </w:rPr>
      </w:pPr>
      <w:r w:rsidRPr="00226030">
        <w:rPr>
          <w:rFonts w:ascii="Arial" w:hAnsi="Arial" w:cs="Arial"/>
        </w:rPr>
        <w:t xml:space="preserve">2. </w:t>
      </w:r>
      <w:r w:rsidRPr="00CB4933">
        <w:rPr>
          <w:rFonts w:ascii="Arial" w:hAnsi="Arial" w:cs="Arial"/>
          <w:lang w:val="eu-ES"/>
        </w:rPr>
        <w:t>Bakartzearen edo berrogeialdiaren iraunaldia bat etorriko da kasu bakoitzeko egoerarekin, indarrean diren prozedurak eta protokoloak aplikatuz osasun-agintaritzak edo osasun-zerbitzuek zehazten dutenaren arabera.</w:t>
      </w:r>
    </w:p>
    <w:p w14:paraId="52D9DAA2" w14:textId="77777777" w:rsidR="00E405CE" w:rsidRPr="00CB4933" w:rsidRDefault="00E405CE" w:rsidP="00E405CE">
      <w:pPr>
        <w:pStyle w:val="xdef"/>
        <w:shd w:val="clear" w:color="auto" w:fill="FFFFFF"/>
        <w:spacing w:before="120" w:beforeAutospacing="0" w:after="120" w:afterAutospacing="0" w:line="320" w:lineRule="exact"/>
        <w:ind w:right="-567"/>
        <w:jc w:val="both"/>
        <w:rPr>
          <w:rFonts w:ascii="Arial" w:hAnsi="Arial" w:cs="Arial"/>
        </w:rPr>
      </w:pPr>
      <w:r w:rsidRPr="00226030">
        <w:rPr>
          <w:rFonts w:ascii="Arial" w:hAnsi="Arial" w:cs="Arial"/>
        </w:rPr>
        <w:t xml:space="preserve">3. </w:t>
      </w:r>
      <w:r w:rsidRPr="00CB4933">
        <w:rPr>
          <w:rFonts w:ascii="Arial" w:hAnsi="Arial" w:cs="Arial"/>
          <w:lang w:val="eu-ES"/>
        </w:rPr>
        <w:t>Konfinamendu-betebeharra, dagokion modalitatean, eraginpeko pertsonei materialki jakinaraziko zaie, ahoz edo idatziz, dela bitarteko telematikoz, dela telefonoz, eta berehala jarriko da indarrean.</w:t>
      </w:r>
      <w:r w:rsidRPr="00CB4933">
        <w:rPr>
          <w:rFonts w:ascii="Arial" w:hAnsi="Arial" w:cs="Arial"/>
        </w:rPr>
        <w:t xml:space="preserve"> </w:t>
      </w:r>
      <w:r w:rsidRPr="00CB4933">
        <w:rPr>
          <w:rFonts w:ascii="Arial" w:hAnsi="Arial" w:cs="Arial"/>
          <w:lang w:val="eu-ES"/>
        </w:rPr>
        <w:t xml:space="preserve">Betebehar eta komunikazio horiek pazientearen historia klinikoan geratuko dira adierazita. </w:t>
      </w:r>
    </w:p>
    <w:p w14:paraId="0AA5608E" w14:textId="77777777" w:rsidR="00E405CE" w:rsidRPr="00226030" w:rsidRDefault="00E405CE" w:rsidP="00E405CE">
      <w:pPr>
        <w:pStyle w:val="xdef"/>
        <w:shd w:val="clear" w:color="auto" w:fill="FFFFFF"/>
        <w:spacing w:before="120" w:beforeAutospacing="0" w:after="120" w:afterAutospacing="0" w:line="320" w:lineRule="exact"/>
        <w:ind w:right="-567"/>
        <w:jc w:val="both"/>
        <w:rPr>
          <w:rFonts w:ascii="Arial" w:hAnsi="Arial" w:cs="Arial"/>
          <w:strike/>
        </w:rPr>
      </w:pPr>
      <w:r w:rsidRPr="00226030">
        <w:rPr>
          <w:rFonts w:ascii="Arial" w:hAnsi="Arial" w:cs="Arial"/>
        </w:rPr>
        <w:lastRenderedPageBreak/>
        <w:t xml:space="preserve">4. </w:t>
      </w:r>
      <w:r w:rsidRPr="00CB4933">
        <w:rPr>
          <w:rFonts w:ascii="Arial" w:hAnsi="Arial" w:cs="Arial"/>
          <w:lang w:val="eu-ES"/>
        </w:rPr>
        <w:t>Konfinamendu-betebeharra, ahal dela, pertsona behartuek borondatez lankide agertzeko eskatuz konplituko da.</w:t>
      </w:r>
      <w:r w:rsidRPr="00CB4933">
        <w:rPr>
          <w:rFonts w:ascii="Arial" w:hAnsi="Arial" w:cs="Arial"/>
        </w:rPr>
        <w:t xml:space="preserve"> </w:t>
      </w:r>
      <w:r w:rsidRPr="00CB4933">
        <w:rPr>
          <w:rFonts w:ascii="Arial" w:hAnsi="Arial" w:cs="Arial"/>
          <w:lang w:val="eu-ES"/>
        </w:rPr>
        <w:t xml:space="preserve">Betebeharrak konplitzeko orduan lankidetza hori gertatzen ez bada, errekeritu ahal izango da hertsapenez ezartzera bideratutako ebazpenak hartzea, direla indibidualak, direla kolektiboak, eta oinarrizko eskubideak murrizten badituzte, dagozkion zerbitzu juridikoei ere jakinaraziko zaizkie, organo judizial eskudunaren aurrean berrestea eska dezaten. </w:t>
      </w:r>
      <w:r w:rsidRPr="00CB4933">
        <w:rPr>
          <w:rFonts w:ascii="Arial" w:hAnsi="Arial" w:cs="Arial"/>
          <w:strike/>
        </w:rPr>
        <w:t xml:space="preserve"> </w:t>
      </w:r>
    </w:p>
    <w:p w14:paraId="0575EA0D" w14:textId="77777777" w:rsidR="00E405CE" w:rsidRPr="00226030" w:rsidRDefault="00E405CE" w:rsidP="00E405CE">
      <w:pPr>
        <w:pStyle w:val="xdef"/>
        <w:shd w:val="clear" w:color="auto" w:fill="FFFFFF"/>
        <w:spacing w:before="120" w:beforeAutospacing="0" w:after="120" w:afterAutospacing="0" w:line="320" w:lineRule="exact"/>
        <w:ind w:right="-567"/>
        <w:jc w:val="both"/>
        <w:rPr>
          <w:rFonts w:ascii="Arial" w:hAnsi="Arial" w:cs="Arial"/>
          <w:strike/>
        </w:rPr>
      </w:pPr>
    </w:p>
    <w:p w14:paraId="17A0AC9F" w14:textId="77777777" w:rsidR="00E405CE" w:rsidRPr="00226030" w:rsidRDefault="00E405CE" w:rsidP="00E405CE">
      <w:pPr>
        <w:tabs>
          <w:tab w:val="left" w:pos="0"/>
        </w:tabs>
        <w:spacing w:before="120" w:after="120" w:line="320" w:lineRule="exact"/>
        <w:ind w:right="-568"/>
        <w:jc w:val="both"/>
        <w:rPr>
          <w:rFonts w:ascii="Arial" w:hAnsi="Arial" w:cs="Arial"/>
        </w:rPr>
      </w:pPr>
    </w:p>
    <w:p w14:paraId="0A0B1693" w14:textId="77777777" w:rsidR="00E405CE" w:rsidRPr="00CB4933" w:rsidRDefault="00E405CE" w:rsidP="00E405CE">
      <w:pPr>
        <w:pStyle w:val="3izenburua"/>
        <w:spacing w:before="120" w:after="120" w:line="320" w:lineRule="exact"/>
        <w:ind w:right="-568"/>
        <w:jc w:val="both"/>
        <w:rPr>
          <w:rFonts w:ascii="Arial" w:hAnsi="Arial" w:cs="Arial"/>
          <w:i/>
          <w:color w:val="auto"/>
          <w:sz w:val="28"/>
          <w:szCs w:val="28"/>
        </w:rPr>
      </w:pPr>
      <w:r w:rsidRPr="00CB4933">
        <w:rPr>
          <w:rFonts w:ascii="Arial" w:hAnsi="Arial" w:cs="Arial"/>
          <w:i/>
          <w:color w:val="auto"/>
          <w:sz w:val="28"/>
          <w:szCs w:val="28"/>
          <w:lang w:val="eu-ES"/>
        </w:rPr>
        <w:t>Bosgarren Atala.- Arau-hausteak eta zehapenak.</w:t>
      </w:r>
    </w:p>
    <w:p w14:paraId="666DAB77" w14:textId="77777777" w:rsidR="00E405CE" w:rsidRPr="00CB4933" w:rsidRDefault="00E405CE" w:rsidP="00E405CE">
      <w:pPr>
        <w:pStyle w:val="3izenburua"/>
        <w:spacing w:before="120" w:after="120" w:line="320" w:lineRule="exact"/>
        <w:ind w:right="-568"/>
        <w:jc w:val="both"/>
        <w:rPr>
          <w:rFonts w:ascii="Arial" w:hAnsi="Arial" w:cs="Arial"/>
          <w:color w:val="auto"/>
        </w:rPr>
      </w:pPr>
      <w:r w:rsidRPr="00CB4933">
        <w:rPr>
          <w:rFonts w:ascii="Arial" w:hAnsi="Arial" w:cs="Arial"/>
          <w:color w:val="auto"/>
          <w:lang w:val="eu-ES"/>
        </w:rPr>
        <w:t>96. artikulua.- Zehatzeko ahalmena.</w:t>
      </w:r>
    </w:p>
    <w:p w14:paraId="1857D890" w14:textId="513BF014" w:rsidR="00E405CE" w:rsidRPr="00CB4933"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1. </w:t>
      </w:r>
      <w:r w:rsidR="00AC255D" w:rsidRPr="00AC255D">
        <w:rPr>
          <w:rFonts w:ascii="Arial" w:hAnsi="Arial" w:cs="Arial"/>
          <w:lang w:val="eu-ES"/>
        </w:rPr>
        <w:t xml:space="preserve">Osasun publikoan eskudunak diren aldetik, Euskadiko </w:t>
      </w:r>
      <w:r w:rsidRPr="00AC255D">
        <w:rPr>
          <w:rFonts w:ascii="Arial" w:hAnsi="Arial" w:cs="Arial"/>
          <w:lang w:val="eu-ES"/>
        </w:rPr>
        <w:t>Administrazio Orokorrari eta tokiko administrazio</w:t>
      </w:r>
      <w:r w:rsidR="00AC255D" w:rsidRPr="00AC255D">
        <w:rPr>
          <w:rFonts w:ascii="Arial" w:hAnsi="Arial" w:cs="Arial"/>
          <w:lang w:val="eu-ES"/>
        </w:rPr>
        <w:t>ei</w:t>
      </w:r>
      <w:r w:rsidRPr="00AC255D">
        <w:rPr>
          <w:rFonts w:ascii="Arial" w:hAnsi="Arial" w:cs="Arial"/>
          <w:lang w:val="eu-ES"/>
        </w:rPr>
        <w:t xml:space="preserve"> dagokie zehatzeko ahala</w:t>
      </w:r>
      <w:r w:rsidRPr="00CB4933">
        <w:rPr>
          <w:rFonts w:ascii="Arial" w:hAnsi="Arial" w:cs="Arial"/>
          <w:lang w:val="eu-ES"/>
        </w:rPr>
        <w:t xml:space="preserve"> baliatzea, lege honetan xedatutakoaren arabera.</w:t>
      </w:r>
    </w:p>
    <w:p w14:paraId="7D1BC81A" w14:textId="49373201" w:rsidR="00E405CE" w:rsidRPr="00226030"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sidRPr="00CB4933">
        <w:rPr>
          <w:rFonts w:ascii="Arial" w:hAnsi="Arial" w:cs="Arial"/>
          <w:lang w:val="eu-ES"/>
        </w:rPr>
        <w:t xml:space="preserve">Euskal Autonomia Erkidegoko lurralde-eremuan osasun publikoko gaietan egindako arau-hausteak </w:t>
      </w:r>
      <w:r w:rsidR="00697BB7">
        <w:rPr>
          <w:rFonts w:ascii="Arial" w:hAnsi="Arial" w:cs="Arial"/>
          <w:lang w:val="eu-ES"/>
        </w:rPr>
        <w:t xml:space="preserve">honako </w:t>
      </w:r>
      <w:r w:rsidRPr="00CB4933">
        <w:rPr>
          <w:rFonts w:ascii="Arial" w:hAnsi="Arial" w:cs="Arial"/>
          <w:lang w:val="eu-ES"/>
        </w:rPr>
        <w:t xml:space="preserve">araudi hauetako zehazpenen arabera eta bertan tipifikatu bezala zehatu ahal izango dira: lege hau; 8/1997 Legea, ekainaren 26koa, Euskadiko Antolamendu Sanitarioarena; 1/2016 Legea, apirilaren 7koa, Adikzioen eta Droga Mendekotasunen gaineko Arreta Integralari buruzkoa; </w:t>
      </w:r>
      <w:r w:rsidR="00697BB7">
        <w:rPr>
          <w:rFonts w:ascii="Arial" w:hAnsi="Arial" w:cs="Arial"/>
          <w:lang w:val="eu-ES"/>
        </w:rPr>
        <w:t xml:space="preserve">eta </w:t>
      </w:r>
      <w:r w:rsidRPr="00CB4933">
        <w:rPr>
          <w:rFonts w:ascii="Arial" w:hAnsi="Arial" w:cs="Arial"/>
          <w:lang w:val="eu-ES"/>
        </w:rPr>
        <w:t xml:space="preserve">aplikatu beharreko gainerako araudi sanitario espezifikoa. </w:t>
      </w:r>
      <w:r w:rsidR="00697BB7">
        <w:rPr>
          <w:rFonts w:ascii="Arial" w:hAnsi="Arial" w:cs="Arial"/>
          <w:lang w:val="eu-ES"/>
        </w:rPr>
        <w:t xml:space="preserve">Halaber, dagokion oinarrizko araudian ezarritako zehapenak aplikatu ahal izango dira. </w:t>
      </w:r>
      <w:r w:rsidRPr="00CB4933">
        <w:rPr>
          <w:rFonts w:ascii="Arial" w:hAnsi="Arial" w:cs="Arial"/>
          <w:lang w:val="eu-ES"/>
        </w:rPr>
        <w:t xml:space="preserve">Dena den, lehendabizi dagokion zehapen-prozedura izapidetu behar da, </w:t>
      </w:r>
      <w:r w:rsidR="00697BB7">
        <w:rPr>
          <w:rFonts w:ascii="Arial" w:hAnsi="Arial" w:cs="Arial"/>
          <w:lang w:val="eu-ES"/>
        </w:rPr>
        <w:t xml:space="preserve">honako </w:t>
      </w:r>
      <w:r w:rsidRPr="00CB4933">
        <w:rPr>
          <w:rFonts w:ascii="Arial" w:hAnsi="Arial" w:cs="Arial"/>
          <w:lang w:val="eu-ES"/>
        </w:rPr>
        <w:t xml:space="preserve">lege honetan ezarri bezala: 2/1998 Legea, otsailaren 20koa, </w:t>
      </w:r>
      <w:r w:rsidRPr="00CB4933">
        <w:rPr>
          <w:rFonts w:ascii="Arial" w:hAnsi="Arial" w:cs="Arial"/>
          <w:bCs/>
          <w:lang w:val="eu-ES"/>
        </w:rPr>
        <w:t>Euskal Autonomia Erkidegoko herri Administrazioen zigortzeko ahalmenari buruzkoa</w:t>
      </w:r>
      <w:r w:rsidRPr="00CB4933">
        <w:rPr>
          <w:rFonts w:ascii="Arial" w:hAnsi="Arial" w:cs="Arial"/>
          <w:lang w:val="eu-ES"/>
        </w:rPr>
        <w:t>.</w:t>
      </w:r>
      <w:r w:rsidRPr="00CB4933">
        <w:rPr>
          <w:rFonts w:ascii="Arial" w:hAnsi="Arial" w:cs="Arial"/>
        </w:rPr>
        <w:t xml:space="preserve"> </w:t>
      </w:r>
    </w:p>
    <w:p w14:paraId="2DD88BB3" w14:textId="77777777" w:rsidR="00E405CE" w:rsidRPr="00226030" w:rsidRDefault="00E405CE" w:rsidP="00E405CE">
      <w:pPr>
        <w:tabs>
          <w:tab w:val="left" w:pos="0"/>
        </w:tabs>
        <w:spacing w:before="120" w:after="120" w:line="320" w:lineRule="exact"/>
        <w:ind w:right="-568"/>
        <w:jc w:val="both"/>
        <w:rPr>
          <w:rFonts w:ascii="Arial" w:hAnsi="Arial" w:cs="Arial"/>
        </w:rPr>
      </w:pPr>
    </w:p>
    <w:p w14:paraId="67742E69" w14:textId="77777777" w:rsidR="00E405CE" w:rsidRPr="00CB4933" w:rsidRDefault="00E405CE" w:rsidP="00E405CE">
      <w:pPr>
        <w:pStyle w:val="3izenburua"/>
        <w:spacing w:before="120" w:after="120" w:line="320" w:lineRule="exact"/>
        <w:ind w:right="-568"/>
        <w:jc w:val="both"/>
        <w:rPr>
          <w:rFonts w:ascii="Arial" w:hAnsi="Arial" w:cs="Arial"/>
          <w:color w:val="auto"/>
        </w:rPr>
      </w:pPr>
      <w:r w:rsidRPr="00CB4933">
        <w:rPr>
          <w:rFonts w:ascii="Arial" w:hAnsi="Arial" w:cs="Arial"/>
          <w:color w:val="auto"/>
          <w:lang w:val="eu-ES"/>
        </w:rPr>
        <w:t>97. artikulua.- Arau-hausteak.</w:t>
      </w:r>
      <w:r w:rsidRPr="00CB4933">
        <w:rPr>
          <w:rFonts w:ascii="Arial" w:hAnsi="Arial" w:cs="Arial"/>
          <w:color w:val="auto"/>
        </w:rPr>
        <w:t xml:space="preserve"> </w:t>
      </w:r>
      <w:r w:rsidRPr="00CB4933">
        <w:rPr>
          <w:rFonts w:ascii="Arial" w:hAnsi="Arial" w:cs="Arial"/>
          <w:color w:val="auto"/>
          <w:lang w:val="eu-ES"/>
        </w:rPr>
        <w:t>Alderdi orokorrak.</w:t>
      </w:r>
    </w:p>
    <w:p w14:paraId="6F2570EC" w14:textId="4AF9A7AA" w:rsidR="00E405CE" w:rsidRPr="00CB4933"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1. </w:t>
      </w:r>
      <w:r w:rsidRPr="003925F4">
        <w:rPr>
          <w:rFonts w:ascii="Arial" w:hAnsi="Arial" w:cs="Arial"/>
          <w:lang w:val="eu-ES"/>
        </w:rPr>
        <w:t xml:space="preserve">Lege honetan eta </w:t>
      </w:r>
      <w:r w:rsidRPr="00ED654B">
        <w:rPr>
          <w:rFonts w:ascii="Arial" w:hAnsi="Arial" w:cs="Arial"/>
          <w:lang w:val="eu-ES"/>
        </w:rPr>
        <w:t>aplikatzekoa</w:t>
      </w:r>
      <w:r w:rsidRPr="003925F4">
        <w:rPr>
          <w:rFonts w:ascii="Arial" w:hAnsi="Arial" w:cs="Arial"/>
          <w:lang w:val="eu-ES"/>
        </w:rPr>
        <w:t xml:space="preserve"> den gainerako araudi sanitario espezifikoan ezarritakoa urratzen duten ekintzak edo ez-egiteak osasun publiko</w:t>
      </w:r>
      <w:r w:rsidR="00C41586">
        <w:rPr>
          <w:rFonts w:ascii="Arial" w:hAnsi="Arial" w:cs="Arial"/>
          <w:lang w:val="eu-ES"/>
        </w:rPr>
        <w:t xml:space="preserve">aren arloko </w:t>
      </w:r>
      <w:r w:rsidR="00697BB7">
        <w:rPr>
          <w:rFonts w:ascii="Arial" w:hAnsi="Arial" w:cs="Arial"/>
          <w:lang w:val="eu-ES"/>
        </w:rPr>
        <w:t>arau-hausteak dira.</w:t>
      </w:r>
      <w:r w:rsidRPr="003925F4">
        <w:rPr>
          <w:rFonts w:ascii="Arial" w:hAnsi="Arial" w:cs="Arial"/>
        </w:rPr>
        <w:t xml:space="preserve"> </w:t>
      </w:r>
      <w:r w:rsidRPr="00CB4933">
        <w:rPr>
          <w:rFonts w:ascii="Arial" w:hAnsi="Arial" w:cs="Arial"/>
          <w:lang w:val="eu-ES"/>
        </w:rPr>
        <w:t xml:space="preserve">Egindako arau-hausteei arau honetan zehazten diren zehapenak aplikatuko zaizkie, lehendabizi dagokion zehapen-prozedura izapidetuz; horrek ez du eragotziko erantzukizun zibila, penala edo bestelakorik izatea. </w:t>
      </w:r>
    </w:p>
    <w:p w14:paraId="0A69F477" w14:textId="4015C2C8" w:rsidR="00E405CE" w:rsidRPr="00226030"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2. </w:t>
      </w:r>
      <w:r w:rsidRPr="000A68C6">
        <w:rPr>
          <w:rFonts w:ascii="Arial" w:hAnsi="Arial" w:cs="Arial"/>
          <w:lang w:val="eu-ES"/>
        </w:rPr>
        <w:t>Administrazio-prozedura</w:t>
      </w:r>
      <w:r w:rsidR="00C41586">
        <w:rPr>
          <w:rFonts w:ascii="Arial" w:hAnsi="Arial" w:cs="Arial"/>
          <w:lang w:val="eu-ES"/>
        </w:rPr>
        <w:t xml:space="preserve"> arautzeko </w:t>
      </w:r>
      <w:r w:rsidRPr="000A68C6">
        <w:rPr>
          <w:rFonts w:ascii="Arial" w:hAnsi="Arial" w:cs="Arial"/>
          <w:lang w:val="eu-ES"/>
        </w:rPr>
        <w:t>indarrean d</w:t>
      </w:r>
      <w:r w:rsidR="00C41586">
        <w:rPr>
          <w:rFonts w:ascii="Arial" w:hAnsi="Arial" w:cs="Arial"/>
          <w:lang w:val="eu-ES"/>
        </w:rPr>
        <w:t>ago</w:t>
      </w:r>
      <w:r w:rsidRPr="000A68C6">
        <w:rPr>
          <w:rFonts w:ascii="Arial" w:hAnsi="Arial" w:cs="Arial"/>
          <w:lang w:val="eu-ES"/>
        </w:rPr>
        <w:t xml:space="preserve">en </w:t>
      </w:r>
      <w:r>
        <w:rPr>
          <w:rFonts w:ascii="Arial" w:hAnsi="Arial" w:cs="Arial"/>
          <w:lang w:val="eu-ES"/>
        </w:rPr>
        <w:t>legeri</w:t>
      </w:r>
      <w:r w:rsidRPr="000A68C6">
        <w:rPr>
          <w:rFonts w:ascii="Arial" w:hAnsi="Arial" w:cs="Arial"/>
          <w:lang w:val="eu-ES"/>
        </w:rPr>
        <w:t xml:space="preserve">an ezarritakoaren arabera, ezingo dira zehatu jada zehatuak izan diren gertaerak, ez alde penaletik ez administratiboki, baldin eta ikusten bada subjektua, gertaera eta oinarria berdinak direla. </w:t>
      </w:r>
      <w:r w:rsidRPr="000A68C6">
        <w:rPr>
          <w:rFonts w:ascii="Arial" w:hAnsi="Arial" w:cs="Arial"/>
        </w:rPr>
        <w:t xml:space="preserve"> </w:t>
      </w:r>
    </w:p>
    <w:p w14:paraId="1DD42DE8" w14:textId="74B36F99" w:rsidR="00E405CE" w:rsidRPr="00D7379F"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3. </w:t>
      </w:r>
      <w:r w:rsidRPr="00D7379F">
        <w:rPr>
          <w:rFonts w:ascii="Arial" w:hAnsi="Arial" w:cs="Arial"/>
          <w:lang w:val="eu-ES"/>
        </w:rPr>
        <w:t>Arau-hausteak delitua izan daitezkeen</w:t>
      </w:r>
      <w:r w:rsidR="00C41586">
        <w:rPr>
          <w:rFonts w:ascii="Arial" w:hAnsi="Arial" w:cs="Arial"/>
          <w:lang w:val="eu-ES"/>
        </w:rPr>
        <w:t>ean</w:t>
      </w:r>
      <w:r w:rsidRPr="00D7379F">
        <w:rPr>
          <w:rFonts w:ascii="Arial" w:hAnsi="Arial" w:cs="Arial"/>
          <w:lang w:val="eu-ES"/>
        </w:rPr>
        <w:t>, prozedura hasteko eskumena duen organoak Ministerio Fiskalari edo organo jurisdikzional eskudunari jakinaraziko dio, eta ez du hasiko dagokion zehapen-prozedura, edo bertan behera utziko du, hala dagokionean, ebazpen judizial irmo bat iristen den arte.</w:t>
      </w:r>
    </w:p>
    <w:p w14:paraId="6FF1EB5B" w14:textId="44ED2ED0" w:rsidR="00E405CE" w:rsidRPr="00145F19" w:rsidRDefault="00E405CE" w:rsidP="00E405CE">
      <w:pPr>
        <w:tabs>
          <w:tab w:val="left" w:pos="284"/>
        </w:tabs>
        <w:spacing w:before="120" w:after="120" w:line="320" w:lineRule="exact"/>
        <w:ind w:right="-568"/>
        <w:jc w:val="both"/>
        <w:rPr>
          <w:rFonts w:ascii="Arial" w:hAnsi="Arial" w:cs="Arial"/>
        </w:rPr>
      </w:pPr>
      <w:r w:rsidRPr="00145F19">
        <w:rPr>
          <w:rFonts w:ascii="Arial" w:hAnsi="Arial" w:cs="Arial"/>
          <w:lang w:val="eu-ES"/>
        </w:rPr>
        <w:t>Arau-hauste penal</w:t>
      </w:r>
      <w:r w:rsidR="00C41586">
        <w:rPr>
          <w:rFonts w:ascii="Arial" w:hAnsi="Arial" w:cs="Arial"/>
          <w:lang w:val="eu-ES"/>
        </w:rPr>
        <w:t xml:space="preserve">a </w:t>
      </w:r>
      <w:r w:rsidRPr="00145F19">
        <w:rPr>
          <w:rFonts w:ascii="Arial" w:hAnsi="Arial" w:cs="Arial"/>
          <w:lang w:val="eu-ES"/>
        </w:rPr>
        <w:t xml:space="preserve">dagoela baiesten ez bada, edo prozesu penalari amaiera emango dion bestelako ebazpen bat eman bada, administrazioak zehapen-prozedurari </w:t>
      </w:r>
      <w:r w:rsidRPr="00145F19">
        <w:rPr>
          <w:rFonts w:ascii="Arial" w:hAnsi="Arial" w:cs="Arial"/>
          <w:lang w:val="eu-ES"/>
        </w:rPr>
        <w:lastRenderedPageBreak/>
        <w:t>emango dio hasiera edo, dagokionean, jarraitu egingo du, auzitegiek frogatutako gertaera deklaratuak</w:t>
      </w:r>
      <w:r w:rsidR="00C41586" w:rsidRPr="00C41586">
        <w:rPr>
          <w:rFonts w:ascii="Arial" w:hAnsi="Arial" w:cs="Arial"/>
          <w:lang w:val="eu-ES"/>
        </w:rPr>
        <w:t xml:space="preserve"> </w:t>
      </w:r>
      <w:r w:rsidR="00C41586" w:rsidRPr="00145F19">
        <w:rPr>
          <w:rFonts w:ascii="Arial" w:hAnsi="Arial" w:cs="Arial"/>
          <w:lang w:val="eu-ES"/>
        </w:rPr>
        <w:t>oinarritzat hartuz</w:t>
      </w:r>
      <w:r w:rsidRPr="00145F19">
        <w:rPr>
          <w:rFonts w:ascii="Arial" w:hAnsi="Arial" w:cs="Arial"/>
          <w:lang w:val="eu-ES"/>
        </w:rPr>
        <w:t>.</w:t>
      </w:r>
    </w:p>
    <w:p w14:paraId="2EDEE63D" w14:textId="3C144B9C" w:rsidR="00E405CE" w:rsidRPr="00226030"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4. </w:t>
      </w:r>
      <w:r w:rsidRPr="00145F19">
        <w:rPr>
          <w:rFonts w:ascii="Arial" w:hAnsi="Arial" w:cs="Arial"/>
          <w:lang w:val="eu-ES"/>
        </w:rPr>
        <w:t>Halaber, zehapen-prozedura ebatzi behar duen organo eskudunak Justizia Auzitegietan auzi penaleko instrukzio bat badela ezagutzen badu</w:t>
      </w:r>
      <w:r w:rsidR="00C41586">
        <w:rPr>
          <w:rFonts w:ascii="Arial" w:hAnsi="Arial" w:cs="Arial"/>
          <w:lang w:val="eu-ES"/>
        </w:rPr>
        <w:t>,</w:t>
      </w:r>
      <w:r w:rsidRPr="00145F19">
        <w:rPr>
          <w:rFonts w:ascii="Arial" w:hAnsi="Arial" w:cs="Arial"/>
          <w:lang w:val="eu-ES"/>
        </w:rPr>
        <w:t xml:space="preserve"> eta iruditzen bazaio aldi berean gerta litezkeen arau-hauste administratiboan eta arau-hauste penalean subjektua, gertaera eta oinarria berdinak direla, prozedura bertan behera uztea erabakiko du ebazpen judizial irmoa iristen den arte.</w:t>
      </w:r>
      <w:r w:rsidRPr="00145F19">
        <w:rPr>
          <w:rFonts w:ascii="Arial" w:hAnsi="Arial" w:cs="Arial"/>
        </w:rPr>
        <w:t xml:space="preserve"> </w:t>
      </w:r>
      <w:r w:rsidRPr="00145F19">
        <w:rPr>
          <w:rFonts w:ascii="Arial" w:hAnsi="Arial" w:cs="Arial"/>
          <w:lang w:val="eu-ES"/>
        </w:rPr>
        <w:t>Ebazpena kondenakoa ez bada,  administrazioak prozedurarekin jarrai dezake arau-hauste administratiboa gertatu dela iruditzen bazaio, auzitegiek frogatutzat deklaratutako gertaerak</w:t>
      </w:r>
      <w:r w:rsidR="00C41586" w:rsidRPr="00C41586">
        <w:rPr>
          <w:rFonts w:ascii="Arial" w:hAnsi="Arial" w:cs="Arial"/>
          <w:lang w:val="eu-ES"/>
        </w:rPr>
        <w:t xml:space="preserve"> </w:t>
      </w:r>
      <w:r w:rsidR="00C41586" w:rsidRPr="00145F19">
        <w:rPr>
          <w:rFonts w:ascii="Arial" w:hAnsi="Arial" w:cs="Arial"/>
          <w:lang w:val="eu-ES"/>
        </w:rPr>
        <w:t>oinarritzat hartuz</w:t>
      </w:r>
      <w:r w:rsidRPr="00145F19">
        <w:rPr>
          <w:rFonts w:ascii="Arial" w:hAnsi="Arial" w:cs="Arial"/>
          <w:lang w:val="eu-ES"/>
        </w:rPr>
        <w:t>.</w:t>
      </w:r>
      <w:r w:rsidRPr="00145F19">
        <w:rPr>
          <w:rFonts w:ascii="Arial" w:hAnsi="Arial" w:cs="Arial"/>
        </w:rPr>
        <w:t xml:space="preserve"> </w:t>
      </w:r>
    </w:p>
    <w:p w14:paraId="38338675" w14:textId="0F21020D" w:rsidR="00E405CE" w:rsidRPr="000A6D01"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5. </w:t>
      </w:r>
      <w:r w:rsidRPr="000A6D01">
        <w:rPr>
          <w:rFonts w:ascii="Arial" w:hAnsi="Arial" w:cs="Arial"/>
          <w:lang w:val="eu-ES"/>
        </w:rPr>
        <w:t xml:space="preserve">Pertsonen osasuna eta segurtasuna </w:t>
      </w:r>
      <w:r w:rsidR="00F77433">
        <w:rPr>
          <w:rFonts w:ascii="Arial" w:hAnsi="Arial" w:cs="Arial"/>
          <w:lang w:val="eu-ES"/>
        </w:rPr>
        <w:t>zaintzeko</w:t>
      </w:r>
      <w:r w:rsidRPr="000A6D01">
        <w:rPr>
          <w:rFonts w:ascii="Arial" w:hAnsi="Arial" w:cs="Arial"/>
          <w:lang w:val="eu-ES"/>
        </w:rPr>
        <w:t xml:space="preserve"> har litezkeen administrazio-neurriak bere horretan mantenduko dira</w:t>
      </w:r>
      <w:r w:rsidR="00D10D77">
        <w:rPr>
          <w:rFonts w:ascii="Arial" w:hAnsi="Arial" w:cs="Arial"/>
          <w:lang w:val="eu-ES"/>
        </w:rPr>
        <w:t xml:space="preserve">, </w:t>
      </w:r>
      <w:r w:rsidRPr="000A6D01">
        <w:rPr>
          <w:rFonts w:ascii="Arial" w:hAnsi="Arial" w:cs="Arial"/>
          <w:lang w:val="eu-ES"/>
        </w:rPr>
        <w:t>Agintaritza Judiziala</w:t>
      </w:r>
      <w:r w:rsidR="00D10D77">
        <w:rPr>
          <w:rFonts w:ascii="Arial" w:hAnsi="Arial" w:cs="Arial"/>
          <w:lang w:val="eu-ES"/>
        </w:rPr>
        <w:t>k</w:t>
      </w:r>
      <w:r w:rsidRPr="000A6D01">
        <w:rPr>
          <w:rFonts w:ascii="Arial" w:hAnsi="Arial" w:cs="Arial"/>
          <w:lang w:val="eu-ES"/>
        </w:rPr>
        <w:t xml:space="preserve"> haie</w:t>
      </w:r>
      <w:r w:rsidR="00D10D77">
        <w:rPr>
          <w:rFonts w:ascii="Arial" w:hAnsi="Arial" w:cs="Arial"/>
          <w:lang w:val="eu-ES"/>
        </w:rPr>
        <w:t xml:space="preserve">n gaineko erabakia hartu arte </w:t>
      </w:r>
      <w:r w:rsidRPr="000A6D01">
        <w:rPr>
          <w:rFonts w:ascii="Arial" w:hAnsi="Arial" w:cs="Arial"/>
          <w:lang w:val="eu-ES"/>
        </w:rPr>
        <w:t xml:space="preserve">edo </w:t>
      </w:r>
      <w:r w:rsidR="00D10D77">
        <w:rPr>
          <w:rFonts w:ascii="Arial" w:hAnsi="Arial" w:cs="Arial"/>
          <w:lang w:val="eu-ES"/>
        </w:rPr>
        <w:t>beharrezkoak ez diren arte</w:t>
      </w:r>
      <w:r w:rsidRPr="000A6D01">
        <w:rPr>
          <w:rFonts w:ascii="Arial" w:hAnsi="Arial" w:cs="Arial"/>
          <w:lang w:val="eu-ES"/>
        </w:rPr>
        <w:t>.</w:t>
      </w:r>
    </w:p>
    <w:p w14:paraId="2BB9F73E" w14:textId="0F5051B5" w:rsidR="00E405CE" w:rsidRPr="00226030"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6. </w:t>
      </w:r>
      <w:r w:rsidRPr="000A6D01">
        <w:rPr>
          <w:rFonts w:ascii="Arial" w:hAnsi="Arial" w:cs="Arial"/>
          <w:lang w:val="eu-ES"/>
        </w:rPr>
        <w:t>Osasun publikoko larrialdi</w:t>
      </w:r>
      <w:r w:rsidR="00D10D77">
        <w:rPr>
          <w:rFonts w:ascii="Arial" w:hAnsi="Arial" w:cs="Arial"/>
          <w:lang w:val="eu-ES"/>
        </w:rPr>
        <w:t>a</w:t>
      </w:r>
      <w:r w:rsidRPr="000A6D01">
        <w:rPr>
          <w:rFonts w:ascii="Arial" w:hAnsi="Arial" w:cs="Arial"/>
          <w:lang w:val="eu-ES"/>
        </w:rPr>
        <w:t xml:space="preserve"> deklaratu</w:t>
      </w:r>
      <w:r w:rsidR="00D10D77">
        <w:rPr>
          <w:rFonts w:ascii="Arial" w:hAnsi="Arial" w:cs="Arial"/>
          <w:lang w:val="eu-ES"/>
        </w:rPr>
        <w:t>z</w:t>
      </w:r>
      <w:r w:rsidRPr="000A6D01">
        <w:rPr>
          <w:rFonts w:ascii="Arial" w:hAnsi="Arial" w:cs="Arial"/>
          <w:lang w:val="eu-ES"/>
        </w:rPr>
        <w:t xml:space="preserve"> gero, gaitu egingo dira administrazio-izapideak sinplifikatzeko balio duten sistemak, zehapen-prozedura eraginkorrago egiteko eta kolektiboaren osasuna sendotzeko behar bezain eredugarria izateko. </w:t>
      </w:r>
      <w:r w:rsidRPr="000A6D01">
        <w:rPr>
          <w:rFonts w:ascii="Arial" w:hAnsi="Arial" w:cs="Arial"/>
        </w:rPr>
        <w:t xml:space="preserve"> </w:t>
      </w:r>
      <w:r w:rsidRPr="000A6D01">
        <w:rPr>
          <w:rFonts w:ascii="Arial" w:hAnsi="Arial" w:cs="Arial"/>
          <w:lang w:val="eu-ES"/>
        </w:rPr>
        <w:t>Alde horretatik, zehapen-proposamena administrazio-prozedura ireki edo hastearekin parekatuko da</w:t>
      </w:r>
      <w:r w:rsidR="00D10D77">
        <w:rPr>
          <w:rFonts w:ascii="Arial" w:hAnsi="Arial" w:cs="Arial"/>
          <w:lang w:val="eu-ES"/>
        </w:rPr>
        <w:t>,</w:t>
      </w:r>
      <w:r w:rsidRPr="000A6D01">
        <w:rPr>
          <w:rFonts w:ascii="Arial" w:hAnsi="Arial" w:cs="Arial"/>
          <w:lang w:val="eu-ES"/>
        </w:rPr>
        <w:t xml:space="preserve"> lege honetan ezarritako printzipio juridikoetan oinarrituz, eta ez da justifikazio juridiko gehigarririk behar.</w:t>
      </w:r>
      <w:r w:rsidRPr="000A6D01">
        <w:rPr>
          <w:rFonts w:ascii="Arial" w:hAnsi="Arial" w:cs="Arial"/>
        </w:rPr>
        <w:t xml:space="preserve"> </w:t>
      </w:r>
      <w:r w:rsidRPr="00226030">
        <w:rPr>
          <w:rFonts w:ascii="Arial" w:hAnsi="Arial" w:cs="Arial"/>
        </w:rPr>
        <w:t xml:space="preserve">  </w:t>
      </w:r>
    </w:p>
    <w:p w14:paraId="184EDCF8" w14:textId="77777777" w:rsidR="00E405CE" w:rsidRPr="00226030" w:rsidRDefault="00E405CE" w:rsidP="00E405CE">
      <w:pPr>
        <w:tabs>
          <w:tab w:val="left" w:pos="284"/>
        </w:tabs>
        <w:spacing w:before="120" w:after="120" w:line="320" w:lineRule="exact"/>
        <w:ind w:right="-568"/>
        <w:jc w:val="both"/>
        <w:rPr>
          <w:rFonts w:ascii="Arial" w:hAnsi="Arial" w:cs="Arial"/>
          <w:b/>
        </w:rPr>
      </w:pPr>
    </w:p>
    <w:p w14:paraId="247FC899" w14:textId="77777777" w:rsidR="00E405CE" w:rsidRPr="000A6D01" w:rsidRDefault="00E405CE" w:rsidP="00E405CE">
      <w:pPr>
        <w:tabs>
          <w:tab w:val="left" w:pos="284"/>
        </w:tabs>
        <w:spacing w:before="120" w:after="120" w:line="320" w:lineRule="exact"/>
        <w:ind w:right="-568"/>
        <w:jc w:val="both"/>
        <w:rPr>
          <w:rFonts w:ascii="Arial" w:hAnsi="Arial" w:cs="Arial"/>
          <w:b/>
        </w:rPr>
      </w:pPr>
      <w:r w:rsidRPr="000A6D01">
        <w:rPr>
          <w:rFonts w:ascii="Arial" w:hAnsi="Arial" w:cs="Arial"/>
          <w:b/>
          <w:lang w:val="eu-ES"/>
        </w:rPr>
        <w:t>98. artikulua.</w:t>
      </w:r>
      <w:r w:rsidRPr="000A6D01">
        <w:rPr>
          <w:rFonts w:ascii="Arial" w:hAnsi="Arial" w:cs="Arial"/>
          <w:b/>
        </w:rPr>
        <w:t xml:space="preserve">- </w:t>
      </w:r>
      <w:r w:rsidRPr="000A6D01">
        <w:rPr>
          <w:rFonts w:ascii="Arial" w:hAnsi="Arial" w:cs="Arial"/>
          <w:b/>
          <w:lang w:val="eu-ES"/>
        </w:rPr>
        <w:t>Zehapen motak eta haien mailakatzea.</w:t>
      </w:r>
    </w:p>
    <w:p w14:paraId="553F5964" w14:textId="59C77073" w:rsidR="00E405CE" w:rsidRPr="000318EE"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1. </w:t>
      </w:r>
      <w:r w:rsidRPr="000318EE">
        <w:rPr>
          <w:rFonts w:ascii="Arial" w:hAnsi="Arial" w:cs="Arial"/>
          <w:lang w:val="eu-ES"/>
        </w:rPr>
        <w:t>Lege honetan tipifikatutako arau-hausteak arin</w:t>
      </w:r>
      <w:r w:rsidR="00D10D77">
        <w:rPr>
          <w:rFonts w:ascii="Arial" w:hAnsi="Arial" w:cs="Arial"/>
          <w:lang w:val="eu-ES"/>
        </w:rPr>
        <w:t>ak</w:t>
      </w:r>
      <w:r w:rsidRPr="000318EE">
        <w:rPr>
          <w:rFonts w:ascii="Arial" w:hAnsi="Arial" w:cs="Arial"/>
          <w:lang w:val="eu-ES"/>
        </w:rPr>
        <w:t xml:space="preserve">, </w:t>
      </w:r>
      <w:r>
        <w:rPr>
          <w:rFonts w:ascii="Arial" w:hAnsi="Arial" w:cs="Arial"/>
          <w:lang w:val="eu-ES"/>
        </w:rPr>
        <w:t>astun</w:t>
      </w:r>
      <w:r w:rsidR="00D10D77">
        <w:rPr>
          <w:rFonts w:ascii="Arial" w:hAnsi="Arial" w:cs="Arial"/>
          <w:lang w:val="eu-ES"/>
        </w:rPr>
        <w:t>ak</w:t>
      </w:r>
      <w:r>
        <w:rPr>
          <w:rFonts w:ascii="Arial" w:hAnsi="Arial" w:cs="Arial"/>
          <w:lang w:val="eu-ES"/>
        </w:rPr>
        <w:t xml:space="preserve"> </w:t>
      </w:r>
      <w:r w:rsidRPr="000318EE">
        <w:rPr>
          <w:rFonts w:ascii="Arial" w:hAnsi="Arial" w:cs="Arial"/>
          <w:lang w:val="eu-ES"/>
        </w:rPr>
        <w:t xml:space="preserve">eta oso </w:t>
      </w:r>
      <w:r>
        <w:rPr>
          <w:rFonts w:ascii="Arial" w:hAnsi="Arial" w:cs="Arial"/>
          <w:lang w:val="eu-ES"/>
        </w:rPr>
        <w:t>astun</w:t>
      </w:r>
      <w:r w:rsidR="00D10D77">
        <w:rPr>
          <w:rFonts w:ascii="Arial" w:hAnsi="Arial" w:cs="Arial"/>
          <w:lang w:val="eu-ES"/>
        </w:rPr>
        <w:t>ak</w:t>
      </w:r>
      <w:r>
        <w:rPr>
          <w:rFonts w:ascii="Arial" w:hAnsi="Arial" w:cs="Arial"/>
          <w:lang w:val="eu-ES"/>
        </w:rPr>
        <w:t xml:space="preserve"> </w:t>
      </w:r>
      <w:r w:rsidR="00D10D77">
        <w:rPr>
          <w:rFonts w:ascii="Arial" w:hAnsi="Arial" w:cs="Arial"/>
          <w:lang w:val="eu-ES"/>
        </w:rPr>
        <w:t>izango</w:t>
      </w:r>
      <w:r w:rsidRPr="000318EE">
        <w:rPr>
          <w:rFonts w:ascii="Arial" w:hAnsi="Arial" w:cs="Arial"/>
          <w:lang w:val="eu-ES"/>
        </w:rPr>
        <w:t xml:space="preserve"> dira, irizpide hauen arabera: osasunerako arriskua, eragindako osasun- eta gizarte-</w:t>
      </w:r>
      <w:r w:rsidR="00D10D77">
        <w:rPr>
          <w:rFonts w:ascii="Arial" w:hAnsi="Arial" w:cs="Arial"/>
          <w:lang w:val="eu-ES"/>
        </w:rPr>
        <w:t>nahasmenduaren</w:t>
      </w:r>
      <w:r w:rsidRPr="000318EE">
        <w:rPr>
          <w:rFonts w:ascii="Arial" w:hAnsi="Arial" w:cs="Arial"/>
          <w:lang w:val="eu-ES"/>
        </w:rPr>
        <w:t xml:space="preserve"> larritasuna, lor daitekeen onuraren zenbatekoa, intentzionalitate maila, arau-haustearen orokortzea, eta berrerortzea.</w:t>
      </w:r>
    </w:p>
    <w:p w14:paraId="7A5539ED" w14:textId="77777777" w:rsidR="00E405CE" w:rsidRPr="000318EE"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2. </w:t>
      </w:r>
      <w:r w:rsidRPr="000318EE">
        <w:rPr>
          <w:rFonts w:ascii="Arial" w:hAnsi="Arial" w:cs="Arial"/>
          <w:lang w:val="eu-ES"/>
        </w:rPr>
        <w:t>Hauek dira arau-hauste arinak:</w:t>
      </w:r>
    </w:p>
    <w:p w14:paraId="329C28D1" w14:textId="373E7E56" w:rsidR="00E405CE" w:rsidRPr="000318EE" w:rsidRDefault="00E405CE" w:rsidP="00E405CE">
      <w:pPr>
        <w:tabs>
          <w:tab w:val="left" w:pos="284"/>
        </w:tabs>
        <w:spacing w:before="120" w:after="120" w:line="320" w:lineRule="exact"/>
        <w:ind w:left="284" w:right="-568" w:hanging="284"/>
        <w:jc w:val="both"/>
        <w:rPr>
          <w:rFonts w:ascii="Arial" w:hAnsi="Arial" w:cs="Arial"/>
        </w:rPr>
      </w:pPr>
      <w:r w:rsidRPr="000318EE">
        <w:rPr>
          <w:rFonts w:ascii="Arial" w:hAnsi="Arial" w:cs="Arial"/>
          <w:lang w:val="eu-ES"/>
        </w:rPr>
        <w:t>a)</w:t>
      </w:r>
      <w:r w:rsidRPr="000318EE">
        <w:rPr>
          <w:rFonts w:ascii="Arial" w:hAnsi="Arial" w:cs="Arial"/>
        </w:rPr>
        <w:tab/>
      </w:r>
      <w:r>
        <w:rPr>
          <w:rFonts w:ascii="Arial" w:hAnsi="Arial" w:cs="Arial"/>
          <w:lang w:val="eu-ES"/>
        </w:rPr>
        <w:t xml:space="preserve">Kasu bakoitzari </w:t>
      </w:r>
      <w:r w:rsidR="0094507C">
        <w:rPr>
          <w:rFonts w:ascii="Arial" w:hAnsi="Arial" w:cs="Arial"/>
          <w:lang w:val="eu-ES"/>
        </w:rPr>
        <w:t>aplikatu dakiokeen</w:t>
      </w:r>
      <w:r>
        <w:rPr>
          <w:rFonts w:ascii="Arial" w:hAnsi="Arial" w:cs="Arial"/>
          <w:lang w:val="eu-ES"/>
        </w:rPr>
        <w:t xml:space="preserve"> </w:t>
      </w:r>
      <w:r w:rsidRPr="000318EE">
        <w:rPr>
          <w:rFonts w:ascii="Arial" w:hAnsi="Arial" w:cs="Arial"/>
          <w:lang w:val="eu-ES"/>
        </w:rPr>
        <w:t>araudi espezifikoan espresuki izendapen hori hartzen dutenak.</w:t>
      </w:r>
    </w:p>
    <w:p w14:paraId="2BD6AD2C" w14:textId="77777777" w:rsidR="00E405CE" w:rsidRPr="000318EE" w:rsidRDefault="00E405CE" w:rsidP="00E405CE">
      <w:pPr>
        <w:tabs>
          <w:tab w:val="left" w:pos="284"/>
        </w:tabs>
        <w:spacing w:before="120" w:after="120" w:line="320" w:lineRule="exact"/>
        <w:ind w:left="284" w:right="-568" w:hanging="284"/>
        <w:jc w:val="both"/>
        <w:rPr>
          <w:rFonts w:ascii="Arial" w:hAnsi="Arial" w:cs="Arial"/>
        </w:rPr>
      </w:pPr>
      <w:r w:rsidRPr="000318EE">
        <w:rPr>
          <w:rFonts w:ascii="Arial" w:hAnsi="Arial" w:cs="Arial"/>
          <w:lang w:val="eu-ES"/>
        </w:rPr>
        <w:t>b) Betekizun higieniko eta sanitarioak edo araudi sanitarioan ezarritako betebeharrak edo debekuak ez konplitzea, ez-betetze horiek osasunean zuzeneko ondoriorik ez badute.</w:t>
      </w:r>
    </w:p>
    <w:p w14:paraId="65BE4341" w14:textId="77777777" w:rsidR="00E405CE" w:rsidRPr="003135AB" w:rsidRDefault="00E405CE" w:rsidP="00E405CE">
      <w:pPr>
        <w:tabs>
          <w:tab w:val="left" w:pos="284"/>
        </w:tabs>
        <w:spacing w:before="120" w:after="120" w:line="320" w:lineRule="exact"/>
        <w:ind w:left="284" w:right="-568" w:hanging="284"/>
        <w:jc w:val="both"/>
        <w:rPr>
          <w:rFonts w:ascii="Arial" w:hAnsi="Arial" w:cs="Arial"/>
        </w:rPr>
      </w:pPr>
      <w:r w:rsidRPr="000318EE">
        <w:rPr>
          <w:rFonts w:ascii="Arial" w:hAnsi="Arial" w:cs="Arial"/>
          <w:lang w:val="eu-ES"/>
        </w:rPr>
        <w:t>c)</w:t>
      </w:r>
      <w:r w:rsidRPr="000318EE">
        <w:rPr>
          <w:rFonts w:ascii="Arial" w:hAnsi="Arial" w:cs="Arial"/>
        </w:rPr>
        <w:tab/>
      </w:r>
      <w:r w:rsidRPr="003135AB">
        <w:rPr>
          <w:rFonts w:ascii="Arial" w:hAnsi="Arial" w:cs="Arial"/>
          <w:lang w:val="eu-ES"/>
        </w:rPr>
        <w:t>I</w:t>
      </w:r>
      <w:r>
        <w:rPr>
          <w:rFonts w:ascii="Arial" w:hAnsi="Arial" w:cs="Arial"/>
          <w:lang w:val="eu-ES"/>
        </w:rPr>
        <w:t>rregulartasun</w:t>
      </w:r>
      <w:r w:rsidRPr="003135AB">
        <w:rPr>
          <w:rFonts w:ascii="Arial" w:hAnsi="Arial" w:cs="Arial"/>
          <w:lang w:val="eu-ES"/>
        </w:rPr>
        <w:t xml:space="preserve"> soila</w:t>
      </w:r>
      <w:r>
        <w:rPr>
          <w:rFonts w:ascii="Arial" w:hAnsi="Arial" w:cs="Arial"/>
          <w:lang w:val="eu-ES"/>
        </w:rPr>
        <w:t>, indarrean den araudiaren arabera</w:t>
      </w:r>
      <w:r w:rsidRPr="003135AB">
        <w:rPr>
          <w:rFonts w:ascii="Arial" w:hAnsi="Arial" w:cs="Arial"/>
          <w:lang w:val="eu-ES"/>
        </w:rPr>
        <w:t xml:space="preserve"> osasun-adminis</w:t>
      </w:r>
      <w:r>
        <w:rPr>
          <w:rFonts w:ascii="Arial" w:hAnsi="Arial" w:cs="Arial"/>
          <w:lang w:val="eu-ES"/>
        </w:rPr>
        <w:t>trazioari emateko</w:t>
      </w:r>
      <w:r w:rsidRPr="003135AB">
        <w:rPr>
          <w:rFonts w:ascii="Arial" w:hAnsi="Arial" w:cs="Arial"/>
          <w:lang w:val="eu-ES"/>
        </w:rPr>
        <w:t xml:space="preserve"> nahitae</w:t>
      </w:r>
      <w:r>
        <w:rPr>
          <w:rFonts w:ascii="Arial" w:hAnsi="Arial" w:cs="Arial"/>
          <w:lang w:val="eu-ES"/>
        </w:rPr>
        <w:t>zkoa den informazioa hornitzean gertatua</w:t>
      </w:r>
      <w:r w:rsidRPr="003135AB">
        <w:rPr>
          <w:rFonts w:ascii="Arial" w:hAnsi="Arial" w:cs="Arial"/>
          <w:lang w:val="eu-ES"/>
        </w:rPr>
        <w:t xml:space="preserve">. </w:t>
      </w:r>
    </w:p>
    <w:p w14:paraId="4F26FF63" w14:textId="77777777" w:rsidR="00E405CE" w:rsidRPr="00226030" w:rsidRDefault="00E405CE" w:rsidP="00E405CE">
      <w:pPr>
        <w:tabs>
          <w:tab w:val="left" w:pos="284"/>
        </w:tabs>
        <w:spacing w:before="120" w:after="120" w:line="320" w:lineRule="exact"/>
        <w:ind w:left="284" w:right="-568" w:hanging="284"/>
        <w:jc w:val="both"/>
        <w:rPr>
          <w:rFonts w:ascii="Arial" w:hAnsi="Arial" w:cs="Arial"/>
        </w:rPr>
      </w:pPr>
      <w:r w:rsidRPr="003135AB">
        <w:rPr>
          <w:rFonts w:ascii="Arial" w:hAnsi="Arial" w:cs="Arial"/>
          <w:lang w:val="eu-ES"/>
        </w:rPr>
        <w:t>d)</w:t>
      </w:r>
      <w:r w:rsidRPr="003135AB">
        <w:rPr>
          <w:rFonts w:ascii="Arial" w:hAnsi="Arial" w:cs="Arial"/>
        </w:rPr>
        <w:tab/>
      </w:r>
      <w:r w:rsidRPr="00226030">
        <w:rPr>
          <w:rFonts w:ascii="Arial" w:hAnsi="Arial" w:cs="Arial"/>
        </w:rPr>
        <w:t xml:space="preserve"> </w:t>
      </w:r>
      <w:r w:rsidRPr="002342ED">
        <w:rPr>
          <w:rFonts w:ascii="Arial" w:hAnsi="Arial" w:cs="Arial"/>
          <w:lang w:val="eu-ES"/>
        </w:rPr>
        <w:t>Osasun-agintaritzari edo haren eragileei laguntza edo sorospena ukatzea, ikuskapen eta kontrol sanitarioko jarduketari buruz</w:t>
      </w:r>
      <w:r>
        <w:rPr>
          <w:rFonts w:ascii="Arial" w:hAnsi="Arial" w:cs="Arial"/>
          <w:lang w:val="eu-ES"/>
        </w:rPr>
        <w:t>ko</w:t>
      </w:r>
      <w:r w:rsidRPr="002342ED">
        <w:rPr>
          <w:rFonts w:ascii="Arial" w:hAnsi="Arial" w:cs="Arial"/>
          <w:lang w:val="eu-ES"/>
        </w:rPr>
        <w:t xml:space="preserve"> begirune- edo lankidetza-falta, jarduketa nahastu edo atzeratzen duen edozein ekintza edo ez-egiteren bitartez.</w:t>
      </w:r>
      <w:r w:rsidRPr="002342ED">
        <w:rPr>
          <w:rFonts w:ascii="Arial" w:hAnsi="Arial" w:cs="Arial"/>
        </w:rPr>
        <w:t xml:space="preserve"> </w:t>
      </w:r>
    </w:p>
    <w:p w14:paraId="26204C96" w14:textId="46B2D682" w:rsidR="00E405CE" w:rsidRPr="002342ED" w:rsidRDefault="00E405CE" w:rsidP="00E405CE">
      <w:pPr>
        <w:tabs>
          <w:tab w:val="left" w:pos="284"/>
        </w:tabs>
        <w:spacing w:before="120" w:after="120" w:line="320" w:lineRule="exact"/>
        <w:ind w:left="284" w:right="-568" w:hanging="284"/>
        <w:jc w:val="both"/>
        <w:rPr>
          <w:rFonts w:ascii="Arial" w:hAnsi="Arial" w:cs="Arial"/>
        </w:rPr>
      </w:pPr>
      <w:r w:rsidRPr="002342ED">
        <w:rPr>
          <w:rFonts w:ascii="Arial" w:hAnsi="Arial" w:cs="Arial"/>
          <w:lang w:val="eu-ES"/>
        </w:rPr>
        <w:t>e)</w:t>
      </w:r>
      <w:r w:rsidRPr="002342ED">
        <w:rPr>
          <w:rFonts w:ascii="Arial" w:hAnsi="Arial" w:cs="Arial"/>
        </w:rPr>
        <w:tab/>
      </w:r>
      <w:r>
        <w:rPr>
          <w:rFonts w:ascii="Arial" w:hAnsi="Arial" w:cs="Arial"/>
          <w:lang w:val="eu-ES"/>
        </w:rPr>
        <w:t>Astun</w:t>
      </w:r>
      <w:r w:rsidR="0094507C">
        <w:rPr>
          <w:rFonts w:ascii="Arial" w:hAnsi="Arial" w:cs="Arial"/>
          <w:lang w:val="eu-ES"/>
        </w:rPr>
        <w:t>tzat</w:t>
      </w:r>
      <w:r w:rsidRPr="002342ED">
        <w:rPr>
          <w:rFonts w:ascii="Arial" w:hAnsi="Arial" w:cs="Arial"/>
          <w:lang w:val="eu-ES"/>
        </w:rPr>
        <w:t xml:space="preserve"> edo oso </w:t>
      </w:r>
      <w:r>
        <w:rPr>
          <w:rFonts w:ascii="Arial" w:hAnsi="Arial" w:cs="Arial"/>
          <w:lang w:val="eu-ES"/>
        </w:rPr>
        <w:t>astun</w:t>
      </w:r>
      <w:r w:rsidR="0094507C">
        <w:rPr>
          <w:rFonts w:ascii="Arial" w:hAnsi="Arial" w:cs="Arial"/>
          <w:lang w:val="eu-ES"/>
        </w:rPr>
        <w:t xml:space="preserve">tzat hartzen </w:t>
      </w:r>
      <w:r w:rsidRPr="002342ED">
        <w:rPr>
          <w:rFonts w:ascii="Arial" w:hAnsi="Arial" w:cs="Arial"/>
          <w:lang w:val="eu-ES"/>
        </w:rPr>
        <w:t xml:space="preserve">ez diren lege honetako aginduak ez betetzea. </w:t>
      </w:r>
    </w:p>
    <w:p w14:paraId="4026E53E" w14:textId="77777777" w:rsidR="00E405CE" w:rsidRPr="002342ED" w:rsidRDefault="00E405CE" w:rsidP="00E405CE">
      <w:pPr>
        <w:tabs>
          <w:tab w:val="left" w:pos="284"/>
        </w:tabs>
        <w:spacing w:before="120" w:after="120" w:line="320" w:lineRule="exact"/>
        <w:ind w:left="284" w:right="-568" w:hanging="284"/>
        <w:jc w:val="both"/>
        <w:rPr>
          <w:rFonts w:ascii="Arial" w:hAnsi="Arial" w:cs="Arial"/>
        </w:rPr>
      </w:pPr>
      <w:r w:rsidRPr="00226030">
        <w:rPr>
          <w:rFonts w:ascii="Arial" w:hAnsi="Arial" w:cs="Arial"/>
        </w:rPr>
        <w:t xml:space="preserve">3. </w:t>
      </w:r>
      <w:r w:rsidRPr="002342ED">
        <w:rPr>
          <w:rFonts w:ascii="Arial" w:hAnsi="Arial" w:cs="Arial"/>
          <w:lang w:val="eu-ES"/>
        </w:rPr>
        <w:t xml:space="preserve">Hauek dira arau-hauste </w:t>
      </w:r>
      <w:r>
        <w:rPr>
          <w:rFonts w:ascii="Arial" w:hAnsi="Arial" w:cs="Arial"/>
          <w:lang w:val="eu-ES"/>
        </w:rPr>
        <w:t>astunak</w:t>
      </w:r>
      <w:r w:rsidRPr="002342ED">
        <w:rPr>
          <w:rFonts w:ascii="Arial" w:hAnsi="Arial" w:cs="Arial"/>
          <w:lang w:val="eu-ES"/>
        </w:rPr>
        <w:t>:</w:t>
      </w:r>
    </w:p>
    <w:p w14:paraId="2F3551B1" w14:textId="55DC245F" w:rsidR="00E405CE" w:rsidRPr="002342ED" w:rsidRDefault="00E405CE" w:rsidP="00E405CE">
      <w:pPr>
        <w:tabs>
          <w:tab w:val="left" w:pos="284"/>
        </w:tabs>
        <w:spacing w:before="120" w:after="120" w:line="320" w:lineRule="exact"/>
        <w:ind w:left="284" w:right="-568" w:hanging="284"/>
        <w:jc w:val="both"/>
        <w:rPr>
          <w:rFonts w:ascii="Arial" w:hAnsi="Arial" w:cs="Arial"/>
        </w:rPr>
      </w:pPr>
      <w:r w:rsidRPr="002342ED">
        <w:rPr>
          <w:rFonts w:ascii="Arial" w:hAnsi="Arial" w:cs="Arial"/>
          <w:lang w:val="eu-ES"/>
        </w:rPr>
        <w:t xml:space="preserve">a) Dagozkion nahitaezko baimena edo erregistro sanitarioa eskatu gabe edo </w:t>
      </w:r>
      <w:r w:rsidR="0094507C">
        <w:rPr>
          <w:rFonts w:ascii="Arial" w:hAnsi="Arial" w:cs="Arial"/>
          <w:lang w:val="eu-ES"/>
        </w:rPr>
        <w:t xml:space="preserve">horien </w:t>
      </w:r>
      <w:r w:rsidRPr="002342ED">
        <w:rPr>
          <w:rFonts w:ascii="Arial" w:hAnsi="Arial" w:cs="Arial"/>
          <w:lang w:val="eu-ES"/>
        </w:rPr>
        <w:t xml:space="preserve">indarraldi-epea amaitutakoan jarduerak egin edo garatzea, baita agintari </w:t>
      </w:r>
      <w:r>
        <w:rPr>
          <w:rFonts w:ascii="Arial" w:hAnsi="Arial" w:cs="Arial"/>
          <w:lang w:val="eu-ES"/>
        </w:rPr>
        <w:t xml:space="preserve">eskudunak </w:t>
      </w:r>
      <w:r>
        <w:rPr>
          <w:rFonts w:ascii="Arial" w:hAnsi="Arial" w:cs="Arial"/>
          <w:lang w:val="eu-ES"/>
        </w:rPr>
        <w:lastRenderedPageBreak/>
        <w:t xml:space="preserve">baimendu gabe </w:t>
      </w:r>
      <w:r w:rsidRPr="002342ED">
        <w:rPr>
          <w:rFonts w:ascii="Arial" w:hAnsi="Arial" w:cs="Arial"/>
          <w:lang w:val="eu-ES"/>
        </w:rPr>
        <w:t>baldintza tekniko edo estrukturalak aldatzea</w:t>
      </w:r>
      <w:r>
        <w:rPr>
          <w:rFonts w:ascii="Arial" w:hAnsi="Arial" w:cs="Arial"/>
          <w:lang w:val="eu-ES"/>
        </w:rPr>
        <w:t>,</w:t>
      </w:r>
      <w:r w:rsidRPr="002342ED">
        <w:rPr>
          <w:rFonts w:ascii="Arial" w:hAnsi="Arial" w:cs="Arial"/>
          <w:lang w:val="eu-ES"/>
        </w:rPr>
        <w:t xml:space="preserve"> dagokion baimena </w:t>
      </w:r>
      <w:r>
        <w:rPr>
          <w:rFonts w:ascii="Arial" w:hAnsi="Arial" w:cs="Arial"/>
          <w:lang w:val="eu-ES"/>
        </w:rPr>
        <w:t xml:space="preserve">baldintza </w:t>
      </w:r>
      <w:r w:rsidRPr="002342ED">
        <w:rPr>
          <w:rFonts w:ascii="Arial" w:hAnsi="Arial" w:cs="Arial"/>
          <w:lang w:val="eu-ES"/>
        </w:rPr>
        <w:t xml:space="preserve">horietan oinarrituz esleitu </w:t>
      </w:r>
      <w:r w:rsidRPr="006472FB">
        <w:rPr>
          <w:rFonts w:ascii="Arial" w:hAnsi="Arial" w:cs="Arial"/>
          <w:lang w:val="eu-ES"/>
        </w:rPr>
        <w:t>denean</w:t>
      </w:r>
      <w:r w:rsidRPr="002342ED">
        <w:rPr>
          <w:rFonts w:ascii="Arial" w:hAnsi="Arial" w:cs="Arial"/>
          <w:lang w:val="eu-ES"/>
        </w:rPr>
        <w:t>.</w:t>
      </w:r>
    </w:p>
    <w:p w14:paraId="2B8BC8CC" w14:textId="77777777" w:rsidR="00E405CE" w:rsidRPr="00205E59" w:rsidRDefault="00E405CE" w:rsidP="00E405CE">
      <w:pPr>
        <w:tabs>
          <w:tab w:val="left" w:pos="284"/>
        </w:tabs>
        <w:spacing w:before="120" w:after="120" w:line="320" w:lineRule="exact"/>
        <w:ind w:left="284" w:right="-568" w:hanging="284"/>
        <w:jc w:val="both"/>
        <w:rPr>
          <w:rFonts w:ascii="Arial" w:hAnsi="Arial" w:cs="Arial"/>
        </w:rPr>
      </w:pPr>
      <w:r w:rsidRPr="00205E59">
        <w:rPr>
          <w:rFonts w:ascii="Arial" w:hAnsi="Arial" w:cs="Arial"/>
          <w:lang w:val="eu-ES"/>
        </w:rPr>
        <w:t>b) Beharrezkoa duten jarduera edo produktuetan</w:t>
      </w:r>
      <w:r>
        <w:rPr>
          <w:rFonts w:ascii="Arial" w:hAnsi="Arial" w:cs="Arial"/>
          <w:lang w:val="eu-ES"/>
        </w:rPr>
        <w:t>,</w:t>
      </w:r>
      <w:r w:rsidRPr="00205E59">
        <w:rPr>
          <w:rFonts w:ascii="Arial" w:hAnsi="Arial" w:cs="Arial"/>
          <w:lang w:val="eu-ES"/>
        </w:rPr>
        <w:t xml:space="preserve"> jakinarazpen-betebeharra edo erantzukizunpeko adierazpena ez betetzea, baita jakinarazpenari edo deklarazioari erantsi edo gehitzen zaion edozein datu, adierazpen edo dokumentutan funtsezkoa den zehaztasun-falta edo faltsutasuna edo ez-egitea egotea.</w:t>
      </w:r>
    </w:p>
    <w:p w14:paraId="2CA2F741" w14:textId="12EE7722" w:rsidR="00E405CE" w:rsidRPr="00205E59" w:rsidRDefault="00E405CE" w:rsidP="00E405CE">
      <w:pPr>
        <w:tabs>
          <w:tab w:val="left" w:pos="284"/>
        </w:tabs>
        <w:spacing w:before="120" w:after="120" w:line="320" w:lineRule="exact"/>
        <w:ind w:left="284" w:right="-568" w:hanging="284"/>
        <w:jc w:val="both"/>
        <w:rPr>
          <w:rFonts w:ascii="Arial" w:hAnsi="Arial" w:cs="Arial"/>
        </w:rPr>
      </w:pPr>
      <w:r w:rsidRPr="00205E59">
        <w:rPr>
          <w:rFonts w:ascii="Arial" w:hAnsi="Arial" w:cs="Arial"/>
          <w:lang w:val="eu-ES"/>
        </w:rPr>
        <w:t xml:space="preserve">c) Osasun-agintariei edo horien eragileei, haien eginkizunetan dihardutenean, datuak </w:t>
      </w:r>
      <w:r w:rsidR="0094507C">
        <w:rPr>
          <w:rFonts w:ascii="Arial" w:hAnsi="Arial" w:cs="Arial"/>
          <w:lang w:val="eu-ES"/>
        </w:rPr>
        <w:t>eman</w:t>
      </w:r>
      <w:r w:rsidRPr="00205E59">
        <w:rPr>
          <w:rFonts w:ascii="Arial" w:hAnsi="Arial" w:cs="Arial"/>
          <w:lang w:val="eu-ES"/>
        </w:rPr>
        <w:t xml:space="preserve"> edo informazioa helarazteko orduan, trabak</w:t>
      </w:r>
      <w:r w:rsidR="0094507C">
        <w:rPr>
          <w:rFonts w:ascii="Arial" w:hAnsi="Arial" w:cs="Arial"/>
          <w:lang w:val="eu-ES"/>
        </w:rPr>
        <w:t>, aurkako jarrera</w:t>
      </w:r>
      <w:r w:rsidRPr="00205E59">
        <w:rPr>
          <w:rFonts w:ascii="Arial" w:hAnsi="Arial" w:cs="Arial"/>
          <w:lang w:val="eu-ES"/>
        </w:rPr>
        <w:t xml:space="preserve"> edo eragozpenak jartzea </w:t>
      </w:r>
      <w:r w:rsidR="0094507C">
        <w:rPr>
          <w:rFonts w:ascii="Arial" w:hAnsi="Arial" w:cs="Arial"/>
          <w:lang w:val="eu-ES"/>
        </w:rPr>
        <w:t>eta</w:t>
      </w:r>
      <w:r w:rsidRPr="00205E59">
        <w:rPr>
          <w:rFonts w:ascii="Arial" w:hAnsi="Arial" w:cs="Arial"/>
          <w:lang w:val="eu-ES"/>
        </w:rPr>
        <w:t>, oro har, osasun-agintaritzaren lana nahastu edo eragozten duen edozein ekintza edo ez-egite.</w:t>
      </w:r>
    </w:p>
    <w:p w14:paraId="02F4347C" w14:textId="615D1895" w:rsidR="00E405CE" w:rsidRPr="00205E59" w:rsidRDefault="00E405CE" w:rsidP="00E405CE">
      <w:pPr>
        <w:tabs>
          <w:tab w:val="left" w:pos="284"/>
        </w:tabs>
        <w:spacing w:before="120" w:after="120" w:line="320" w:lineRule="exact"/>
        <w:ind w:left="284" w:right="-568" w:hanging="284"/>
        <w:jc w:val="both"/>
        <w:rPr>
          <w:rFonts w:ascii="Arial" w:hAnsi="Arial" w:cs="Arial"/>
        </w:rPr>
      </w:pPr>
      <w:r w:rsidRPr="00205E59">
        <w:rPr>
          <w:rFonts w:ascii="Arial" w:hAnsi="Arial" w:cs="Arial"/>
          <w:lang w:val="eu-ES"/>
        </w:rPr>
        <w:t>d) Osasun-agintariek ezartzen dituzten betebehar espezifikoak eta neurri berezi eta kautelazkoak ez betetzea.</w:t>
      </w:r>
    </w:p>
    <w:p w14:paraId="6D8E318A" w14:textId="77777777" w:rsidR="00E405CE" w:rsidRPr="001006AA" w:rsidRDefault="00E405CE" w:rsidP="00E405CE">
      <w:pPr>
        <w:tabs>
          <w:tab w:val="left" w:pos="284"/>
        </w:tabs>
        <w:spacing w:before="120" w:after="120" w:line="320" w:lineRule="exact"/>
        <w:ind w:left="284" w:right="-568" w:hanging="284"/>
        <w:jc w:val="both"/>
        <w:rPr>
          <w:rFonts w:ascii="Arial" w:hAnsi="Arial" w:cs="Arial"/>
        </w:rPr>
      </w:pPr>
      <w:r w:rsidRPr="001006AA">
        <w:rPr>
          <w:rFonts w:ascii="Arial" w:hAnsi="Arial" w:cs="Arial"/>
          <w:lang w:val="eu-ES"/>
        </w:rPr>
        <w:t>e) Instalazioak, establezimenduak edo horien aparatuak funtzionatzen jartzea edo edozein jarduera garatzea, bal</w:t>
      </w:r>
      <w:r>
        <w:rPr>
          <w:rFonts w:ascii="Arial" w:hAnsi="Arial" w:cs="Arial"/>
          <w:lang w:val="eu-ES"/>
        </w:rPr>
        <w:t>din eta zigilatzea</w:t>
      </w:r>
      <w:r w:rsidRPr="001006AA">
        <w:rPr>
          <w:rFonts w:ascii="Arial" w:hAnsi="Arial" w:cs="Arial"/>
          <w:lang w:val="eu-ES"/>
        </w:rPr>
        <w:t xml:space="preserve">, </w:t>
      </w:r>
      <w:r>
        <w:rPr>
          <w:rFonts w:ascii="Arial" w:hAnsi="Arial" w:cs="Arial"/>
          <w:lang w:val="eu-ES"/>
        </w:rPr>
        <w:t>behin betiko ixtea</w:t>
      </w:r>
      <w:r w:rsidRPr="001006AA">
        <w:rPr>
          <w:rFonts w:ascii="Arial" w:hAnsi="Arial" w:cs="Arial"/>
          <w:lang w:val="eu-ES"/>
        </w:rPr>
        <w:t xml:space="preserve">, bertan behera </w:t>
      </w:r>
      <w:r>
        <w:rPr>
          <w:rFonts w:ascii="Arial" w:hAnsi="Arial" w:cs="Arial"/>
          <w:lang w:val="eu-ES"/>
        </w:rPr>
        <w:t>uztea</w:t>
      </w:r>
      <w:r w:rsidRPr="001006AA">
        <w:rPr>
          <w:rFonts w:ascii="Arial" w:hAnsi="Arial" w:cs="Arial"/>
          <w:lang w:val="eu-ES"/>
        </w:rPr>
        <w:t xml:space="preserve"> eta </w:t>
      </w:r>
      <w:r w:rsidRPr="00E30575">
        <w:rPr>
          <w:rFonts w:ascii="Arial" w:hAnsi="Arial" w:cs="Arial"/>
          <w:lang w:val="eu-ES"/>
        </w:rPr>
        <w:t>kautelaz i</w:t>
      </w:r>
      <w:r>
        <w:rPr>
          <w:rFonts w:ascii="Arial" w:hAnsi="Arial" w:cs="Arial"/>
          <w:lang w:val="eu-ES"/>
        </w:rPr>
        <w:t xml:space="preserve">xtea </w:t>
      </w:r>
      <w:r w:rsidRPr="001006AA">
        <w:rPr>
          <w:rFonts w:ascii="Arial" w:hAnsi="Arial" w:cs="Arial"/>
          <w:lang w:val="eu-ES"/>
        </w:rPr>
        <w:t>edo lege honek arautzen duen edozein kautelazko neurri indarrean badago; hala izango da lehendabiziko aldia denean eta pertsonen osasunerako kalte larririk eragin ez denean.</w:t>
      </w:r>
    </w:p>
    <w:p w14:paraId="030F79B1" w14:textId="0C544C65" w:rsidR="00E405CE" w:rsidRPr="001006AA" w:rsidRDefault="00E405CE" w:rsidP="00E405CE">
      <w:pPr>
        <w:tabs>
          <w:tab w:val="left" w:pos="284"/>
        </w:tabs>
        <w:spacing w:before="120" w:after="120" w:line="320" w:lineRule="exact"/>
        <w:ind w:left="284" w:right="-568" w:hanging="284"/>
        <w:jc w:val="both"/>
        <w:rPr>
          <w:rFonts w:ascii="Arial" w:hAnsi="Arial" w:cs="Arial"/>
        </w:rPr>
      </w:pPr>
      <w:r w:rsidRPr="001006AA">
        <w:rPr>
          <w:rFonts w:ascii="Arial" w:hAnsi="Arial" w:cs="Arial"/>
          <w:lang w:val="eu-ES"/>
        </w:rPr>
        <w:t xml:space="preserve">f) </w:t>
      </w:r>
      <w:r w:rsidR="00AB7B51">
        <w:rPr>
          <w:rFonts w:ascii="Arial" w:hAnsi="Arial" w:cs="Arial"/>
          <w:lang w:val="eu-ES"/>
        </w:rPr>
        <w:t>O</w:t>
      </w:r>
      <w:r w:rsidR="00AB7B51" w:rsidRPr="001006AA">
        <w:rPr>
          <w:rFonts w:ascii="Arial" w:hAnsi="Arial" w:cs="Arial"/>
          <w:lang w:val="eu-ES"/>
        </w:rPr>
        <w:t>peradore ekonomiko</w:t>
      </w:r>
      <w:r w:rsidR="00AB7B51">
        <w:rPr>
          <w:rFonts w:ascii="Arial" w:hAnsi="Arial" w:cs="Arial"/>
          <w:lang w:val="eu-ES"/>
        </w:rPr>
        <w:t>ak</w:t>
      </w:r>
      <w:r w:rsidR="00AB7B51" w:rsidRPr="001006AA">
        <w:rPr>
          <w:rFonts w:ascii="Arial" w:hAnsi="Arial" w:cs="Arial"/>
          <w:lang w:val="eu-ES"/>
        </w:rPr>
        <w:t xml:space="preserve"> agintari</w:t>
      </w:r>
      <w:r w:rsidR="00AB7B51">
        <w:rPr>
          <w:rFonts w:ascii="Arial" w:hAnsi="Arial" w:cs="Arial"/>
          <w:lang w:val="eu-ES"/>
        </w:rPr>
        <w:t>tza</w:t>
      </w:r>
      <w:r w:rsidR="00AB7B51" w:rsidRPr="001006AA">
        <w:rPr>
          <w:rFonts w:ascii="Arial" w:hAnsi="Arial" w:cs="Arial"/>
          <w:lang w:val="eu-ES"/>
        </w:rPr>
        <w:t xml:space="preserve"> eskudunari jakinarazteko betebeharra ez </w:t>
      </w:r>
      <w:r w:rsidR="00AB7B51">
        <w:rPr>
          <w:rFonts w:ascii="Arial" w:hAnsi="Arial" w:cs="Arial"/>
          <w:lang w:val="eu-ES"/>
        </w:rPr>
        <w:t>konplitzea, o</w:t>
      </w:r>
      <w:r w:rsidR="00AB7B51" w:rsidRPr="001006AA">
        <w:rPr>
          <w:rFonts w:ascii="Arial" w:hAnsi="Arial" w:cs="Arial"/>
          <w:lang w:val="eu-ES"/>
        </w:rPr>
        <w:t>peradore</w:t>
      </w:r>
      <w:r w:rsidR="00AB7B51">
        <w:rPr>
          <w:rFonts w:ascii="Arial" w:hAnsi="Arial" w:cs="Arial"/>
          <w:lang w:val="eu-ES"/>
        </w:rPr>
        <w:t xml:space="preserve"> horr</w:t>
      </w:r>
      <w:r w:rsidR="00AB7B51" w:rsidRPr="001006AA">
        <w:rPr>
          <w:rFonts w:ascii="Arial" w:hAnsi="Arial" w:cs="Arial"/>
          <w:lang w:val="eu-ES"/>
        </w:rPr>
        <w:t>i iruditzen zaionean inportatu, ekoitzi, eraldatu, fabrikatu edo banatu duen produktuetako bat</w:t>
      </w:r>
      <w:r w:rsidR="00AB7B51">
        <w:rPr>
          <w:rFonts w:ascii="Arial" w:hAnsi="Arial" w:cs="Arial"/>
          <w:lang w:val="eu-ES"/>
        </w:rPr>
        <w:t>ek</w:t>
      </w:r>
      <w:r w:rsidR="00AB7B51" w:rsidRPr="001006AA">
        <w:rPr>
          <w:rFonts w:ascii="Arial" w:hAnsi="Arial" w:cs="Arial"/>
          <w:lang w:val="eu-ES"/>
        </w:rPr>
        <w:t xml:space="preserve"> </w:t>
      </w:r>
      <w:r w:rsidR="00AB7B51">
        <w:rPr>
          <w:rFonts w:ascii="Arial" w:hAnsi="Arial" w:cs="Arial"/>
          <w:lang w:val="eu-ES"/>
        </w:rPr>
        <w:t xml:space="preserve">ez dituela </w:t>
      </w:r>
      <w:r w:rsidR="00AB7B51" w:rsidRPr="001006AA">
        <w:rPr>
          <w:rFonts w:ascii="Arial" w:hAnsi="Arial" w:cs="Arial"/>
          <w:lang w:val="eu-ES"/>
        </w:rPr>
        <w:t xml:space="preserve">segurtasun-betekizunak </w:t>
      </w:r>
      <w:r w:rsidR="00AB7B51">
        <w:rPr>
          <w:rFonts w:ascii="Arial" w:hAnsi="Arial" w:cs="Arial"/>
          <w:lang w:val="eu-ES"/>
        </w:rPr>
        <w:t>betetzen; betiere,</w:t>
      </w:r>
      <w:r>
        <w:rPr>
          <w:rFonts w:ascii="Arial" w:hAnsi="Arial" w:cs="Arial"/>
          <w:lang w:val="eu-ES"/>
        </w:rPr>
        <w:t xml:space="preserve"> ez-</w:t>
      </w:r>
      <w:r w:rsidRPr="001006AA">
        <w:rPr>
          <w:rFonts w:ascii="Arial" w:hAnsi="Arial" w:cs="Arial"/>
          <w:lang w:val="eu-ES"/>
        </w:rPr>
        <w:t xml:space="preserve">betetze hori arau-hauste oso </w:t>
      </w:r>
      <w:r>
        <w:rPr>
          <w:rFonts w:ascii="Arial" w:hAnsi="Arial" w:cs="Arial"/>
          <w:lang w:val="eu-ES"/>
        </w:rPr>
        <w:t xml:space="preserve">astun </w:t>
      </w:r>
      <w:r w:rsidRPr="001006AA">
        <w:rPr>
          <w:rFonts w:ascii="Arial" w:hAnsi="Arial" w:cs="Arial"/>
          <w:lang w:val="eu-ES"/>
        </w:rPr>
        <w:t>gisa ti</w:t>
      </w:r>
      <w:r>
        <w:rPr>
          <w:rFonts w:ascii="Arial" w:hAnsi="Arial" w:cs="Arial"/>
          <w:lang w:val="eu-ES"/>
        </w:rPr>
        <w:t>pi</w:t>
      </w:r>
      <w:r w:rsidRPr="001006AA">
        <w:rPr>
          <w:rFonts w:ascii="Arial" w:hAnsi="Arial" w:cs="Arial"/>
          <w:lang w:val="eu-ES"/>
        </w:rPr>
        <w:t>fikatuta ez dagoen</w:t>
      </w:r>
      <w:r w:rsidR="00AB7B51">
        <w:rPr>
          <w:rFonts w:ascii="Arial" w:hAnsi="Arial" w:cs="Arial"/>
          <w:lang w:val="eu-ES"/>
        </w:rPr>
        <w:t>ean.</w:t>
      </w:r>
    </w:p>
    <w:p w14:paraId="03BC3DC4" w14:textId="5BD24B5C" w:rsidR="00E405CE" w:rsidRPr="001006AA" w:rsidRDefault="00E405CE" w:rsidP="00E405CE">
      <w:pPr>
        <w:tabs>
          <w:tab w:val="left" w:pos="284"/>
        </w:tabs>
        <w:spacing w:before="120" w:after="120" w:line="320" w:lineRule="exact"/>
        <w:ind w:left="284" w:right="-568" w:hanging="284"/>
        <w:jc w:val="both"/>
        <w:rPr>
          <w:rFonts w:ascii="Arial" w:hAnsi="Arial" w:cs="Arial"/>
        </w:rPr>
      </w:pPr>
      <w:r w:rsidRPr="001006AA">
        <w:rPr>
          <w:rFonts w:ascii="Arial" w:hAnsi="Arial" w:cs="Arial"/>
          <w:lang w:val="eu-ES"/>
        </w:rPr>
        <w:t>g) Araudi sanitarioan ezarritako betekizun, betebehar edo debekuak zabarkeria larriz  ez betetzea</w:t>
      </w:r>
      <w:r w:rsidR="00AB7B51">
        <w:rPr>
          <w:rFonts w:ascii="Arial" w:hAnsi="Arial" w:cs="Arial"/>
          <w:lang w:val="eu-ES"/>
        </w:rPr>
        <w:t xml:space="preserve">; </w:t>
      </w:r>
      <w:r w:rsidRPr="001006AA">
        <w:rPr>
          <w:rFonts w:ascii="Arial" w:hAnsi="Arial" w:cs="Arial"/>
          <w:lang w:val="eu-ES"/>
        </w:rPr>
        <w:t xml:space="preserve">baita zuhurtziagabe astuneko beste edozein </w:t>
      </w:r>
      <w:r>
        <w:rPr>
          <w:rFonts w:ascii="Arial" w:hAnsi="Arial" w:cs="Arial"/>
          <w:lang w:val="eu-ES"/>
        </w:rPr>
        <w:t xml:space="preserve">portaera </w:t>
      </w:r>
      <w:r w:rsidRPr="001006AA">
        <w:rPr>
          <w:rFonts w:ascii="Arial" w:hAnsi="Arial" w:cs="Arial"/>
          <w:lang w:val="eu-ES"/>
        </w:rPr>
        <w:t xml:space="preserve">ere, baldin eta aldaketa edo arrisku sanitarioa eragiten badute, garrantzi </w:t>
      </w:r>
      <w:r w:rsidR="00AB7B51">
        <w:rPr>
          <w:rFonts w:ascii="Arial" w:hAnsi="Arial" w:cs="Arial"/>
          <w:lang w:val="eu-ES"/>
        </w:rPr>
        <w:t>txikikoa</w:t>
      </w:r>
      <w:r w:rsidRPr="001006AA">
        <w:rPr>
          <w:rFonts w:ascii="Arial" w:hAnsi="Arial" w:cs="Arial"/>
          <w:lang w:val="eu-ES"/>
        </w:rPr>
        <w:t xml:space="preserve"> izan arren.</w:t>
      </w:r>
      <w:r w:rsidRPr="001006AA">
        <w:rPr>
          <w:rFonts w:ascii="Arial" w:hAnsi="Arial" w:cs="Arial"/>
        </w:rPr>
        <w:t xml:space="preserve"> </w:t>
      </w:r>
      <w:r>
        <w:rPr>
          <w:rFonts w:ascii="Arial" w:hAnsi="Arial" w:cs="Arial"/>
          <w:lang w:val="eu-ES"/>
        </w:rPr>
        <w:t>Halaber, ez-</w:t>
      </w:r>
      <w:r w:rsidRPr="001006AA">
        <w:rPr>
          <w:rFonts w:ascii="Arial" w:hAnsi="Arial" w:cs="Arial"/>
          <w:lang w:val="eu-ES"/>
        </w:rPr>
        <w:t xml:space="preserve">betetze eta </w:t>
      </w:r>
      <w:r>
        <w:rPr>
          <w:rFonts w:ascii="Arial" w:hAnsi="Arial" w:cs="Arial"/>
          <w:lang w:val="eu-ES"/>
        </w:rPr>
        <w:t xml:space="preserve">portaera </w:t>
      </w:r>
      <w:r w:rsidRPr="001006AA">
        <w:rPr>
          <w:rFonts w:ascii="Arial" w:hAnsi="Arial" w:cs="Arial"/>
          <w:lang w:val="eu-ES"/>
        </w:rPr>
        <w:t>horiexek, baldin eta zuhurtziagabekeria soilez bada ere arrisku edo aldaketa sanitario larria eragiten dutenean.</w:t>
      </w:r>
      <w:r w:rsidRPr="001006AA">
        <w:rPr>
          <w:rFonts w:ascii="Arial" w:hAnsi="Arial" w:cs="Arial"/>
        </w:rPr>
        <w:t xml:space="preserve"> </w:t>
      </w:r>
      <w:r w:rsidRPr="001006AA">
        <w:rPr>
          <w:rFonts w:ascii="Arial" w:hAnsi="Arial" w:cs="Arial"/>
          <w:lang w:val="eu-ES"/>
        </w:rPr>
        <w:t>Letra honen ondorioetarako, zuhurtziagabekeria-kasua izango da</w:t>
      </w:r>
      <w:r w:rsidR="00D93A00">
        <w:rPr>
          <w:rFonts w:ascii="Arial" w:hAnsi="Arial" w:cs="Arial"/>
          <w:lang w:val="eu-ES"/>
        </w:rPr>
        <w:t>,</w:t>
      </w:r>
      <w:r w:rsidRPr="001006AA">
        <w:rPr>
          <w:rFonts w:ascii="Arial" w:hAnsi="Arial" w:cs="Arial"/>
          <w:lang w:val="eu-ES"/>
        </w:rPr>
        <w:t xml:space="preserve"> dagokion jardueran, zerbitzuan edo instalazioan kontrol-betebeharrean huts egitea edo </w:t>
      </w:r>
      <w:r>
        <w:rPr>
          <w:rFonts w:ascii="Arial" w:hAnsi="Arial" w:cs="Arial"/>
          <w:lang w:val="eu-ES"/>
        </w:rPr>
        <w:t>exijitzekoak</w:t>
      </w:r>
      <w:r w:rsidRPr="001006AA">
        <w:rPr>
          <w:rFonts w:ascii="Arial" w:hAnsi="Arial" w:cs="Arial"/>
          <w:lang w:val="eu-ES"/>
        </w:rPr>
        <w:t xml:space="preserve"> diren kontrolak eta zuhurtzia-neurriak ez hartzea.</w:t>
      </w:r>
    </w:p>
    <w:p w14:paraId="679A401A" w14:textId="1232C391" w:rsidR="00E405CE" w:rsidRPr="008E08C8" w:rsidRDefault="00E405CE" w:rsidP="00E405CE">
      <w:pPr>
        <w:tabs>
          <w:tab w:val="left" w:pos="284"/>
        </w:tabs>
        <w:spacing w:before="120" w:after="120" w:line="320" w:lineRule="exact"/>
        <w:ind w:left="284" w:right="-568" w:hanging="284"/>
        <w:jc w:val="both"/>
        <w:rPr>
          <w:rFonts w:ascii="Arial" w:hAnsi="Arial" w:cs="Arial"/>
        </w:rPr>
      </w:pPr>
      <w:r w:rsidRPr="008E08C8">
        <w:rPr>
          <w:rFonts w:ascii="Arial" w:hAnsi="Arial" w:cs="Arial"/>
          <w:lang w:val="eu-ES"/>
        </w:rPr>
        <w:t>h) Baimendu gabe</w:t>
      </w:r>
      <w:r w:rsidR="00D93A00">
        <w:rPr>
          <w:rFonts w:ascii="Arial" w:hAnsi="Arial" w:cs="Arial"/>
          <w:lang w:val="eu-ES"/>
        </w:rPr>
        <w:t xml:space="preserve"> edo debekatuta dauden</w:t>
      </w:r>
      <w:r w:rsidRPr="008E08C8">
        <w:rPr>
          <w:rFonts w:ascii="Arial" w:hAnsi="Arial" w:cs="Arial"/>
          <w:lang w:val="eu-ES"/>
        </w:rPr>
        <w:t xml:space="preserve"> teknologia edo manipulazioen bitartez eskuratutako lehengaiak, gehigarriak edo elikagaiak ekoitzi, banatu edo erabiltzea, edo baimenduetakoez gaineko kopurutan</w:t>
      </w:r>
      <w:r w:rsidR="00D93A00">
        <w:rPr>
          <w:rFonts w:ascii="Arial" w:hAnsi="Arial" w:cs="Arial"/>
          <w:lang w:val="eu-ES"/>
        </w:rPr>
        <w:t xml:space="preserve"> erabiltzea</w:t>
      </w:r>
      <w:r w:rsidRPr="008E08C8">
        <w:rPr>
          <w:rFonts w:ascii="Arial" w:hAnsi="Arial" w:cs="Arial"/>
          <w:lang w:val="eu-ES"/>
        </w:rPr>
        <w:t xml:space="preserve"> edo ezarrita dutenaz bestelako zerbaitetan erabiltzea.</w:t>
      </w:r>
    </w:p>
    <w:p w14:paraId="239A0340" w14:textId="408549BA" w:rsidR="00E405CE" w:rsidRPr="00656223" w:rsidRDefault="00E405CE" w:rsidP="00E405CE">
      <w:pPr>
        <w:tabs>
          <w:tab w:val="left" w:pos="284"/>
        </w:tabs>
        <w:spacing w:before="120" w:after="120" w:line="320" w:lineRule="exact"/>
        <w:ind w:left="284" w:right="-568" w:hanging="284"/>
        <w:jc w:val="both"/>
        <w:rPr>
          <w:rFonts w:ascii="Arial" w:hAnsi="Arial" w:cs="Arial"/>
        </w:rPr>
      </w:pPr>
      <w:r w:rsidRPr="00656223">
        <w:rPr>
          <w:rFonts w:ascii="Arial" w:hAnsi="Arial" w:cs="Arial"/>
          <w:lang w:val="eu-ES"/>
        </w:rPr>
        <w:t>i) Animalien edo landareen bidez lortutako elikagaien ekoizpena, banaketa edo merkaturatzea, baldin eta</w:t>
      </w:r>
      <w:r w:rsidR="00D93A00">
        <w:rPr>
          <w:rFonts w:ascii="Arial" w:hAnsi="Arial" w:cs="Arial"/>
          <w:lang w:val="eu-ES"/>
        </w:rPr>
        <w:t xml:space="preserve"> izaki</w:t>
      </w:r>
      <w:r w:rsidRPr="00656223">
        <w:rPr>
          <w:rFonts w:ascii="Arial" w:hAnsi="Arial" w:cs="Arial"/>
          <w:lang w:val="eu-ES"/>
        </w:rPr>
        <w:t xml:space="preserve"> haiei produktu zoosanitario, fitosanitario edo plagizida baimenduak ezarritako kopuruaz gainetik edo baimenduez bestelako helburuekin eman bazaizkie; halaber, animaliak merkaturatzea edo </w:t>
      </w:r>
      <w:r>
        <w:rPr>
          <w:rFonts w:ascii="Arial" w:hAnsi="Arial" w:cs="Arial"/>
          <w:lang w:val="eu-ES"/>
        </w:rPr>
        <w:t>hiltegirako</w:t>
      </w:r>
      <w:r w:rsidRPr="00656223">
        <w:rPr>
          <w:rFonts w:ascii="Arial" w:hAnsi="Arial" w:cs="Arial"/>
          <w:lang w:val="eu-ES"/>
        </w:rPr>
        <w:t xml:space="preserve"> onartzea, aipatutako produktu horiek ezarritako epeetan animaliei emateari utzi ez zaionean.</w:t>
      </w:r>
    </w:p>
    <w:p w14:paraId="667B6253" w14:textId="07D85720" w:rsidR="00E405CE" w:rsidRPr="00656223" w:rsidRDefault="00E405CE" w:rsidP="00E405CE">
      <w:pPr>
        <w:tabs>
          <w:tab w:val="left" w:pos="284"/>
        </w:tabs>
        <w:spacing w:before="120" w:after="120" w:line="320" w:lineRule="exact"/>
        <w:ind w:left="284" w:right="-568" w:hanging="284"/>
        <w:jc w:val="both"/>
        <w:rPr>
          <w:rFonts w:ascii="Arial" w:hAnsi="Arial" w:cs="Arial"/>
        </w:rPr>
      </w:pPr>
      <w:r w:rsidRPr="00656223">
        <w:rPr>
          <w:rFonts w:ascii="Arial" w:hAnsi="Arial" w:cs="Arial"/>
          <w:lang w:val="eu-ES"/>
        </w:rPr>
        <w:t xml:space="preserve">j) Germenak, substantzia kimikoak edo erradioaktiboak, toxinak edo parasitoak dituzten </w:t>
      </w:r>
      <w:r>
        <w:rPr>
          <w:rFonts w:ascii="Arial" w:hAnsi="Arial" w:cs="Arial"/>
          <w:lang w:val="eu-ES"/>
        </w:rPr>
        <w:t>janari</w:t>
      </w:r>
      <w:r w:rsidRPr="00656223">
        <w:rPr>
          <w:rFonts w:ascii="Arial" w:hAnsi="Arial" w:cs="Arial"/>
          <w:lang w:val="eu-ES"/>
        </w:rPr>
        <w:t xml:space="preserve">-produktuak prestatu eta banatzea, baldin eta haiek pertsonei gaitzak </w:t>
      </w:r>
      <w:r w:rsidRPr="00656223">
        <w:rPr>
          <w:rFonts w:ascii="Arial" w:hAnsi="Arial" w:cs="Arial"/>
          <w:lang w:val="eu-ES"/>
        </w:rPr>
        <w:lastRenderedPageBreak/>
        <w:t>eragiteko edo kutsatzeko ahalmena badute</w:t>
      </w:r>
      <w:r>
        <w:rPr>
          <w:rFonts w:ascii="Arial" w:hAnsi="Arial" w:cs="Arial"/>
          <w:lang w:val="eu-ES"/>
        </w:rPr>
        <w:t>, edo erregelamenduz</w:t>
      </w:r>
      <w:r w:rsidRPr="00656223">
        <w:rPr>
          <w:rFonts w:ascii="Arial" w:hAnsi="Arial" w:cs="Arial"/>
          <w:lang w:val="eu-ES"/>
        </w:rPr>
        <w:t xml:space="preserve"> </w:t>
      </w:r>
      <w:r w:rsidR="00D93A00">
        <w:rPr>
          <w:rFonts w:ascii="Arial" w:hAnsi="Arial" w:cs="Arial"/>
          <w:lang w:val="eu-ES"/>
        </w:rPr>
        <w:t>arlo horretan</w:t>
      </w:r>
      <w:r w:rsidRPr="00656223">
        <w:rPr>
          <w:rFonts w:ascii="Arial" w:hAnsi="Arial" w:cs="Arial"/>
          <w:lang w:val="eu-ES"/>
        </w:rPr>
        <w:t xml:space="preserve"> ezarritako mugak edo tolerantzia gainditzen badituzte, osasunari arrisku larririk sortzen ez diotenean.</w:t>
      </w:r>
    </w:p>
    <w:p w14:paraId="2677ED36" w14:textId="31628E39" w:rsidR="00E405CE" w:rsidRPr="00656223" w:rsidRDefault="00E405CE" w:rsidP="00E405CE">
      <w:pPr>
        <w:tabs>
          <w:tab w:val="left" w:pos="284"/>
        </w:tabs>
        <w:spacing w:before="120" w:after="120" w:line="320" w:lineRule="exact"/>
        <w:ind w:left="284" w:right="-568" w:hanging="284"/>
        <w:jc w:val="both"/>
        <w:rPr>
          <w:rFonts w:ascii="Arial" w:hAnsi="Arial" w:cs="Arial"/>
        </w:rPr>
      </w:pPr>
      <w:r w:rsidRPr="00656223">
        <w:rPr>
          <w:rFonts w:ascii="Arial" w:hAnsi="Arial" w:cs="Arial"/>
          <w:lang w:val="eu-ES"/>
        </w:rPr>
        <w:t>k) Janari-produktuak ondu, banatu, hornitu, sustatu edo saltzea, horien itxura, etiketatzea edo publizitatea araudiekin bat ez datorrenean</w:t>
      </w:r>
      <w:r w:rsidR="00611451">
        <w:rPr>
          <w:rFonts w:ascii="Arial" w:hAnsi="Arial" w:cs="Arial"/>
          <w:lang w:val="eu-ES"/>
        </w:rPr>
        <w:t>,</w:t>
      </w:r>
      <w:r w:rsidRPr="00656223">
        <w:rPr>
          <w:rFonts w:ascii="Arial" w:hAnsi="Arial" w:cs="Arial"/>
          <w:lang w:val="eu-ES"/>
        </w:rPr>
        <w:t xml:space="preserve"> edo </w:t>
      </w:r>
      <w:r w:rsidR="00611451">
        <w:rPr>
          <w:rFonts w:ascii="Arial" w:hAnsi="Arial" w:cs="Arial"/>
          <w:lang w:val="eu-ES"/>
        </w:rPr>
        <w:t xml:space="preserve">produktu </w:t>
      </w:r>
      <w:r w:rsidRPr="00656223">
        <w:rPr>
          <w:rFonts w:ascii="Arial" w:hAnsi="Arial" w:cs="Arial"/>
          <w:lang w:val="eu-ES"/>
        </w:rPr>
        <w:t>horien nolakotasunei edo ezaugarrie</w:t>
      </w:r>
      <w:r w:rsidR="00611451">
        <w:rPr>
          <w:rFonts w:ascii="Arial" w:hAnsi="Arial" w:cs="Arial"/>
          <w:lang w:val="eu-ES"/>
        </w:rPr>
        <w:t xml:space="preserve">n inguruan </w:t>
      </w:r>
      <w:r w:rsidRPr="00656223">
        <w:rPr>
          <w:rFonts w:ascii="Arial" w:hAnsi="Arial" w:cs="Arial"/>
          <w:lang w:val="eu-ES"/>
        </w:rPr>
        <w:t>pertsona kontsumitzailea nahastera eraman dezakeenean</w:t>
      </w:r>
      <w:r w:rsidR="00E56762">
        <w:rPr>
          <w:rFonts w:ascii="Arial" w:hAnsi="Arial" w:cs="Arial"/>
          <w:lang w:val="eu-ES"/>
        </w:rPr>
        <w:t>;</w:t>
      </w:r>
      <w:r w:rsidRPr="00656223">
        <w:rPr>
          <w:rFonts w:ascii="Arial" w:hAnsi="Arial" w:cs="Arial"/>
          <w:lang w:val="eu-ES"/>
        </w:rPr>
        <w:t xml:space="preserve"> baita etiketatzea eskasa edo akastuna izanik</w:t>
      </w:r>
      <w:r w:rsidR="00E56762">
        <w:rPr>
          <w:rFonts w:ascii="Arial" w:hAnsi="Arial" w:cs="Arial"/>
          <w:lang w:val="eu-ES"/>
        </w:rPr>
        <w:t>,</w:t>
      </w:r>
      <w:r w:rsidRPr="00656223">
        <w:rPr>
          <w:rFonts w:ascii="Arial" w:hAnsi="Arial" w:cs="Arial"/>
          <w:lang w:val="eu-ES"/>
        </w:rPr>
        <w:t xml:space="preserve"> osasun publikoarentzako arriskua dakarrenean ere.</w:t>
      </w:r>
    </w:p>
    <w:p w14:paraId="61D3E909" w14:textId="5E272B40" w:rsidR="00E405CE" w:rsidRPr="00656223" w:rsidRDefault="00E405CE" w:rsidP="00E405CE">
      <w:pPr>
        <w:tabs>
          <w:tab w:val="left" w:pos="284"/>
        </w:tabs>
        <w:spacing w:before="120" w:after="120" w:line="320" w:lineRule="exact"/>
        <w:ind w:left="284" w:right="-568" w:hanging="284"/>
        <w:jc w:val="both"/>
        <w:rPr>
          <w:rFonts w:ascii="Arial" w:hAnsi="Arial" w:cs="Arial"/>
        </w:rPr>
      </w:pPr>
      <w:r w:rsidRPr="00656223">
        <w:rPr>
          <w:rFonts w:ascii="Arial" w:hAnsi="Arial" w:cs="Arial"/>
          <w:lang w:val="eu-ES"/>
        </w:rPr>
        <w:t xml:space="preserve">l) Nahitaezko marka sanitariorik gabeko </w:t>
      </w:r>
      <w:r w:rsidR="00E56762">
        <w:rPr>
          <w:rFonts w:ascii="Arial" w:hAnsi="Arial" w:cs="Arial"/>
          <w:lang w:val="eu-ES"/>
        </w:rPr>
        <w:t xml:space="preserve">produktuak </w:t>
      </w:r>
      <w:r w:rsidRPr="00656223">
        <w:rPr>
          <w:rFonts w:ascii="Arial" w:hAnsi="Arial" w:cs="Arial"/>
          <w:lang w:val="eu-ES"/>
        </w:rPr>
        <w:t>edo ezarritako baldintzekin bat ez datozen</w:t>
      </w:r>
      <w:r w:rsidR="00E56762">
        <w:rPr>
          <w:rFonts w:ascii="Arial" w:hAnsi="Arial" w:cs="Arial"/>
          <w:lang w:val="eu-ES"/>
        </w:rPr>
        <w:t>ak banatzea,</w:t>
      </w:r>
      <w:r w:rsidRPr="00656223">
        <w:rPr>
          <w:rFonts w:ascii="Arial" w:hAnsi="Arial" w:cs="Arial"/>
          <w:lang w:val="eu-ES"/>
        </w:rPr>
        <w:t xml:space="preserve"> eta beste industria edo ekoizle batzuen marka sanitarioak edo etiketak erabiltzea.</w:t>
      </w:r>
    </w:p>
    <w:p w14:paraId="199FF5DC" w14:textId="77777777" w:rsidR="00E405CE" w:rsidRPr="00656223" w:rsidRDefault="00E405CE" w:rsidP="00E405CE">
      <w:pPr>
        <w:tabs>
          <w:tab w:val="left" w:pos="284"/>
        </w:tabs>
        <w:spacing w:before="120" w:after="120" w:line="320" w:lineRule="exact"/>
        <w:ind w:left="284" w:right="-568" w:hanging="284"/>
        <w:jc w:val="both"/>
        <w:rPr>
          <w:rFonts w:ascii="Arial" w:hAnsi="Arial" w:cs="Arial"/>
        </w:rPr>
      </w:pPr>
      <w:r w:rsidRPr="00656223">
        <w:rPr>
          <w:rFonts w:ascii="Arial" w:hAnsi="Arial" w:cs="Arial"/>
          <w:lang w:val="eu-ES"/>
        </w:rPr>
        <w:t>m) Etiketatzeari eta iraungitze-datari buruzko kontsumoko araudia ez betetzea.</w:t>
      </w:r>
    </w:p>
    <w:p w14:paraId="28A7A881" w14:textId="408486CA" w:rsidR="00E405CE" w:rsidRPr="00656223" w:rsidRDefault="00E405CE" w:rsidP="00E405CE">
      <w:pPr>
        <w:tabs>
          <w:tab w:val="left" w:pos="284"/>
        </w:tabs>
        <w:spacing w:before="120" w:after="120" w:line="320" w:lineRule="exact"/>
        <w:ind w:left="284" w:right="-568" w:hanging="284"/>
        <w:jc w:val="both"/>
        <w:rPr>
          <w:rFonts w:ascii="Arial" w:hAnsi="Arial" w:cs="Arial"/>
        </w:rPr>
      </w:pPr>
      <w:r w:rsidRPr="00656223">
        <w:rPr>
          <w:rFonts w:ascii="Arial" w:hAnsi="Arial" w:cs="Arial"/>
          <w:lang w:val="eu-ES"/>
        </w:rPr>
        <w:t>n) Elikagaien enpresek arriskuen analisian eta kontrol-puntu kritikoetan oinarritzen den autokontrol-sistemarik ez ezartzea eta mantentzea</w:t>
      </w:r>
      <w:r w:rsidR="0088055F">
        <w:rPr>
          <w:rFonts w:ascii="Arial" w:hAnsi="Arial" w:cs="Arial"/>
          <w:lang w:val="eu-ES"/>
        </w:rPr>
        <w:t>;</w:t>
      </w:r>
      <w:r w:rsidRPr="00656223">
        <w:rPr>
          <w:rFonts w:ascii="Arial" w:hAnsi="Arial" w:cs="Arial"/>
          <w:lang w:val="eu-ES"/>
        </w:rPr>
        <w:t xml:space="preserve"> edo elikagaien trazabilitaterako ezinbestekoak diren datuei buruzko prozedurarik, dokumenturik edo betetze mailarik ez izatea</w:t>
      </w:r>
      <w:r w:rsidR="0088055F">
        <w:rPr>
          <w:rFonts w:ascii="Arial" w:hAnsi="Arial" w:cs="Arial"/>
          <w:lang w:val="eu-ES"/>
        </w:rPr>
        <w:t>;</w:t>
      </w:r>
      <w:r w:rsidRPr="00656223">
        <w:rPr>
          <w:rFonts w:ascii="Arial" w:hAnsi="Arial" w:cs="Arial"/>
          <w:lang w:val="eu-ES"/>
        </w:rPr>
        <w:t xml:space="preserve"> </w:t>
      </w:r>
      <w:r>
        <w:rPr>
          <w:rFonts w:ascii="Arial" w:hAnsi="Arial" w:cs="Arial"/>
          <w:lang w:val="eu-ES"/>
        </w:rPr>
        <w:t>eta</w:t>
      </w:r>
      <w:r w:rsidRPr="00656223">
        <w:rPr>
          <w:rFonts w:ascii="Arial" w:hAnsi="Arial" w:cs="Arial"/>
          <w:lang w:val="eu-ES"/>
        </w:rPr>
        <w:t xml:space="preserve"> janari-produktuei egin behar zaizkien gaitzak detektatzeko analisirik, pr</w:t>
      </w:r>
      <w:r>
        <w:rPr>
          <w:rFonts w:ascii="Arial" w:hAnsi="Arial" w:cs="Arial"/>
          <w:lang w:val="eu-ES"/>
        </w:rPr>
        <w:t>obarik eta testik ez egitea, ez-</w:t>
      </w:r>
      <w:r w:rsidRPr="00656223">
        <w:rPr>
          <w:rFonts w:ascii="Arial" w:hAnsi="Arial" w:cs="Arial"/>
          <w:lang w:val="eu-ES"/>
        </w:rPr>
        <w:t>betetze horrek osasun publikorako arrisku bat dakarrenean.</w:t>
      </w:r>
    </w:p>
    <w:p w14:paraId="42F81D74" w14:textId="0BC6B929" w:rsidR="00E405CE" w:rsidRPr="00656223" w:rsidRDefault="00E405CE" w:rsidP="00E405CE">
      <w:pPr>
        <w:tabs>
          <w:tab w:val="left" w:pos="284"/>
        </w:tabs>
        <w:spacing w:before="120" w:after="120" w:line="320" w:lineRule="exact"/>
        <w:ind w:left="284" w:right="-568" w:hanging="284"/>
        <w:jc w:val="both"/>
        <w:rPr>
          <w:rFonts w:ascii="Arial" w:hAnsi="Arial" w:cs="Arial"/>
        </w:rPr>
      </w:pPr>
      <w:r w:rsidRPr="00656223">
        <w:rPr>
          <w:rFonts w:ascii="Arial" w:hAnsi="Arial" w:cs="Arial"/>
          <w:lang w:val="eu-ES"/>
        </w:rPr>
        <w:t xml:space="preserve">ñ) </w:t>
      </w:r>
      <w:r w:rsidR="000B1D0C">
        <w:rPr>
          <w:rFonts w:ascii="Arial" w:hAnsi="Arial" w:cs="Arial"/>
          <w:lang w:val="eu-ES"/>
        </w:rPr>
        <w:t>Irregulartasunetan erortzea jardueran</w:t>
      </w:r>
      <w:r w:rsidRPr="00656223">
        <w:rPr>
          <w:rFonts w:ascii="Arial" w:hAnsi="Arial" w:cs="Arial"/>
          <w:lang w:val="eu-ES"/>
        </w:rPr>
        <w:t>, zerbitzuan edo instalazioan</w:t>
      </w:r>
      <w:r w:rsidR="000B1D0C">
        <w:rPr>
          <w:rFonts w:ascii="Arial" w:hAnsi="Arial" w:cs="Arial"/>
          <w:lang w:val="eu-ES"/>
        </w:rPr>
        <w:t xml:space="preserve">, osasun araudiari jarraiki </w:t>
      </w:r>
      <w:r>
        <w:rPr>
          <w:rFonts w:ascii="Arial" w:hAnsi="Arial" w:cs="Arial"/>
          <w:lang w:val="eu-ES"/>
        </w:rPr>
        <w:t>exijitzekoak</w:t>
      </w:r>
      <w:r w:rsidRPr="00656223">
        <w:rPr>
          <w:rFonts w:ascii="Arial" w:hAnsi="Arial" w:cs="Arial"/>
          <w:lang w:val="eu-ES"/>
        </w:rPr>
        <w:t xml:space="preserve"> diren kontrolaren eta zuhurtzia-neurrien faltaz</w:t>
      </w:r>
      <w:r w:rsidR="000B1D0C">
        <w:rPr>
          <w:rFonts w:ascii="Arial" w:hAnsi="Arial" w:cs="Arial"/>
          <w:lang w:val="eu-ES"/>
        </w:rPr>
        <w:t>;</w:t>
      </w:r>
      <w:r w:rsidRPr="00656223">
        <w:rPr>
          <w:rFonts w:ascii="Arial" w:hAnsi="Arial" w:cs="Arial"/>
          <w:lang w:val="eu-ES"/>
        </w:rPr>
        <w:t xml:space="preserve"> edo osasun-agintaritzari osasunerako arriskuak ez jakinaraztea, baldin eta</w:t>
      </w:r>
      <w:r w:rsidR="000B1D0C">
        <w:rPr>
          <w:rFonts w:ascii="Arial" w:hAnsi="Arial" w:cs="Arial"/>
          <w:lang w:val="eu-ES"/>
        </w:rPr>
        <w:t>,</w:t>
      </w:r>
      <w:r w:rsidRPr="00656223">
        <w:rPr>
          <w:rFonts w:ascii="Arial" w:hAnsi="Arial" w:cs="Arial"/>
          <w:lang w:val="eu-ES"/>
        </w:rPr>
        <w:t xml:space="preserve"> indarrean d</w:t>
      </w:r>
      <w:r w:rsidR="000B1D0C">
        <w:rPr>
          <w:rFonts w:ascii="Arial" w:hAnsi="Arial" w:cs="Arial"/>
          <w:lang w:val="eu-ES"/>
        </w:rPr>
        <w:t>agoen araudiaren,</w:t>
      </w:r>
      <w:r w:rsidRPr="00656223">
        <w:rPr>
          <w:rFonts w:ascii="Arial" w:hAnsi="Arial" w:cs="Arial"/>
          <w:lang w:val="eu-ES"/>
        </w:rPr>
        <w:t xml:space="preserve"> hori egitea nahitaezkoa bada.</w:t>
      </w:r>
    </w:p>
    <w:p w14:paraId="438EB4A5" w14:textId="77777777" w:rsidR="00E405CE" w:rsidRPr="00656223" w:rsidRDefault="00E405CE" w:rsidP="00E405CE">
      <w:pPr>
        <w:tabs>
          <w:tab w:val="left" w:pos="284"/>
        </w:tabs>
        <w:spacing w:before="120" w:after="120" w:line="320" w:lineRule="exact"/>
        <w:ind w:left="284" w:right="-568" w:hanging="284"/>
        <w:jc w:val="both"/>
        <w:rPr>
          <w:rFonts w:ascii="Arial" w:hAnsi="Arial" w:cs="Arial"/>
        </w:rPr>
      </w:pPr>
      <w:r w:rsidRPr="00656223">
        <w:rPr>
          <w:rFonts w:ascii="Arial" w:hAnsi="Arial" w:cs="Arial"/>
          <w:lang w:val="eu-ES"/>
        </w:rPr>
        <w:t>o) Azken hamabi hilabeteetan bi arau-hauste arin edo gehiago egitea.</w:t>
      </w:r>
    </w:p>
    <w:p w14:paraId="54B4FF0C" w14:textId="66EDA981" w:rsidR="00E405CE" w:rsidRPr="00656223" w:rsidRDefault="00E405CE" w:rsidP="00E405CE">
      <w:pPr>
        <w:tabs>
          <w:tab w:val="left" w:pos="284"/>
        </w:tabs>
        <w:spacing w:before="120" w:after="120" w:line="320" w:lineRule="exact"/>
        <w:ind w:left="284" w:right="-568" w:hanging="284"/>
        <w:jc w:val="both"/>
        <w:rPr>
          <w:rFonts w:ascii="Arial" w:hAnsi="Arial" w:cs="Arial"/>
        </w:rPr>
      </w:pPr>
      <w:r w:rsidRPr="00656223">
        <w:rPr>
          <w:rFonts w:ascii="Arial" w:hAnsi="Arial" w:cs="Arial"/>
          <w:lang w:val="eu-ES"/>
        </w:rPr>
        <w:t xml:space="preserve">p) Arau-hauste arinak beste arau-hauste arinekin batera </w:t>
      </w:r>
      <w:r>
        <w:rPr>
          <w:rFonts w:ascii="Arial" w:hAnsi="Arial" w:cs="Arial"/>
          <w:lang w:val="eu-ES"/>
        </w:rPr>
        <w:t>egitea</w:t>
      </w:r>
      <w:r w:rsidR="00E13FAC">
        <w:rPr>
          <w:rFonts w:ascii="Arial" w:hAnsi="Arial" w:cs="Arial"/>
          <w:lang w:val="eu-ES"/>
        </w:rPr>
        <w:t>,</w:t>
      </w:r>
      <w:r>
        <w:rPr>
          <w:rFonts w:ascii="Arial" w:hAnsi="Arial" w:cs="Arial"/>
          <w:lang w:val="eu-ES"/>
        </w:rPr>
        <w:t xml:space="preserve"> </w:t>
      </w:r>
      <w:r w:rsidRPr="00656223">
        <w:rPr>
          <w:rFonts w:ascii="Arial" w:hAnsi="Arial" w:cs="Arial"/>
          <w:lang w:val="eu-ES"/>
        </w:rPr>
        <w:t xml:space="preserve">edo beste arau-hauste batzuk errazteko edo estaltzeko balio </w:t>
      </w:r>
      <w:r>
        <w:rPr>
          <w:rFonts w:ascii="Arial" w:hAnsi="Arial" w:cs="Arial"/>
          <w:lang w:val="eu-ES"/>
        </w:rPr>
        <w:t>izatea</w:t>
      </w:r>
      <w:r w:rsidRPr="00656223">
        <w:rPr>
          <w:rFonts w:ascii="Arial" w:hAnsi="Arial" w:cs="Arial"/>
          <w:lang w:val="eu-ES"/>
        </w:rPr>
        <w:t>.</w:t>
      </w:r>
    </w:p>
    <w:p w14:paraId="3EA958C9" w14:textId="77777777" w:rsidR="00E405CE" w:rsidRPr="00243820" w:rsidRDefault="00E405CE" w:rsidP="00E405CE">
      <w:pPr>
        <w:tabs>
          <w:tab w:val="left" w:pos="284"/>
        </w:tabs>
        <w:spacing w:before="120" w:after="120" w:line="320" w:lineRule="exact"/>
        <w:ind w:left="284" w:right="-568" w:hanging="284"/>
        <w:jc w:val="both"/>
        <w:rPr>
          <w:rFonts w:ascii="Arial" w:hAnsi="Arial" w:cs="Arial"/>
        </w:rPr>
      </w:pPr>
      <w:r w:rsidRPr="00243820">
        <w:rPr>
          <w:rFonts w:ascii="Arial" w:hAnsi="Arial" w:cs="Arial"/>
          <w:lang w:val="eu-ES"/>
        </w:rPr>
        <w:t xml:space="preserve">q) </w:t>
      </w:r>
      <w:r>
        <w:rPr>
          <w:rFonts w:ascii="Arial" w:hAnsi="Arial" w:cs="Arial"/>
          <w:lang w:val="eu-ES"/>
        </w:rPr>
        <w:t>A</w:t>
      </w:r>
      <w:r w:rsidRPr="00243820">
        <w:rPr>
          <w:rFonts w:ascii="Arial" w:hAnsi="Arial" w:cs="Arial"/>
          <w:lang w:val="eu-ES"/>
        </w:rPr>
        <w:t xml:space="preserve">rau-hauste oso </w:t>
      </w:r>
      <w:r>
        <w:rPr>
          <w:rFonts w:ascii="Arial" w:hAnsi="Arial" w:cs="Arial"/>
          <w:lang w:val="eu-ES"/>
        </w:rPr>
        <w:t>astuntzat</w:t>
      </w:r>
      <w:r w:rsidRPr="00243820">
        <w:rPr>
          <w:rFonts w:ascii="Arial" w:hAnsi="Arial" w:cs="Arial"/>
          <w:lang w:val="eu-ES"/>
        </w:rPr>
        <w:t xml:space="preserve"> tipifikatutako </w:t>
      </w:r>
      <w:r>
        <w:rPr>
          <w:rFonts w:ascii="Arial" w:hAnsi="Arial" w:cs="Arial"/>
          <w:lang w:val="eu-ES"/>
        </w:rPr>
        <w:t>jokabide zabarretan</w:t>
      </w:r>
      <w:r w:rsidRPr="00243820">
        <w:rPr>
          <w:rFonts w:ascii="Arial" w:hAnsi="Arial" w:cs="Arial"/>
          <w:lang w:val="eu-ES"/>
        </w:rPr>
        <w:t xml:space="preserve"> aritzea, arrisku edo aldaketa sanitarioa garrantzi txikikoa denean.</w:t>
      </w:r>
    </w:p>
    <w:p w14:paraId="01BFE04E" w14:textId="468CAEAD" w:rsidR="00E405CE" w:rsidRPr="00243820" w:rsidRDefault="00E405CE" w:rsidP="00E405CE">
      <w:pPr>
        <w:tabs>
          <w:tab w:val="left" w:pos="284"/>
        </w:tabs>
        <w:spacing w:before="120" w:after="120" w:line="320" w:lineRule="exact"/>
        <w:ind w:left="284" w:right="-568" w:hanging="284"/>
        <w:jc w:val="both"/>
        <w:rPr>
          <w:rFonts w:ascii="Arial" w:hAnsi="Arial" w:cs="Arial"/>
        </w:rPr>
      </w:pPr>
      <w:r w:rsidRPr="00243820">
        <w:rPr>
          <w:rFonts w:ascii="Arial" w:hAnsi="Arial" w:cs="Arial"/>
          <w:lang w:val="eu-ES"/>
        </w:rPr>
        <w:t>r) Falta astun</w:t>
      </w:r>
      <w:r>
        <w:rPr>
          <w:rFonts w:ascii="Arial" w:hAnsi="Arial" w:cs="Arial"/>
          <w:lang w:val="eu-ES"/>
        </w:rPr>
        <w:t>aren</w:t>
      </w:r>
      <w:r w:rsidRPr="00243820">
        <w:rPr>
          <w:rFonts w:ascii="Arial" w:hAnsi="Arial" w:cs="Arial"/>
          <w:lang w:val="eu-ES"/>
        </w:rPr>
        <w:t xml:space="preserve"> tipifikazioa merezi duten jarduketak, dela kasu bakoitzean aplikatzekoa den araudi sanitario berezian espresuki hala kalifikatzen d</w:t>
      </w:r>
      <w:r w:rsidR="00E13FAC">
        <w:rPr>
          <w:rFonts w:ascii="Arial" w:hAnsi="Arial" w:cs="Arial"/>
          <w:lang w:val="eu-ES"/>
        </w:rPr>
        <w:t>ir</w:t>
      </w:r>
      <w:r w:rsidRPr="00243820">
        <w:rPr>
          <w:rFonts w:ascii="Arial" w:hAnsi="Arial" w:cs="Arial"/>
          <w:lang w:val="eu-ES"/>
        </w:rPr>
        <w:t>elako, dela arintzat edo oso larritzat kalifikatzea bidezkoa ez delako.</w:t>
      </w:r>
    </w:p>
    <w:p w14:paraId="390CB62D" w14:textId="77777777" w:rsidR="00E405CE" w:rsidRPr="00911935" w:rsidRDefault="00E405CE" w:rsidP="00E405CE">
      <w:pPr>
        <w:tabs>
          <w:tab w:val="left" w:pos="284"/>
        </w:tabs>
        <w:spacing w:before="120" w:after="120" w:line="320" w:lineRule="exact"/>
        <w:ind w:left="284" w:right="-568" w:hanging="284"/>
        <w:jc w:val="both"/>
        <w:rPr>
          <w:rFonts w:ascii="Arial" w:hAnsi="Arial" w:cs="Arial"/>
        </w:rPr>
      </w:pPr>
      <w:r w:rsidRPr="00911935">
        <w:rPr>
          <w:rFonts w:ascii="Arial" w:hAnsi="Arial" w:cs="Arial"/>
          <w:lang w:val="eu-ES"/>
        </w:rPr>
        <w:t>s) Deklaratutako osasun publikoko larrialdian, osasun-agintaritzak proposatutako larrialdiaren kontrolerako neurriak ez betetzea, zuzenean pertsonen edo kolektiboaren osasunari berehalako ondorio objektiborik ez dakarkionean ere.</w:t>
      </w:r>
    </w:p>
    <w:p w14:paraId="37B5ABC6" w14:textId="77777777" w:rsidR="00E405CE" w:rsidRPr="00911935" w:rsidRDefault="00E405CE" w:rsidP="00E405CE">
      <w:pPr>
        <w:tabs>
          <w:tab w:val="left" w:pos="284"/>
        </w:tabs>
        <w:spacing w:before="120" w:after="120" w:line="320" w:lineRule="exact"/>
        <w:ind w:left="284" w:right="-568" w:hanging="284"/>
        <w:jc w:val="both"/>
        <w:rPr>
          <w:rFonts w:ascii="Arial" w:hAnsi="Arial" w:cs="Arial"/>
        </w:rPr>
      </w:pPr>
      <w:r w:rsidRPr="00226030">
        <w:rPr>
          <w:rFonts w:ascii="Arial" w:hAnsi="Arial" w:cs="Arial"/>
        </w:rPr>
        <w:t xml:space="preserve">4. </w:t>
      </w:r>
      <w:r w:rsidRPr="00911935">
        <w:rPr>
          <w:rFonts w:ascii="Arial" w:hAnsi="Arial" w:cs="Arial"/>
          <w:lang w:val="eu-ES"/>
        </w:rPr>
        <w:t>Hauek dira arau-hauste oso astunak:</w:t>
      </w:r>
    </w:p>
    <w:p w14:paraId="4F8BAA17" w14:textId="3948DEB7" w:rsidR="00E405CE" w:rsidRPr="00BD56F2" w:rsidRDefault="00E13FAC" w:rsidP="00E405CE">
      <w:pPr>
        <w:tabs>
          <w:tab w:val="left" w:pos="284"/>
        </w:tabs>
        <w:spacing w:before="120" w:after="120" w:line="320" w:lineRule="exact"/>
        <w:ind w:left="284" w:right="-568" w:hanging="284"/>
        <w:jc w:val="both"/>
        <w:rPr>
          <w:rFonts w:ascii="Arial" w:hAnsi="Arial" w:cs="Arial"/>
        </w:rPr>
      </w:pPr>
      <w:r>
        <w:rPr>
          <w:rFonts w:ascii="Arial" w:hAnsi="Arial" w:cs="Arial"/>
          <w:lang w:val="eu-ES"/>
        </w:rPr>
        <w:t>a) Osasun-agintari</w:t>
      </w:r>
      <w:r w:rsidR="00E405CE" w:rsidRPr="00BD56F2">
        <w:rPr>
          <w:rFonts w:ascii="Arial" w:hAnsi="Arial" w:cs="Arial"/>
          <w:lang w:val="eu-ES"/>
        </w:rPr>
        <w:t>ek hartzen dituzten kautelazko edo behin betiko neurriak ez</w:t>
      </w:r>
      <w:r>
        <w:rPr>
          <w:rFonts w:ascii="Arial" w:hAnsi="Arial" w:cs="Arial"/>
          <w:lang w:val="eu-ES"/>
        </w:rPr>
        <w:t xml:space="preserve"> betetzea, edo osasun-agintari</w:t>
      </w:r>
      <w:r w:rsidR="00E405CE" w:rsidRPr="00BD56F2">
        <w:rPr>
          <w:rFonts w:ascii="Arial" w:hAnsi="Arial" w:cs="Arial"/>
          <w:lang w:val="eu-ES"/>
        </w:rPr>
        <w:t>ekin lankidetzan aritzeko eginbeharra ez betetzea, baldin eta behin eta ber</w:t>
      </w:r>
      <w:r w:rsidR="00E405CE">
        <w:rPr>
          <w:rFonts w:ascii="Arial" w:hAnsi="Arial" w:cs="Arial"/>
          <w:lang w:val="eu-ES"/>
        </w:rPr>
        <w:t>riz gertatzen bada</w:t>
      </w:r>
      <w:r>
        <w:rPr>
          <w:rFonts w:ascii="Arial" w:hAnsi="Arial" w:cs="Arial"/>
          <w:lang w:val="eu-ES"/>
        </w:rPr>
        <w:t>,</w:t>
      </w:r>
      <w:r w:rsidR="00E405CE">
        <w:rPr>
          <w:rFonts w:ascii="Arial" w:hAnsi="Arial" w:cs="Arial"/>
          <w:lang w:val="eu-ES"/>
        </w:rPr>
        <w:t xml:space="preserve"> edo pertsonei</w:t>
      </w:r>
      <w:r w:rsidR="00E405CE" w:rsidRPr="00BD56F2">
        <w:rPr>
          <w:rFonts w:ascii="Arial" w:hAnsi="Arial" w:cs="Arial"/>
          <w:lang w:val="eu-ES"/>
        </w:rPr>
        <w:t xml:space="preserve"> osasunerako kalte larria badakar</w:t>
      </w:r>
      <w:r w:rsidR="00E405CE">
        <w:rPr>
          <w:rFonts w:ascii="Arial" w:hAnsi="Arial" w:cs="Arial"/>
          <w:lang w:val="eu-ES"/>
        </w:rPr>
        <w:t>kie</w:t>
      </w:r>
      <w:r w:rsidR="00E405CE" w:rsidRPr="00BD56F2">
        <w:rPr>
          <w:rFonts w:ascii="Arial" w:hAnsi="Arial" w:cs="Arial"/>
          <w:lang w:val="eu-ES"/>
        </w:rPr>
        <w:t>.</w:t>
      </w:r>
    </w:p>
    <w:p w14:paraId="3C09020F" w14:textId="03287AF8" w:rsidR="00E405CE" w:rsidRPr="00BD56F2" w:rsidRDefault="00E13FAC" w:rsidP="00E405CE">
      <w:pPr>
        <w:tabs>
          <w:tab w:val="left" w:pos="284"/>
        </w:tabs>
        <w:spacing w:before="120" w:after="120" w:line="320" w:lineRule="exact"/>
        <w:ind w:left="284" w:right="-568" w:hanging="284"/>
        <w:jc w:val="both"/>
        <w:rPr>
          <w:rFonts w:ascii="Arial" w:hAnsi="Arial" w:cs="Arial"/>
        </w:rPr>
      </w:pPr>
      <w:r>
        <w:rPr>
          <w:rFonts w:ascii="Arial" w:hAnsi="Arial" w:cs="Arial"/>
          <w:lang w:val="eu-ES"/>
        </w:rPr>
        <w:t>b) Osasun-agintari</w:t>
      </w:r>
      <w:r w:rsidR="00E405CE" w:rsidRPr="00BD56F2">
        <w:rPr>
          <w:rFonts w:ascii="Arial" w:hAnsi="Arial" w:cs="Arial"/>
          <w:lang w:val="eu-ES"/>
        </w:rPr>
        <w:t>ak edo ha</w:t>
      </w:r>
      <w:r>
        <w:rPr>
          <w:rFonts w:ascii="Arial" w:hAnsi="Arial" w:cs="Arial"/>
          <w:lang w:val="eu-ES"/>
        </w:rPr>
        <w:t>i</w:t>
      </w:r>
      <w:r w:rsidR="00E405CE" w:rsidRPr="00BD56F2">
        <w:rPr>
          <w:rFonts w:ascii="Arial" w:hAnsi="Arial" w:cs="Arial"/>
          <w:lang w:val="eu-ES"/>
        </w:rPr>
        <w:t>en eragileak hertsatu, mehatxatu, errepresaliatu edo beste nolabait estutzea.</w:t>
      </w:r>
    </w:p>
    <w:p w14:paraId="40A0BAC9" w14:textId="77777777" w:rsidR="00E405CE" w:rsidRPr="00BD56F2" w:rsidRDefault="00E405CE" w:rsidP="00E405CE">
      <w:pPr>
        <w:tabs>
          <w:tab w:val="left" w:pos="284"/>
        </w:tabs>
        <w:spacing w:before="120" w:after="120" w:line="320" w:lineRule="exact"/>
        <w:ind w:left="284" w:right="-568" w:hanging="284"/>
        <w:jc w:val="both"/>
        <w:rPr>
          <w:rFonts w:ascii="Arial" w:hAnsi="Arial" w:cs="Arial"/>
        </w:rPr>
      </w:pPr>
      <w:r w:rsidRPr="00BD56F2">
        <w:rPr>
          <w:rFonts w:ascii="Arial" w:hAnsi="Arial" w:cs="Arial"/>
          <w:lang w:val="eu-ES"/>
        </w:rPr>
        <w:lastRenderedPageBreak/>
        <w:t>c) Agintaritza eskudunarengandik jasotako instrukzioak, araudi sanitarioan ezarritako betekizunak, betebeharrak edo debekuak jakinaren gainean eta berari</w:t>
      </w:r>
      <w:r>
        <w:rPr>
          <w:rFonts w:ascii="Arial" w:hAnsi="Arial" w:cs="Arial"/>
          <w:lang w:val="eu-ES"/>
        </w:rPr>
        <w:t>az ez betetzea, eta exijitzekoak diren kontrolak eta zuhurtzia-neurriak</w:t>
      </w:r>
      <w:r w:rsidRPr="00BD56F2">
        <w:rPr>
          <w:rFonts w:ascii="Arial" w:hAnsi="Arial" w:cs="Arial"/>
          <w:lang w:val="eu-ES"/>
        </w:rPr>
        <w:t xml:space="preserve"> ez egotea, edo beste edozein dolozko portaera, baldin eta osasunerako kalte larriak eragiten baditu.</w:t>
      </w:r>
    </w:p>
    <w:p w14:paraId="712A99D7" w14:textId="2AEB2474" w:rsidR="00E405CE" w:rsidRPr="00BD56F2" w:rsidRDefault="00E405CE" w:rsidP="00E405CE">
      <w:pPr>
        <w:tabs>
          <w:tab w:val="left" w:pos="284"/>
        </w:tabs>
        <w:spacing w:before="120" w:after="120" w:line="320" w:lineRule="exact"/>
        <w:ind w:left="284" w:right="-568" w:hanging="284"/>
        <w:jc w:val="both"/>
        <w:rPr>
          <w:rFonts w:ascii="Arial" w:hAnsi="Arial" w:cs="Arial"/>
        </w:rPr>
      </w:pPr>
      <w:r>
        <w:rPr>
          <w:rFonts w:ascii="Arial" w:hAnsi="Arial" w:cs="Arial"/>
          <w:lang w:val="eu-ES"/>
        </w:rPr>
        <w:t>d</w:t>
      </w:r>
      <w:r w:rsidRPr="00BD56F2">
        <w:rPr>
          <w:rFonts w:ascii="Arial" w:hAnsi="Arial" w:cs="Arial"/>
          <w:lang w:val="eu-ES"/>
        </w:rPr>
        <w:t xml:space="preserve">) Germenak, substantzia kimikoak edo erradioaktiboak, toxinak edo parasitoak dituzten janari-produktuak prestatu, banatu, hornitu edo saltzea, baldin eta haiek pertsonei gaitzak eragiteko edo kutsatzeko ahalmena badute, edo erregelamenduz </w:t>
      </w:r>
      <w:r w:rsidR="00E13FAC">
        <w:rPr>
          <w:rFonts w:ascii="Arial" w:hAnsi="Arial" w:cs="Arial"/>
          <w:lang w:val="eu-ES"/>
        </w:rPr>
        <w:t>arlo honetan</w:t>
      </w:r>
      <w:r w:rsidRPr="00BD56F2">
        <w:rPr>
          <w:rFonts w:ascii="Arial" w:hAnsi="Arial" w:cs="Arial"/>
          <w:lang w:val="eu-ES"/>
        </w:rPr>
        <w:t xml:space="preserve"> ezarritako mugak edo tolerantziak gainditzen badituzte, eta osasunari arrisku larriak eragiten</w:t>
      </w:r>
      <w:r w:rsidR="00E13FAC">
        <w:rPr>
          <w:rFonts w:ascii="Arial" w:hAnsi="Arial" w:cs="Arial"/>
          <w:lang w:val="eu-ES"/>
        </w:rPr>
        <w:t xml:space="preserve"> badizkiote</w:t>
      </w:r>
      <w:r w:rsidRPr="00BD56F2">
        <w:rPr>
          <w:rFonts w:ascii="Arial" w:hAnsi="Arial" w:cs="Arial"/>
          <w:lang w:val="eu-ES"/>
        </w:rPr>
        <w:t>.</w:t>
      </w:r>
    </w:p>
    <w:p w14:paraId="0A5CD1BB" w14:textId="2E3D477B" w:rsidR="00E405CE" w:rsidRPr="00BD56F2" w:rsidRDefault="00E405CE" w:rsidP="00E405CE">
      <w:pPr>
        <w:tabs>
          <w:tab w:val="left" w:pos="284"/>
        </w:tabs>
        <w:spacing w:before="120" w:after="120" w:line="320" w:lineRule="exact"/>
        <w:ind w:left="284" w:right="-568" w:hanging="284"/>
        <w:jc w:val="both"/>
        <w:rPr>
          <w:rFonts w:ascii="Arial" w:hAnsi="Arial" w:cs="Arial"/>
        </w:rPr>
      </w:pPr>
      <w:r w:rsidRPr="00BD56F2">
        <w:rPr>
          <w:rFonts w:ascii="Arial" w:hAnsi="Arial" w:cs="Arial"/>
          <w:lang w:val="eu-ES"/>
        </w:rPr>
        <w:t>e) Gehigarriak edo substantziak elikaduran erabiltzeko sustatu edo saltzea</w:t>
      </w:r>
      <w:r w:rsidR="00E13FAC">
        <w:rPr>
          <w:rFonts w:ascii="Arial" w:hAnsi="Arial" w:cs="Arial"/>
          <w:lang w:val="eu-ES"/>
        </w:rPr>
        <w:t>,</w:t>
      </w:r>
      <w:r w:rsidRPr="00BD56F2">
        <w:rPr>
          <w:rFonts w:ascii="Arial" w:hAnsi="Arial" w:cs="Arial"/>
          <w:lang w:val="eu-ES"/>
        </w:rPr>
        <w:t xml:space="preserve"> edo haiek erabili edo edukitzea, baldin eta elikagaiak ontzeko indarrean den araudiak haiek baimentzen ez baditu</w:t>
      </w:r>
      <w:r w:rsidR="00E13FAC">
        <w:rPr>
          <w:rFonts w:ascii="Arial" w:hAnsi="Arial" w:cs="Arial"/>
          <w:lang w:val="eu-ES"/>
        </w:rPr>
        <w:t>,</w:t>
      </w:r>
      <w:r w:rsidRPr="00BD56F2">
        <w:rPr>
          <w:rFonts w:ascii="Arial" w:hAnsi="Arial" w:cs="Arial"/>
          <w:lang w:val="eu-ES"/>
        </w:rPr>
        <w:t xml:space="preserve"> eta kontsumitzaileei zuzenekoak eta larriak diren arriskuak eragin badiezazkieke.</w:t>
      </w:r>
    </w:p>
    <w:p w14:paraId="25E6B9E5" w14:textId="77777777" w:rsidR="00E405CE" w:rsidRPr="00BD56F2" w:rsidRDefault="00E405CE" w:rsidP="00E405CE">
      <w:pPr>
        <w:tabs>
          <w:tab w:val="left" w:pos="284"/>
        </w:tabs>
        <w:spacing w:before="120" w:after="120" w:line="320" w:lineRule="exact"/>
        <w:ind w:left="284" w:right="-568" w:hanging="284"/>
        <w:jc w:val="both"/>
        <w:rPr>
          <w:rFonts w:ascii="Arial" w:hAnsi="Arial" w:cs="Arial"/>
        </w:rPr>
      </w:pPr>
      <w:r w:rsidRPr="00BD56F2">
        <w:rPr>
          <w:rFonts w:ascii="Arial" w:hAnsi="Arial" w:cs="Arial"/>
          <w:lang w:val="eu-ES"/>
        </w:rPr>
        <w:t>f) Giza kontsumorako egokiak ez diren edo berariaz beste erabilera batzuetarako diren produktuak kontsumo horretara desbideratzea.</w:t>
      </w:r>
    </w:p>
    <w:p w14:paraId="1F763A32" w14:textId="5B03D53D" w:rsidR="00E405CE" w:rsidRPr="00BD56F2" w:rsidRDefault="00E405CE" w:rsidP="00E405CE">
      <w:pPr>
        <w:tabs>
          <w:tab w:val="left" w:pos="284"/>
        </w:tabs>
        <w:spacing w:before="120" w:after="120" w:line="320" w:lineRule="exact"/>
        <w:ind w:left="284" w:right="-568" w:hanging="284"/>
        <w:jc w:val="both"/>
        <w:rPr>
          <w:rFonts w:ascii="Arial" w:hAnsi="Arial" w:cs="Arial"/>
        </w:rPr>
      </w:pPr>
      <w:r w:rsidRPr="00BD56F2">
        <w:rPr>
          <w:rFonts w:ascii="Arial" w:hAnsi="Arial" w:cs="Arial"/>
          <w:lang w:val="eu-ES"/>
        </w:rPr>
        <w:t>g) Ustiapeneko animaliak merkaturatzea eta hiltegirako onartzea, baldin eta</w:t>
      </w:r>
      <w:r w:rsidR="00945421">
        <w:rPr>
          <w:rFonts w:ascii="Arial" w:hAnsi="Arial" w:cs="Arial"/>
          <w:lang w:val="eu-ES"/>
        </w:rPr>
        <w:t>,</w:t>
      </w:r>
      <w:r w:rsidRPr="00BD56F2">
        <w:rPr>
          <w:rFonts w:ascii="Arial" w:hAnsi="Arial" w:cs="Arial"/>
          <w:lang w:val="eu-ES"/>
        </w:rPr>
        <w:t xml:space="preserve"> indarrean d</w:t>
      </w:r>
      <w:r w:rsidR="00945421">
        <w:rPr>
          <w:rFonts w:ascii="Arial" w:hAnsi="Arial" w:cs="Arial"/>
          <w:lang w:val="eu-ES"/>
        </w:rPr>
        <w:t>ago</w:t>
      </w:r>
      <w:r w:rsidRPr="00BD56F2">
        <w:rPr>
          <w:rFonts w:ascii="Arial" w:hAnsi="Arial" w:cs="Arial"/>
          <w:lang w:val="eu-ES"/>
        </w:rPr>
        <w:t>en araudiaren arabera</w:t>
      </w:r>
      <w:r w:rsidR="00945421">
        <w:rPr>
          <w:rFonts w:ascii="Arial" w:hAnsi="Arial" w:cs="Arial"/>
          <w:lang w:val="eu-ES"/>
        </w:rPr>
        <w:t>,</w:t>
      </w:r>
      <w:r w:rsidRPr="00BD56F2">
        <w:rPr>
          <w:rFonts w:ascii="Arial" w:hAnsi="Arial" w:cs="Arial"/>
          <w:lang w:val="eu-ES"/>
        </w:rPr>
        <w:t xml:space="preserve"> legez kanpoko tratamendua jaso badute</w:t>
      </w:r>
      <w:r w:rsidR="00945421">
        <w:rPr>
          <w:rFonts w:ascii="Arial" w:hAnsi="Arial" w:cs="Arial"/>
          <w:lang w:val="eu-ES"/>
        </w:rPr>
        <w:t>,</w:t>
      </w:r>
      <w:r w:rsidRPr="00BD56F2">
        <w:rPr>
          <w:rFonts w:ascii="Arial" w:hAnsi="Arial" w:cs="Arial"/>
          <w:lang w:val="eu-ES"/>
        </w:rPr>
        <w:t xml:space="preserve"> edo substantzia edo produktu debekatuak eman bazaizkie.</w:t>
      </w:r>
    </w:p>
    <w:p w14:paraId="15A345E4" w14:textId="3D185E8D" w:rsidR="00E405CE" w:rsidRPr="00BD56F2" w:rsidRDefault="00E405CE" w:rsidP="00E405CE">
      <w:pPr>
        <w:tabs>
          <w:tab w:val="left" w:pos="284"/>
        </w:tabs>
        <w:spacing w:before="120" w:after="120" w:line="320" w:lineRule="exact"/>
        <w:ind w:left="284" w:right="-568" w:hanging="284"/>
        <w:jc w:val="both"/>
        <w:rPr>
          <w:rFonts w:ascii="Arial" w:hAnsi="Arial" w:cs="Arial"/>
        </w:rPr>
      </w:pPr>
      <w:r w:rsidRPr="00BD56F2">
        <w:rPr>
          <w:rFonts w:ascii="Arial" w:hAnsi="Arial" w:cs="Arial"/>
          <w:lang w:val="eu-ES"/>
        </w:rPr>
        <w:t>f) Operadore ekonomikoak agintari eskudunari jakinarazteko betebeharra ez konplitzea, operadoreari iruditzen zaionean inportatu, ekoitzi, eraldatu, fabrikatu edo banatu duen produktuetako bat</w:t>
      </w:r>
      <w:r>
        <w:rPr>
          <w:rFonts w:ascii="Arial" w:hAnsi="Arial" w:cs="Arial"/>
          <w:lang w:val="eu-ES"/>
        </w:rPr>
        <w:t>ek ez dituela</w:t>
      </w:r>
      <w:r w:rsidRPr="00BD56F2">
        <w:rPr>
          <w:rFonts w:ascii="Arial" w:hAnsi="Arial" w:cs="Arial"/>
          <w:lang w:val="eu-ES"/>
        </w:rPr>
        <w:t xml:space="preserve"> segurtasun-betekizunak betetzen eta ez-betetze hori osasun publikoari arrisku larria dakarkionean.</w:t>
      </w:r>
    </w:p>
    <w:p w14:paraId="33BCF85F" w14:textId="120B5234" w:rsidR="00E405CE" w:rsidRPr="00FE7110" w:rsidRDefault="00E405CE" w:rsidP="00E405CE">
      <w:pPr>
        <w:tabs>
          <w:tab w:val="left" w:pos="284"/>
        </w:tabs>
        <w:spacing w:before="120" w:after="120" w:line="320" w:lineRule="exact"/>
        <w:ind w:left="284" w:right="-568" w:hanging="284"/>
        <w:jc w:val="both"/>
        <w:rPr>
          <w:rFonts w:ascii="Arial" w:hAnsi="Arial" w:cs="Arial"/>
        </w:rPr>
      </w:pPr>
      <w:r w:rsidRPr="00FE7110">
        <w:rPr>
          <w:rFonts w:ascii="Arial" w:hAnsi="Arial" w:cs="Arial"/>
          <w:lang w:val="eu-ES"/>
        </w:rPr>
        <w:t xml:space="preserve">i) Indarrean den araudiaren arabera, hala behar duten elikagaietan marka sanitarioa edo identifikazio-marka faltsutzea, jakinaren gainean </w:t>
      </w:r>
      <w:r w:rsidR="00945421" w:rsidRPr="00FE7110">
        <w:rPr>
          <w:rFonts w:ascii="Arial" w:hAnsi="Arial" w:cs="Arial"/>
          <w:lang w:val="eu-ES"/>
        </w:rPr>
        <w:t xml:space="preserve">administrazio publikoei </w:t>
      </w:r>
      <w:r w:rsidRPr="00FE7110">
        <w:rPr>
          <w:rFonts w:ascii="Arial" w:hAnsi="Arial" w:cs="Arial"/>
          <w:lang w:val="eu-ES"/>
        </w:rPr>
        <w:t>dokumentazio faltsua hornitzea, eta elikagaiak merkaturatzeko dokumentazio sanitario faltsua erabiltzea.</w:t>
      </w:r>
    </w:p>
    <w:p w14:paraId="7391255B" w14:textId="77777777" w:rsidR="00E405CE" w:rsidRPr="00C35F9E" w:rsidRDefault="00E405CE" w:rsidP="00E405CE">
      <w:pPr>
        <w:tabs>
          <w:tab w:val="left" w:pos="284"/>
        </w:tabs>
        <w:spacing w:before="120" w:after="120" w:line="320" w:lineRule="exact"/>
        <w:ind w:left="284" w:right="-568" w:hanging="284"/>
        <w:jc w:val="both"/>
        <w:rPr>
          <w:rFonts w:ascii="Arial" w:hAnsi="Arial" w:cs="Arial"/>
        </w:rPr>
      </w:pPr>
      <w:r w:rsidRPr="00C35F9E">
        <w:rPr>
          <w:rFonts w:ascii="Arial" w:hAnsi="Arial" w:cs="Arial"/>
          <w:lang w:val="eu-ES"/>
        </w:rPr>
        <w:t>j) Azken bost urteetan, bi falta astun edo gehiago egitea.</w:t>
      </w:r>
    </w:p>
    <w:p w14:paraId="225313E3" w14:textId="3A42897C" w:rsidR="00E405CE" w:rsidRPr="00C35F9E" w:rsidRDefault="00E405CE" w:rsidP="00E405CE">
      <w:pPr>
        <w:tabs>
          <w:tab w:val="left" w:pos="284"/>
        </w:tabs>
        <w:spacing w:before="120" w:after="120" w:line="320" w:lineRule="exact"/>
        <w:ind w:left="284" w:right="-568" w:hanging="284"/>
        <w:jc w:val="both"/>
        <w:rPr>
          <w:rFonts w:ascii="Arial" w:hAnsi="Arial" w:cs="Arial"/>
        </w:rPr>
      </w:pPr>
      <w:r w:rsidRPr="00C35F9E">
        <w:rPr>
          <w:rFonts w:ascii="Arial" w:hAnsi="Arial" w:cs="Arial"/>
          <w:lang w:val="eu-ES"/>
        </w:rPr>
        <w:t>k) Arau-hauste astunak egitea beste arau-hauste sanitario astunekin batera gertatu direnean</w:t>
      </w:r>
      <w:r w:rsidR="00C13902">
        <w:rPr>
          <w:rFonts w:ascii="Arial" w:hAnsi="Arial" w:cs="Arial"/>
          <w:lang w:val="eu-ES"/>
        </w:rPr>
        <w:t>,</w:t>
      </w:r>
      <w:r w:rsidRPr="00C35F9E">
        <w:rPr>
          <w:rFonts w:ascii="Arial" w:hAnsi="Arial" w:cs="Arial"/>
          <w:lang w:val="eu-ES"/>
        </w:rPr>
        <w:t xml:space="preserve"> edo beste arau-hauste batzuk egitea errazteko edo estaltzeko balio izan dutenean.</w:t>
      </w:r>
    </w:p>
    <w:p w14:paraId="682EC0CE" w14:textId="77777777" w:rsidR="00E405CE" w:rsidRPr="00C35F9E" w:rsidRDefault="00E405CE" w:rsidP="00E405CE">
      <w:pPr>
        <w:tabs>
          <w:tab w:val="left" w:pos="284"/>
        </w:tabs>
        <w:spacing w:before="120" w:after="120" w:line="320" w:lineRule="exact"/>
        <w:ind w:left="284" w:right="-568" w:hanging="284"/>
        <w:jc w:val="both"/>
        <w:rPr>
          <w:rFonts w:ascii="Arial" w:hAnsi="Arial" w:cs="Arial"/>
        </w:rPr>
      </w:pPr>
      <w:r w:rsidRPr="00C35F9E">
        <w:rPr>
          <w:rFonts w:ascii="Arial" w:hAnsi="Arial" w:cs="Arial"/>
          <w:lang w:val="eu-ES"/>
        </w:rPr>
        <w:t>l) Falta oso astunaren tipifikazioa merezi duten jarduketak, dela kasu bakoitzean aplikatzekoa den araudi sanitario berezian espresuki oso astuntzat tipifikatzen delako, dela arintzat edo astuntzat kalifikatzea bidezkoa ez delako.</w:t>
      </w:r>
    </w:p>
    <w:p w14:paraId="64A79AC4" w14:textId="25A1396F" w:rsidR="00E405CE" w:rsidRPr="00226030" w:rsidRDefault="00E405CE" w:rsidP="00E405CE">
      <w:pPr>
        <w:pStyle w:val="3izenburua"/>
        <w:spacing w:before="120" w:after="120" w:line="320" w:lineRule="exact"/>
        <w:ind w:left="284" w:right="-568" w:hanging="284"/>
        <w:jc w:val="both"/>
        <w:rPr>
          <w:rFonts w:ascii="Arial" w:hAnsi="Arial" w:cs="Arial"/>
          <w:b w:val="0"/>
          <w:color w:val="auto"/>
        </w:rPr>
      </w:pPr>
      <w:bookmarkStart w:id="19" w:name="_Toc520106618"/>
      <w:r w:rsidRPr="005311A7">
        <w:rPr>
          <w:rFonts w:ascii="Arial" w:hAnsi="Arial" w:cs="Arial"/>
          <w:b w:val="0"/>
          <w:color w:val="auto"/>
          <w:lang w:val="eu-ES"/>
        </w:rPr>
        <w:lastRenderedPageBreak/>
        <w:t>m) Osasun publikoko larrialdi-egoeretan, agintari eskudunarengandik larrialdiaren kontrolari lotuta jasotako instrukzioetako bat baino gehiago jakinaren gainean eta berariaz ez betetzea, denboraren joanean ez betetzen jarraitzea, eta agintaritzari men ez egitea edo/eta desobeditzea eta, osasun publikoaren larrialdiaren kontrol eta prebentziorako neurriak ez betetzeagatik, denboran zein tokian arriskuak metatzea eta handitzea.</w:t>
      </w:r>
      <w:r w:rsidRPr="005311A7">
        <w:rPr>
          <w:rFonts w:ascii="Arial" w:hAnsi="Arial" w:cs="Arial"/>
          <w:b w:val="0"/>
          <w:color w:val="auto"/>
        </w:rPr>
        <w:t xml:space="preserve"> </w:t>
      </w:r>
    </w:p>
    <w:p w14:paraId="0CE93BAE" w14:textId="77777777" w:rsidR="00E405CE" w:rsidRPr="00226030" w:rsidRDefault="00E405CE" w:rsidP="00E405CE">
      <w:pPr>
        <w:pStyle w:val="3izenburua"/>
        <w:spacing w:before="120" w:after="120" w:line="320" w:lineRule="exact"/>
        <w:ind w:right="-568"/>
        <w:jc w:val="both"/>
        <w:rPr>
          <w:rFonts w:ascii="Arial" w:hAnsi="Arial" w:cs="Arial"/>
          <w:color w:val="auto"/>
        </w:rPr>
      </w:pPr>
    </w:p>
    <w:bookmarkEnd w:id="19"/>
    <w:p w14:paraId="6AA339F5" w14:textId="77777777" w:rsidR="00E405CE" w:rsidRPr="00A918EF" w:rsidRDefault="00E405CE" w:rsidP="00E405CE">
      <w:pPr>
        <w:pStyle w:val="3izenburua"/>
        <w:spacing w:before="120" w:after="120" w:line="320" w:lineRule="exact"/>
        <w:ind w:right="-568"/>
        <w:jc w:val="both"/>
        <w:rPr>
          <w:rFonts w:ascii="Arial" w:hAnsi="Arial" w:cs="Arial"/>
          <w:color w:val="auto"/>
        </w:rPr>
      </w:pPr>
      <w:r w:rsidRPr="00A918EF">
        <w:rPr>
          <w:rFonts w:ascii="Arial" w:hAnsi="Arial" w:cs="Arial"/>
          <w:color w:val="auto"/>
          <w:lang w:val="eu-ES"/>
        </w:rPr>
        <w:t>99. artikulua.- Zehapenak.</w:t>
      </w:r>
    </w:p>
    <w:p w14:paraId="12F34B3E" w14:textId="35251391" w:rsidR="00E405CE" w:rsidRPr="00F55D69"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1. </w:t>
      </w:r>
      <w:r w:rsidRPr="00F55D69">
        <w:rPr>
          <w:rFonts w:ascii="Arial" w:hAnsi="Arial" w:cs="Arial"/>
          <w:lang w:val="eu-ES"/>
        </w:rPr>
        <w:t>Lege honetan tipifikatutako arau-hausteei isuna jarriko zaie</w:t>
      </w:r>
      <w:r w:rsidR="00C13902">
        <w:rPr>
          <w:rFonts w:ascii="Arial" w:hAnsi="Arial" w:cs="Arial"/>
          <w:lang w:val="eu-ES"/>
        </w:rPr>
        <w:t>,</w:t>
      </w:r>
      <w:r w:rsidRPr="00F55D69">
        <w:rPr>
          <w:rFonts w:ascii="Arial" w:hAnsi="Arial" w:cs="Arial"/>
          <w:lang w:val="eu-ES"/>
        </w:rPr>
        <w:t xml:space="preserve"> honako mailakatzearen arabera:</w:t>
      </w:r>
    </w:p>
    <w:p w14:paraId="1A9A37D5" w14:textId="77777777" w:rsidR="00E405CE" w:rsidRPr="00226030"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a)</w:t>
      </w:r>
      <w:r w:rsidRPr="00F55D69">
        <w:rPr>
          <w:rFonts w:ascii="Arial" w:hAnsi="Arial" w:cs="Arial"/>
        </w:rPr>
        <w:tab/>
      </w:r>
      <w:r w:rsidRPr="00F55D69">
        <w:rPr>
          <w:rFonts w:ascii="Arial" w:hAnsi="Arial" w:cs="Arial"/>
          <w:lang w:val="eu-ES"/>
        </w:rPr>
        <w:t>Arau-hauste arinak.</w:t>
      </w:r>
      <w:r w:rsidRPr="00F55D69">
        <w:rPr>
          <w:rFonts w:ascii="Arial" w:hAnsi="Arial" w:cs="Arial"/>
        </w:rPr>
        <w:t xml:space="preserve"> </w:t>
      </w:r>
    </w:p>
    <w:p w14:paraId="295CA399" w14:textId="3F5A711C" w:rsidR="00E405CE" w:rsidRPr="00F55D69"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 xml:space="preserve">1. </w:t>
      </w:r>
      <w:r w:rsidR="004029E6">
        <w:rPr>
          <w:rFonts w:ascii="Arial" w:hAnsi="Arial" w:cs="Arial"/>
          <w:lang w:val="eu-ES"/>
        </w:rPr>
        <w:t>Gutxieneko maila</w:t>
      </w:r>
      <w:r w:rsidRPr="00F55D69">
        <w:rPr>
          <w:rFonts w:ascii="Arial" w:hAnsi="Arial" w:cs="Arial"/>
          <w:lang w:val="eu-ES"/>
        </w:rPr>
        <w:t>: 1.000 euro gehienez.</w:t>
      </w:r>
    </w:p>
    <w:p w14:paraId="61FCE76B" w14:textId="77777777" w:rsidR="00E405CE" w:rsidRPr="00F55D69"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2. Maila ertaina: 1.001-2.000 euro.</w:t>
      </w:r>
    </w:p>
    <w:p w14:paraId="3E46CE9C" w14:textId="6EBA49A1" w:rsidR="00E405CE" w:rsidRPr="00F55D69"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 xml:space="preserve">3. </w:t>
      </w:r>
      <w:r w:rsidR="004029E6">
        <w:rPr>
          <w:rFonts w:ascii="Arial" w:hAnsi="Arial" w:cs="Arial"/>
          <w:lang w:val="eu-ES"/>
        </w:rPr>
        <w:t>Gehieneko maila</w:t>
      </w:r>
      <w:r w:rsidRPr="00F55D69">
        <w:rPr>
          <w:rFonts w:ascii="Arial" w:hAnsi="Arial" w:cs="Arial"/>
          <w:lang w:val="eu-ES"/>
        </w:rPr>
        <w:t>: 2.001-3.000 euro.</w:t>
      </w:r>
    </w:p>
    <w:p w14:paraId="3D710F3D" w14:textId="4F229294" w:rsidR="00E405CE" w:rsidRPr="00F55D69"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b)</w:t>
      </w:r>
      <w:r w:rsidRPr="00F55D69">
        <w:rPr>
          <w:rFonts w:ascii="Arial" w:hAnsi="Arial" w:cs="Arial"/>
        </w:rPr>
        <w:tab/>
      </w:r>
      <w:r w:rsidRPr="00F55D69">
        <w:rPr>
          <w:rFonts w:ascii="Arial" w:hAnsi="Arial" w:cs="Arial"/>
          <w:lang w:val="eu-ES"/>
        </w:rPr>
        <w:t xml:space="preserve">Arau-hauste </w:t>
      </w:r>
      <w:r w:rsidR="004029E6">
        <w:rPr>
          <w:rFonts w:ascii="Arial" w:hAnsi="Arial" w:cs="Arial"/>
          <w:lang w:val="eu-ES"/>
        </w:rPr>
        <w:t>larriak</w:t>
      </w:r>
      <w:r w:rsidRPr="00F55D69">
        <w:rPr>
          <w:rFonts w:ascii="Arial" w:hAnsi="Arial" w:cs="Arial"/>
          <w:lang w:val="eu-ES"/>
        </w:rPr>
        <w:t>.</w:t>
      </w:r>
    </w:p>
    <w:p w14:paraId="35626576" w14:textId="44FB6DE2" w:rsidR="00E405CE" w:rsidRPr="00F55D69"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 xml:space="preserve">1. </w:t>
      </w:r>
      <w:r w:rsidR="004029E6">
        <w:rPr>
          <w:rFonts w:ascii="Arial" w:hAnsi="Arial" w:cs="Arial"/>
          <w:lang w:val="eu-ES"/>
        </w:rPr>
        <w:t>Gutxieneko maila</w:t>
      </w:r>
      <w:r w:rsidRPr="00F55D69">
        <w:rPr>
          <w:rFonts w:ascii="Arial" w:hAnsi="Arial" w:cs="Arial"/>
          <w:lang w:val="eu-ES"/>
        </w:rPr>
        <w:t>:</w:t>
      </w:r>
      <w:r w:rsidRPr="00F55D69">
        <w:rPr>
          <w:rFonts w:ascii="Arial" w:hAnsi="Arial" w:cs="Arial"/>
        </w:rPr>
        <w:t xml:space="preserve"> </w:t>
      </w:r>
      <w:r w:rsidRPr="00F55D69">
        <w:rPr>
          <w:rFonts w:ascii="Arial" w:hAnsi="Arial" w:cs="Arial"/>
          <w:lang w:val="eu-ES"/>
        </w:rPr>
        <w:t>3.001-21.000 euro.</w:t>
      </w:r>
    </w:p>
    <w:p w14:paraId="1ADB3297" w14:textId="77777777" w:rsidR="00E405CE" w:rsidRPr="00F55D69"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2. Maila ertaina:</w:t>
      </w:r>
      <w:r w:rsidRPr="00F55D69">
        <w:rPr>
          <w:rFonts w:ascii="Arial" w:hAnsi="Arial" w:cs="Arial"/>
        </w:rPr>
        <w:t xml:space="preserve"> </w:t>
      </w:r>
      <w:r w:rsidRPr="00F55D69">
        <w:rPr>
          <w:rFonts w:ascii="Arial" w:hAnsi="Arial" w:cs="Arial"/>
          <w:lang w:val="eu-ES"/>
        </w:rPr>
        <w:t>21.001-41.000 euro.</w:t>
      </w:r>
    </w:p>
    <w:p w14:paraId="663092B6" w14:textId="12A6CF5E" w:rsidR="00E405CE" w:rsidRPr="00F55D69"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 xml:space="preserve">3. </w:t>
      </w:r>
      <w:r w:rsidR="004029E6">
        <w:rPr>
          <w:rFonts w:ascii="Arial" w:hAnsi="Arial" w:cs="Arial"/>
          <w:lang w:val="eu-ES"/>
        </w:rPr>
        <w:t>Gehieneko maila</w:t>
      </w:r>
      <w:r w:rsidRPr="00F55D69">
        <w:rPr>
          <w:rFonts w:ascii="Arial" w:hAnsi="Arial" w:cs="Arial"/>
          <w:lang w:val="eu-ES"/>
        </w:rPr>
        <w:t>:</w:t>
      </w:r>
      <w:r w:rsidRPr="00F55D69">
        <w:rPr>
          <w:rFonts w:ascii="Arial" w:hAnsi="Arial" w:cs="Arial"/>
        </w:rPr>
        <w:t xml:space="preserve"> </w:t>
      </w:r>
      <w:r w:rsidRPr="00F55D69">
        <w:rPr>
          <w:rFonts w:ascii="Arial" w:hAnsi="Arial" w:cs="Arial"/>
          <w:lang w:val="eu-ES"/>
        </w:rPr>
        <w:t>41.001-60.000 euro.</w:t>
      </w:r>
    </w:p>
    <w:p w14:paraId="7079315F" w14:textId="77777777" w:rsidR="00E405CE" w:rsidRPr="00226030" w:rsidRDefault="00E405CE" w:rsidP="00E405CE">
      <w:pPr>
        <w:tabs>
          <w:tab w:val="left" w:pos="284"/>
        </w:tabs>
        <w:spacing w:before="120" w:after="120" w:line="320" w:lineRule="exact"/>
        <w:ind w:right="-568"/>
        <w:jc w:val="both"/>
        <w:rPr>
          <w:rFonts w:ascii="Arial" w:hAnsi="Arial" w:cs="Arial"/>
        </w:rPr>
      </w:pPr>
      <w:r w:rsidRPr="00F55D69">
        <w:rPr>
          <w:rFonts w:ascii="Arial" w:hAnsi="Arial" w:cs="Arial"/>
          <w:lang w:val="eu-ES"/>
        </w:rPr>
        <w:t>c) Arau-hauste oso larriak.</w:t>
      </w:r>
      <w:r w:rsidRPr="00F55D69">
        <w:rPr>
          <w:rFonts w:ascii="Arial" w:hAnsi="Arial" w:cs="Arial"/>
        </w:rPr>
        <w:t xml:space="preserve"> </w:t>
      </w:r>
    </w:p>
    <w:p w14:paraId="746800DF" w14:textId="635CC6CA" w:rsidR="00E405CE" w:rsidRPr="00F55D69"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 xml:space="preserve">2. </w:t>
      </w:r>
      <w:r w:rsidR="004029E6">
        <w:rPr>
          <w:rFonts w:ascii="Arial" w:hAnsi="Arial" w:cs="Arial"/>
          <w:lang w:val="eu-ES"/>
        </w:rPr>
        <w:t>Gutxieneko maila</w:t>
      </w:r>
      <w:r w:rsidRPr="00F55D69">
        <w:rPr>
          <w:rFonts w:ascii="Arial" w:hAnsi="Arial" w:cs="Arial"/>
          <w:lang w:val="eu-ES"/>
        </w:rPr>
        <w:t>:</w:t>
      </w:r>
      <w:r w:rsidRPr="00F55D69">
        <w:rPr>
          <w:rFonts w:ascii="Arial" w:hAnsi="Arial" w:cs="Arial"/>
        </w:rPr>
        <w:t xml:space="preserve"> </w:t>
      </w:r>
      <w:r w:rsidRPr="00F55D69">
        <w:rPr>
          <w:rFonts w:ascii="Arial" w:hAnsi="Arial" w:cs="Arial"/>
          <w:lang w:val="eu-ES"/>
        </w:rPr>
        <w:t>60.001-240.000 euro.</w:t>
      </w:r>
    </w:p>
    <w:p w14:paraId="54F6527D" w14:textId="77777777" w:rsidR="00E405CE" w:rsidRPr="00F55D69"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2. Maila ertaina: 240.001-420.000 euro.</w:t>
      </w:r>
    </w:p>
    <w:p w14:paraId="08C75969" w14:textId="5EAE47B7" w:rsidR="00E405CE" w:rsidRPr="00F55D69" w:rsidRDefault="00E405CE" w:rsidP="00E405CE">
      <w:pPr>
        <w:tabs>
          <w:tab w:val="left" w:pos="284"/>
        </w:tabs>
        <w:spacing w:before="120" w:after="120" w:line="320" w:lineRule="exact"/>
        <w:ind w:left="284" w:right="-568" w:hanging="284"/>
        <w:jc w:val="both"/>
        <w:rPr>
          <w:rFonts w:ascii="Arial" w:hAnsi="Arial" w:cs="Arial"/>
        </w:rPr>
      </w:pPr>
      <w:r w:rsidRPr="00F55D69">
        <w:rPr>
          <w:rFonts w:ascii="Arial" w:hAnsi="Arial" w:cs="Arial"/>
          <w:lang w:val="eu-ES"/>
        </w:rPr>
        <w:t xml:space="preserve">3. </w:t>
      </w:r>
      <w:r w:rsidR="004029E6">
        <w:rPr>
          <w:rFonts w:ascii="Arial" w:hAnsi="Arial" w:cs="Arial"/>
          <w:lang w:val="eu-ES"/>
        </w:rPr>
        <w:t>Genieneko maila</w:t>
      </w:r>
      <w:r w:rsidRPr="00F55D69">
        <w:rPr>
          <w:rFonts w:ascii="Arial" w:hAnsi="Arial" w:cs="Arial"/>
          <w:lang w:val="eu-ES"/>
        </w:rPr>
        <w:t>: 420.001-600.000 euro.</w:t>
      </w:r>
    </w:p>
    <w:p w14:paraId="62BDB602" w14:textId="179B3F54" w:rsidR="00E405CE" w:rsidRPr="00F55D69" w:rsidRDefault="00E405CE" w:rsidP="00E405CE">
      <w:pPr>
        <w:tabs>
          <w:tab w:val="left" w:pos="0"/>
        </w:tabs>
        <w:spacing w:before="120" w:after="120" w:line="320" w:lineRule="exact"/>
        <w:ind w:right="-568"/>
        <w:jc w:val="both"/>
        <w:rPr>
          <w:rFonts w:ascii="Arial" w:hAnsi="Arial" w:cs="Arial"/>
        </w:rPr>
      </w:pPr>
      <w:r w:rsidRPr="00F55D69">
        <w:rPr>
          <w:rFonts w:ascii="Arial" w:hAnsi="Arial" w:cs="Arial"/>
          <w:lang w:val="eu-ES"/>
        </w:rPr>
        <w:t xml:space="preserve">Arau-hauste oso </w:t>
      </w:r>
      <w:r w:rsidR="004029E6">
        <w:rPr>
          <w:rFonts w:ascii="Arial" w:hAnsi="Arial" w:cs="Arial"/>
          <w:lang w:val="eu-ES"/>
        </w:rPr>
        <w:t>larria</w:t>
      </w:r>
      <w:r w:rsidRPr="00F55D69">
        <w:rPr>
          <w:rFonts w:ascii="Arial" w:hAnsi="Arial" w:cs="Arial"/>
          <w:lang w:val="eu-ES"/>
        </w:rPr>
        <w:t xml:space="preserve"> bada, zenbateko hori gainditu egin daiteke arau-haustearen xedeko produktuen edo zerbitzuen merkatuko balioa alde </w:t>
      </w:r>
      <w:r w:rsidR="006F7993">
        <w:rPr>
          <w:rFonts w:ascii="Arial" w:hAnsi="Arial" w:cs="Arial"/>
          <w:lang w:val="eu-ES"/>
        </w:rPr>
        <w:t>modu nabarmenean</w:t>
      </w:r>
      <w:r w:rsidRPr="00F55D69">
        <w:rPr>
          <w:rFonts w:ascii="Arial" w:hAnsi="Arial" w:cs="Arial"/>
          <w:lang w:val="eu-ES"/>
        </w:rPr>
        <w:t xml:space="preserve"> gainditu arte.</w:t>
      </w:r>
    </w:p>
    <w:p w14:paraId="22FC52A7" w14:textId="3EE70B53" w:rsidR="00E405CE" w:rsidRPr="00F55D69"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2. </w:t>
      </w:r>
      <w:r>
        <w:rPr>
          <w:rFonts w:ascii="Arial" w:hAnsi="Arial" w:cs="Arial"/>
          <w:lang w:val="eu-ES"/>
        </w:rPr>
        <w:t>Aurreko letra</w:t>
      </w:r>
      <w:r w:rsidR="007A6968">
        <w:rPr>
          <w:rFonts w:ascii="Arial" w:hAnsi="Arial" w:cs="Arial"/>
          <w:lang w:val="eu-ES"/>
        </w:rPr>
        <w:t>n xedatutakoaren arabera</w:t>
      </w:r>
      <w:r>
        <w:rPr>
          <w:rFonts w:ascii="Arial" w:hAnsi="Arial" w:cs="Arial"/>
          <w:lang w:val="eu-ES"/>
        </w:rPr>
        <w:t>, bidezkoa den</w:t>
      </w:r>
      <w:r w:rsidRPr="00F55D69">
        <w:rPr>
          <w:rFonts w:ascii="Arial" w:hAnsi="Arial" w:cs="Arial"/>
          <w:lang w:val="eu-ES"/>
        </w:rPr>
        <w:t xml:space="preserve"> isuna eragotzi gabe</w:t>
      </w:r>
      <w:r>
        <w:rPr>
          <w:rFonts w:ascii="Arial" w:hAnsi="Arial" w:cs="Arial"/>
          <w:lang w:val="eu-ES"/>
        </w:rPr>
        <w:t>, horretan jardun duen pertsonari</w:t>
      </w:r>
      <w:r w:rsidRPr="00F55D69">
        <w:rPr>
          <w:rFonts w:ascii="Arial" w:hAnsi="Arial" w:cs="Arial"/>
          <w:lang w:val="eu-ES"/>
        </w:rPr>
        <w:t xml:space="preserve"> arauak ha</w:t>
      </w:r>
      <w:r>
        <w:rPr>
          <w:rFonts w:ascii="Arial" w:hAnsi="Arial" w:cs="Arial"/>
          <w:lang w:val="eu-ES"/>
        </w:rPr>
        <w:t>ustea hautsitako arauak betetzea</w:t>
      </w:r>
      <w:r w:rsidRPr="00F55D69">
        <w:rPr>
          <w:rFonts w:ascii="Arial" w:hAnsi="Arial" w:cs="Arial"/>
          <w:lang w:val="eu-ES"/>
        </w:rPr>
        <w:t xml:space="preserve"> baino </w:t>
      </w:r>
      <w:r>
        <w:rPr>
          <w:rFonts w:ascii="Arial" w:hAnsi="Arial" w:cs="Arial"/>
          <w:lang w:val="eu-ES"/>
        </w:rPr>
        <w:t xml:space="preserve">errentagarriagoa gerta </w:t>
      </w:r>
      <w:r w:rsidRPr="00F55D69">
        <w:rPr>
          <w:rFonts w:ascii="Arial" w:hAnsi="Arial" w:cs="Arial"/>
          <w:lang w:val="eu-ES"/>
        </w:rPr>
        <w:t xml:space="preserve">ez </w:t>
      </w:r>
      <w:r>
        <w:rPr>
          <w:rFonts w:ascii="Arial" w:hAnsi="Arial" w:cs="Arial"/>
          <w:lang w:val="eu-ES"/>
        </w:rPr>
        <w:t>dakion</w:t>
      </w:r>
      <w:r w:rsidRPr="00F55D69">
        <w:rPr>
          <w:rFonts w:ascii="Arial" w:hAnsi="Arial" w:cs="Arial"/>
          <w:lang w:val="eu-ES"/>
        </w:rPr>
        <w:t>, kasuan ezartzen den zehapen ekonomikoa</w:t>
      </w:r>
      <w:r>
        <w:rPr>
          <w:rFonts w:ascii="Arial" w:hAnsi="Arial" w:cs="Arial"/>
          <w:lang w:val="eu-ES"/>
        </w:rPr>
        <w:t xml:space="preserve"> </w:t>
      </w:r>
      <w:r w:rsidR="007A6968" w:rsidRPr="00F55D69">
        <w:rPr>
          <w:rFonts w:ascii="Arial" w:hAnsi="Arial" w:cs="Arial"/>
          <w:lang w:val="eu-ES"/>
        </w:rPr>
        <w:t>handitu ahal izango da</w:t>
      </w:r>
      <w:r w:rsidR="00CD2053">
        <w:rPr>
          <w:rFonts w:ascii="Arial" w:hAnsi="Arial" w:cs="Arial"/>
          <w:lang w:val="eu-ES"/>
        </w:rPr>
        <w:t>,</w:t>
      </w:r>
      <w:r w:rsidR="007A6968">
        <w:rPr>
          <w:rFonts w:ascii="Arial" w:hAnsi="Arial" w:cs="Arial"/>
          <w:lang w:val="eu-ES"/>
        </w:rPr>
        <w:t xml:space="preserve"> </w:t>
      </w:r>
      <w:r>
        <w:rPr>
          <w:rFonts w:ascii="Arial" w:hAnsi="Arial" w:cs="Arial"/>
          <w:lang w:val="eu-ES"/>
        </w:rPr>
        <w:t>zehapen horri</w:t>
      </w:r>
      <w:r w:rsidRPr="00F55D69">
        <w:rPr>
          <w:rFonts w:ascii="Arial" w:hAnsi="Arial" w:cs="Arial"/>
          <w:lang w:val="eu-ES"/>
        </w:rPr>
        <w:t xml:space="preserve"> arauz kanpo lortu</w:t>
      </w:r>
      <w:r>
        <w:rPr>
          <w:rFonts w:ascii="Arial" w:hAnsi="Arial" w:cs="Arial"/>
          <w:lang w:val="eu-ES"/>
        </w:rPr>
        <w:t>tako irabaziaren zenbatekoa gehituz</w:t>
      </w:r>
      <w:r w:rsidRPr="00F55D69">
        <w:rPr>
          <w:rFonts w:ascii="Arial" w:hAnsi="Arial" w:cs="Arial"/>
          <w:lang w:val="eu-ES"/>
        </w:rPr>
        <w:t>.</w:t>
      </w:r>
    </w:p>
    <w:p w14:paraId="44FBA809" w14:textId="77777777" w:rsidR="00E405CE" w:rsidRPr="00F55D69"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3. </w:t>
      </w:r>
      <w:r w:rsidRPr="00F55D69">
        <w:rPr>
          <w:rFonts w:ascii="Arial" w:hAnsi="Arial" w:cs="Arial"/>
          <w:lang w:val="eu-ES"/>
        </w:rPr>
        <w:t xml:space="preserve">Arau-hauste oso astunetan eta osasun publikoa bermatzeko, Eusko Jaurlaritzako Gobernu Kontseiluak erabaki dezake establezimendua, instalazioa edo zerbitzua bost urtez gehienez aldi baterako ixtea, dagokion </w:t>
      </w:r>
      <w:r w:rsidRPr="00135B7E">
        <w:rPr>
          <w:rFonts w:ascii="Arial" w:hAnsi="Arial" w:cs="Arial"/>
          <w:lang w:val="eu-ES"/>
        </w:rPr>
        <w:t>legeriak</w:t>
      </w:r>
      <w:r w:rsidRPr="00F55D69">
        <w:rPr>
          <w:rFonts w:ascii="Arial" w:hAnsi="Arial" w:cs="Arial"/>
          <w:lang w:val="eu-ES"/>
        </w:rPr>
        <w:t xml:space="preserve"> zehazten dituen lan-ondorioekin.</w:t>
      </w:r>
    </w:p>
    <w:p w14:paraId="056A332C" w14:textId="148751DA" w:rsidR="00E405CE" w:rsidRPr="00F55D69" w:rsidRDefault="00E405CE" w:rsidP="00E405CE">
      <w:pPr>
        <w:tabs>
          <w:tab w:val="left" w:pos="284"/>
        </w:tabs>
        <w:spacing w:before="120" w:after="120" w:line="320" w:lineRule="exact"/>
        <w:ind w:right="-568"/>
        <w:jc w:val="both"/>
        <w:rPr>
          <w:rFonts w:ascii="Arial" w:hAnsi="Arial" w:cs="Arial"/>
        </w:rPr>
      </w:pPr>
      <w:r>
        <w:rPr>
          <w:rFonts w:ascii="Arial" w:hAnsi="Arial" w:cs="Arial"/>
          <w:lang w:val="eu-ES"/>
        </w:rPr>
        <w:t>Ez dira zehapena izango n</w:t>
      </w:r>
      <w:r w:rsidRPr="00F55D69">
        <w:rPr>
          <w:rFonts w:ascii="Arial" w:hAnsi="Arial" w:cs="Arial"/>
          <w:lang w:val="eu-ES"/>
        </w:rPr>
        <w:t xml:space="preserve">ahitaezko erregistro sanitarioak edo aurretiko baimenak ez dituzten establezimenduak, instalazioak edo zerbitzuak </w:t>
      </w:r>
      <w:r>
        <w:rPr>
          <w:rFonts w:ascii="Arial" w:hAnsi="Arial" w:cs="Arial"/>
          <w:lang w:val="eu-ES"/>
        </w:rPr>
        <w:t>kautelaz</w:t>
      </w:r>
      <w:r w:rsidRPr="00F55D69">
        <w:rPr>
          <w:rFonts w:ascii="Arial" w:hAnsi="Arial" w:cs="Arial"/>
          <w:lang w:val="eu-ES"/>
        </w:rPr>
        <w:t xml:space="preserve"> edo </w:t>
      </w:r>
      <w:r>
        <w:rPr>
          <w:rFonts w:ascii="Arial" w:hAnsi="Arial" w:cs="Arial"/>
          <w:lang w:val="eu-ES"/>
        </w:rPr>
        <w:t xml:space="preserve">behin betiko </w:t>
      </w:r>
      <w:r w:rsidRPr="00F55D69">
        <w:rPr>
          <w:rFonts w:ascii="Arial" w:hAnsi="Arial" w:cs="Arial"/>
          <w:lang w:val="eu-ES"/>
        </w:rPr>
        <w:t>ixtea, edo horien funtzionamendua b</w:t>
      </w:r>
      <w:r>
        <w:rPr>
          <w:rFonts w:ascii="Arial" w:hAnsi="Arial" w:cs="Arial"/>
          <w:lang w:val="eu-ES"/>
        </w:rPr>
        <w:t>ertan behera uztea</w:t>
      </w:r>
      <w:r w:rsidR="00B90EDB">
        <w:rPr>
          <w:rFonts w:ascii="Arial" w:hAnsi="Arial" w:cs="Arial"/>
          <w:lang w:val="eu-ES"/>
        </w:rPr>
        <w:t>;</w:t>
      </w:r>
      <w:r w:rsidRPr="00F55D69">
        <w:rPr>
          <w:rFonts w:ascii="Arial" w:hAnsi="Arial" w:cs="Arial"/>
          <w:lang w:val="eu-ES"/>
        </w:rPr>
        <w:t xml:space="preserve"> </w:t>
      </w:r>
      <w:r>
        <w:rPr>
          <w:rFonts w:ascii="Arial" w:hAnsi="Arial" w:cs="Arial"/>
          <w:lang w:val="eu-ES"/>
        </w:rPr>
        <w:t>eta ez d</w:t>
      </w:r>
      <w:r w:rsidR="00B90EDB">
        <w:rPr>
          <w:rFonts w:ascii="Arial" w:hAnsi="Arial" w:cs="Arial"/>
          <w:lang w:val="eu-ES"/>
        </w:rPr>
        <w:t>a zehapena</w:t>
      </w:r>
      <w:r>
        <w:rPr>
          <w:rFonts w:ascii="Arial" w:hAnsi="Arial" w:cs="Arial"/>
          <w:lang w:val="eu-ES"/>
        </w:rPr>
        <w:t xml:space="preserve"> izango ere </w:t>
      </w:r>
      <w:r w:rsidR="00B90EDB">
        <w:rPr>
          <w:rFonts w:ascii="Arial" w:hAnsi="Arial" w:cs="Arial"/>
          <w:lang w:val="eu-ES"/>
        </w:rPr>
        <w:t>kautelaz edo behin betiko ixtea,</w:t>
      </w:r>
      <w:r w:rsidR="00B90EDB" w:rsidRPr="00F55D69">
        <w:rPr>
          <w:rFonts w:ascii="Arial" w:hAnsi="Arial" w:cs="Arial"/>
          <w:lang w:val="eu-ES"/>
        </w:rPr>
        <w:t xml:space="preserve"> </w:t>
      </w:r>
      <w:r w:rsidRPr="00F55D69">
        <w:rPr>
          <w:rFonts w:ascii="Arial" w:hAnsi="Arial" w:cs="Arial"/>
          <w:lang w:val="eu-ES"/>
        </w:rPr>
        <w:t>jakinarazpen-erregimenari edo erantzuk</w:t>
      </w:r>
      <w:r w:rsidR="004F5BF1">
        <w:rPr>
          <w:rFonts w:ascii="Arial" w:hAnsi="Arial" w:cs="Arial"/>
          <w:lang w:val="eu-ES"/>
        </w:rPr>
        <w:t>izunpeko adierazpenari loturik daudenak, a</w:t>
      </w:r>
      <w:r w:rsidRPr="00F55D69">
        <w:rPr>
          <w:rFonts w:ascii="Arial" w:hAnsi="Arial" w:cs="Arial"/>
          <w:lang w:val="eu-ES"/>
        </w:rPr>
        <w:t xml:space="preserve">katsak zuzendu edo osasun, higiene edo segurtasun-arrazoiengatik araudiz </w:t>
      </w:r>
      <w:r>
        <w:rPr>
          <w:rFonts w:ascii="Arial" w:hAnsi="Arial" w:cs="Arial"/>
          <w:lang w:val="eu-ES"/>
        </w:rPr>
        <w:t>exijitzen diren betekizunak konplitzeko zain</w:t>
      </w:r>
      <w:r w:rsidRPr="00F55D69">
        <w:rPr>
          <w:rFonts w:ascii="Arial" w:hAnsi="Arial" w:cs="Arial"/>
          <w:lang w:val="eu-ES"/>
        </w:rPr>
        <w:t>.</w:t>
      </w:r>
    </w:p>
    <w:p w14:paraId="5639C08D" w14:textId="77777777" w:rsidR="00E405CE" w:rsidRPr="00226030"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lastRenderedPageBreak/>
        <w:t xml:space="preserve">4. </w:t>
      </w:r>
      <w:r w:rsidRPr="00495EFA">
        <w:rPr>
          <w:rFonts w:ascii="Arial" w:hAnsi="Arial" w:cs="Arial"/>
          <w:lang w:val="eu-ES"/>
        </w:rPr>
        <w:t>Eredugarri</w:t>
      </w:r>
      <w:r>
        <w:rPr>
          <w:rFonts w:ascii="Arial" w:hAnsi="Arial" w:cs="Arial"/>
          <w:lang w:val="eu-ES"/>
        </w:rPr>
        <w:t>a izateko asmoarekin</w:t>
      </w:r>
      <w:r w:rsidRPr="00495EFA">
        <w:rPr>
          <w:rFonts w:ascii="Arial" w:hAnsi="Arial" w:cs="Arial"/>
          <w:lang w:val="eu-ES"/>
        </w:rPr>
        <w:t xml:space="preserve">, </w:t>
      </w:r>
      <w:r>
        <w:rPr>
          <w:rFonts w:ascii="Arial" w:hAnsi="Arial" w:cs="Arial"/>
          <w:lang w:val="eu-ES"/>
        </w:rPr>
        <w:t xml:space="preserve">baldin eta </w:t>
      </w:r>
      <w:r w:rsidRPr="00495EFA">
        <w:rPr>
          <w:rFonts w:ascii="Arial" w:hAnsi="Arial" w:cs="Arial"/>
          <w:lang w:val="eu-ES"/>
        </w:rPr>
        <w:t>kontsumitzaileen osasun, segurtasun edo interes ekonomikoetarako arrisku edo kalte eraginkorreko zirkunstantziaren bat gertatzen bada, antzeko arau-hausteak errepikatzen badira edo intentzionalitatea egiaztatzen bada, zehapen-prozedura ebazten duen agintaritza eskudunak erabaki dezake ezarritako zehapenak, administrazio-bidean irmoak direnean, publiko egitea,  enpresaren izena edo pertsona fisiko edo juridiko arduradunak argitaratuz eta egindako arau-hausteak espresuki adieraziz.</w:t>
      </w:r>
      <w:r w:rsidRPr="00495EFA">
        <w:rPr>
          <w:rFonts w:ascii="Arial" w:hAnsi="Arial" w:cs="Arial"/>
        </w:rPr>
        <w:t xml:space="preserve"> </w:t>
      </w:r>
    </w:p>
    <w:p w14:paraId="009CC974" w14:textId="595995D3" w:rsidR="00E405CE" w:rsidRPr="00495EFA" w:rsidRDefault="00E405CE" w:rsidP="00E405CE">
      <w:pPr>
        <w:tabs>
          <w:tab w:val="left" w:pos="284"/>
        </w:tabs>
        <w:spacing w:before="120" w:after="120" w:line="320" w:lineRule="exact"/>
        <w:ind w:right="-568"/>
        <w:jc w:val="both"/>
        <w:rPr>
          <w:rFonts w:ascii="Arial" w:hAnsi="Arial" w:cs="Arial"/>
        </w:rPr>
      </w:pPr>
      <w:r w:rsidRPr="00495EFA">
        <w:rPr>
          <w:rFonts w:ascii="Arial" w:hAnsi="Arial" w:cs="Arial"/>
          <w:lang w:val="eu-ES"/>
        </w:rPr>
        <w:t>Gutxienez Euskal Herriko Agintaritzaren Aldizkari</w:t>
      </w:r>
      <w:r w:rsidR="004F5BF1">
        <w:rPr>
          <w:rFonts w:ascii="Arial" w:hAnsi="Arial" w:cs="Arial"/>
          <w:lang w:val="eu-ES"/>
        </w:rPr>
        <w:t>an</w:t>
      </w:r>
      <w:r w:rsidRPr="00495EFA">
        <w:rPr>
          <w:rFonts w:ascii="Arial" w:hAnsi="Arial" w:cs="Arial"/>
          <w:lang w:val="eu-ES"/>
        </w:rPr>
        <w:t xml:space="preserve"> egingo da publiko, baita etorkizunean arauak hausten dituzten portaerak prebenitzeko egoki ikusten diren gizarte-komunika</w:t>
      </w:r>
      <w:r w:rsidR="004F5BF1">
        <w:rPr>
          <w:rFonts w:ascii="Arial" w:hAnsi="Arial" w:cs="Arial"/>
          <w:lang w:val="eu-ES"/>
        </w:rPr>
        <w:t xml:space="preserve">bideetan </w:t>
      </w:r>
      <w:r w:rsidRPr="00495EFA">
        <w:rPr>
          <w:rFonts w:ascii="Arial" w:hAnsi="Arial" w:cs="Arial"/>
          <w:lang w:val="eu-ES"/>
        </w:rPr>
        <w:t xml:space="preserve">ere. </w:t>
      </w:r>
    </w:p>
    <w:p w14:paraId="19E90DA8" w14:textId="77777777" w:rsidR="00E405CE" w:rsidRPr="00226030" w:rsidRDefault="00E405CE" w:rsidP="00E405CE">
      <w:pPr>
        <w:tabs>
          <w:tab w:val="left" w:pos="284"/>
        </w:tabs>
        <w:spacing w:before="120" w:after="120" w:line="320" w:lineRule="exact"/>
        <w:ind w:right="-568"/>
        <w:jc w:val="both"/>
        <w:rPr>
          <w:rFonts w:ascii="Arial" w:hAnsi="Arial" w:cs="Arial"/>
        </w:rPr>
      </w:pPr>
    </w:p>
    <w:p w14:paraId="1CBDA773" w14:textId="77777777" w:rsidR="00E405CE" w:rsidRPr="00495EFA" w:rsidRDefault="00E405CE" w:rsidP="00E405CE">
      <w:pPr>
        <w:pStyle w:val="3izenburua"/>
        <w:spacing w:before="120" w:after="120" w:line="320" w:lineRule="exact"/>
        <w:ind w:right="-568"/>
        <w:jc w:val="both"/>
        <w:rPr>
          <w:rFonts w:ascii="Arial" w:hAnsi="Arial" w:cs="Arial"/>
          <w:color w:val="auto"/>
        </w:rPr>
      </w:pPr>
      <w:r w:rsidRPr="00495EFA">
        <w:rPr>
          <w:rFonts w:ascii="Arial" w:hAnsi="Arial" w:cs="Arial"/>
          <w:color w:val="auto"/>
          <w:lang w:val="eu-ES"/>
        </w:rPr>
        <w:t>100 artikulua.- Zehapenak mailakatzeko irizpideak.</w:t>
      </w:r>
    </w:p>
    <w:p w14:paraId="32CD9559" w14:textId="66A10A82" w:rsidR="00E405CE" w:rsidRPr="00276943" w:rsidRDefault="00E405CE" w:rsidP="00E405CE">
      <w:pPr>
        <w:tabs>
          <w:tab w:val="left" w:pos="284"/>
        </w:tabs>
        <w:spacing w:before="120" w:after="120" w:line="320" w:lineRule="exact"/>
        <w:ind w:right="-568"/>
        <w:jc w:val="both"/>
        <w:rPr>
          <w:rFonts w:ascii="Arial" w:hAnsi="Arial" w:cs="Arial"/>
          <w:b/>
        </w:rPr>
      </w:pPr>
      <w:r w:rsidRPr="00276943">
        <w:rPr>
          <w:rFonts w:ascii="Arial" w:hAnsi="Arial" w:cs="Arial"/>
          <w:lang w:val="eu-ES"/>
        </w:rPr>
        <w:t xml:space="preserve">Arau-hausteak zehatzeko orduan, zainduko da ezarri beharreko zehapena egokiena dela </w:t>
      </w:r>
      <w:r w:rsidR="006910F9">
        <w:rPr>
          <w:rFonts w:ascii="Arial" w:hAnsi="Arial" w:cs="Arial"/>
          <w:lang w:val="eu-ES"/>
        </w:rPr>
        <w:t>ezartzeko</w:t>
      </w:r>
      <w:r w:rsidRPr="00276943">
        <w:rPr>
          <w:rFonts w:ascii="Arial" w:hAnsi="Arial" w:cs="Arial"/>
          <w:lang w:val="eu-ES"/>
        </w:rPr>
        <w:t xml:space="preserve"> premia dagoela eta bat datorrela araua hautsi duen gertaeraren larritasunarekin, eta goiko artikuluan adierazi</w:t>
      </w:r>
      <w:r w:rsidR="006910F9">
        <w:rPr>
          <w:rFonts w:ascii="Arial" w:hAnsi="Arial" w:cs="Arial"/>
          <w:lang w:val="eu-ES"/>
        </w:rPr>
        <w:t>tako moduan</w:t>
      </w:r>
      <w:r w:rsidRPr="00276943">
        <w:rPr>
          <w:rFonts w:ascii="Arial" w:hAnsi="Arial" w:cs="Arial"/>
          <w:lang w:val="eu-ES"/>
        </w:rPr>
        <w:t xml:space="preserve"> mailakatuko dira, irizpide hauen arabera:</w:t>
      </w:r>
    </w:p>
    <w:p w14:paraId="13E739C2" w14:textId="77777777" w:rsidR="00E405CE" w:rsidRPr="00276943" w:rsidRDefault="00E405CE" w:rsidP="00E405CE">
      <w:pPr>
        <w:tabs>
          <w:tab w:val="left" w:pos="284"/>
        </w:tabs>
        <w:spacing w:before="120" w:after="120" w:line="320" w:lineRule="exact"/>
        <w:ind w:left="284" w:right="-568" w:hanging="284"/>
        <w:jc w:val="both"/>
        <w:rPr>
          <w:rFonts w:ascii="Arial" w:hAnsi="Arial" w:cs="Arial"/>
        </w:rPr>
      </w:pPr>
      <w:r w:rsidRPr="00276943">
        <w:rPr>
          <w:rFonts w:ascii="Arial" w:hAnsi="Arial" w:cs="Arial"/>
          <w:lang w:val="eu-ES"/>
        </w:rPr>
        <w:t>a) Erruduntasun edo intentzionalitate maila.</w:t>
      </w:r>
    </w:p>
    <w:p w14:paraId="289F8F13" w14:textId="3480B358" w:rsidR="00E405CE" w:rsidRPr="00276943" w:rsidRDefault="00E405CE" w:rsidP="00E405CE">
      <w:pPr>
        <w:tabs>
          <w:tab w:val="left" w:pos="284"/>
        </w:tabs>
        <w:spacing w:before="120" w:after="120" w:line="320" w:lineRule="exact"/>
        <w:ind w:left="284" w:right="-568" w:hanging="284"/>
        <w:jc w:val="both"/>
        <w:rPr>
          <w:rFonts w:ascii="Arial" w:hAnsi="Arial" w:cs="Arial"/>
        </w:rPr>
      </w:pPr>
      <w:r w:rsidRPr="00276943">
        <w:rPr>
          <w:rFonts w:ascii="Arial" w:hAnsi="Arial" w:cs="Arial"/>
          <w:lang w:val="eu-ES"/>
        </w:rPr>
        <w:t xml:space="preserve">b) Urtebeteko epean, </w:t>
      </w:r>
      <w:r w:rsidR="006910F9">
        <w:rPr>
          <w:rFonts w:ascii="Arial" w:hAnsi="Arial" w:cs="Arial"/>
          <w:lang w:val="eu-ES"/>
        </w:rPr>
        <w:t>izaera bereko</w:t>
      </w:r>
      <w:r w:rsidRPr="00276943">
        <w:rPr>
          <w:rFonts w:ascii="Arial" w:hAnsi="Arial" w:cs="Arial"/>
          <w:lang w:val="eu-ES"/>
        </w:rPr>
        <w:t xml:space="preserve"> arau-hauste bat baino gehiago egitea, administrazio-bideko ebazpen irmoz hala deklaratu denean.</w:t>
      </w:r>
    </w:p>
    <w:p w14:paraId="0C408198" w14:textId="77777777" w:rsidR="00E405CE" w:rsidRPr="00276943" w:rsidRDefault="00E405CE" w:rsidP="00E405CE">
      <w:pPr>
        <w:tabs>
          <w:tab w:val="left" w:pos="284"/>
        </w:tabs>
        <w:spacing w:before="120" w:after="120" w:line="320" w:lineRule="exact"/>
        <w:ind w:left="284" w:right="-568" w:hanging="284"/>
        <w:jc w:val="both"/>
        <w:rPr>
          <w:rFonts w:ascii="Arial" w:hAnsi="Arial" w:cs="Arial"/>
        </w:rPr>
      </w:pPr>
      <w:r w:rsidRPr="00276943">
        <w:rPr>
          <w:rFonts w:ascii="Arial" w:hAnsi="Arial" w:cs="Arial"/>
          <w:lang w:val="eu-ES"/>
        </w:rPr>
        <w:t>c) Administrazio eskudunak aurrez egindako errekerimenduak edo ohartarazpenak ez betetzea.</w:t>
      </w:r>
    </w:p>
    <w:p w14:paraId="21B84A19" w14:textId="1A3931BD" w:rsidR="00E405CE" w:rsidRPr="00276943" w:rsidRDefault="00E405CE" w:rsidP="00E405CE">
      <w:pPr>
        <w:tabs>
          <w:tab w:val="left" w:pos="284"/>
        </w:tabs>
        <w:spacing w:before="120" w:after="120" w:line="320" w:lineRule="exact"/>
        <w:ind w:left="284" w:right="-568" w:hanging="284"/>
        <w:jc w:val="both"/>
        <w:rPr>
          <w:rFonts w:ascii="Arial" w:hAnsi="Arial" w:cs="Arial"/>
        </w:rPr>
      </w:pPr>
      <w:r w:rsidRPr="00276943">
        <w:rPr>
          <w:rFonts w:ascii="Arial" w:hAnsi="Arial" w:cs="Arial"/>
          <w:lang w:val="eu-ES"/>
        </w:rPr>
        <w:t xml:space="preserve">d) Iruzurretan aritzea edo </w:t>
      </w:r>
      <w:r w:rsidR="006910F9">
        <w:rPr>
          <w:rFonts w:ascii="Arial" w:hAnsi="Arial" w:cs="Arial"/>
          <w:lang w:val="eu-ES"/>
        </w:rPr>
        <w:t>egiten</w:t>
      </w:r>
      <w:r w:rsidRPr="00276943">
        <w:rPr>
          <w:rFonts w:ascii="Arial" w:hAnsi="Arial" w:cs="Arial"/>
          <w:lang w:val="eu-ES"/>
        </w:rPr>
        <w:t xml:space="preserve"> uztea.</w:t>
      </w:r>
    </w:p>
    <w:p w14:paraId="35FF60CF" w14:textId="4531C19B" w:rsidR="00E405CE" w:rsidRPr="00D3732A" w:rsidRDefault="00E405CE" w:rsidP="00E405CE">
      <w:pPr>
        <w:tabs>
          <w:tab w:val="left" w:pos="284"/>
        </w:tabs>
        <w:spacing w:before="120" w:after="120" w:line="320" w:lineRule="exact"/>
        <w:ind w:left="284" w:right="-568" w:hanging="284"/>
        <w:jc w:val="both"/>
        <w:rPr>
          <w:rFonts w:ascii="Arial" w:hAnsi="Arial" w:cs="Arial"/>
        </w:rPr>
      </w:pPr>
      <w:r w:rsidRPr="00D3732A">
        <w:rPr>
          <w:rFonts w:ascii="Arial" w:hAnsi="Arial" w:cs="Arial"/>
          <w:lang w:val="eu-ES"/>
        </w:rPr>
        <w:t>e) Eragindako kalteen nolakotasuna eta pertsonen osasunari ekarritako arriskua, kontuan hartuz eraginpeko pertsonen kopurua eta adina</w:t>
      </w:r>
      <w:r w:rsidR="00605CDD">
        <w:rPr>
          <w:rFonts w:ascii="Arial" w:hAnsi="Arial" w:cs="Arial"/>
          <w:lang w:val="eu-ES"/>
        </w:rPr>
        <w:t>,</w:t>
      </w:r>
      <w:r w:rsidRPr="00D3732A">
        <w:rPr>
          <w:rFonts w:ascii="Arial" w:hAnsi="Arial" w:cs="Arial"/>
          <w:lang w:val="eu-ES"/>
        </w:rPr>
        <w:t xml:space="preserve"> eta arriskuak iraunkorrak edo iragankorrak diren edo ez.</w:t>
      </w:r>
    </w:p>
    <w:p w14:paraId="2131BE7A" w14:textId="20EC5B3F" w:rsidR="00E405CE" w:rsidRPr="000869E5" w:rsidRDefault="00E405CE" w:rsidP="00E405CE">
      <w:pPr>
        <w:tabs>
          <w:tab w:val="left" w:pos="284"/>
        </w:tabs>
        <w:spacing w:before="120" w:after="120" w:line="320" w:lineRule="exact"/>
        <w:ind w:left="284" w:right="-568" w:hanging="284"/>
        <w:jc w:val="both"/>
        <w:rPr>
          <w:rFonts w:ascii="Arial" w:hAnsi="Arial" w:cs="Arial"/>
        </w:rPr>
      </w:pPr>
      <w:r w:rsidRPr="000869E5">
        <w:rPr>
          <w:rFonts w:ascii="Arial" w:hAnsi="Arial" w:cs="Arial"/>
          <w:lang w:val="eu-ES"/>
        </w:rPr>
        <w:t xml:space="preserve">f) Bereziki kalteberak </w:t>
      </w:r>
      <w:r>
        <w:rPr>
          <w:rFonts w:ascii="Arial" w:hAnsi="Arial" w:cs="Arial"/>
          <w:lang w:val="eu-ES"/>
        </w:rPr>
        <w:t xml:space="preserve">izan daitezkeen </w:t>
      </w:r>
      <w:r w:rsidRPr="000869E5">
        <w:rPr>
          <w:rFonts w:ascii="Arial" w:hAnsi="Arial" w:cs="Arial"/>
          <w:lang w:val="eu-ES"/>
        </w:rPr>
        <w:t>biztanleria-taldeen gaineko eragina</w:t>
      </w:r>
      <w:r w:rsidR="00605CDD">
        <w:rPr>
          <w:rFonts w:ascii="Arial" w:hAnsi="Arial" w:cs="Arial"/>
          <w:lang w:val="eu-ES"/>
        </w:rPr>
        <w:t>;</w:t>
      </w:r>
      <w:r w:rsidRPr="000869E5">
        <w:rPr>
          <w:rFonts w:ascii="Arial" w:hAnsi="Arial" w:cs="Arial"/>
          <w:lang w:val="eu-ES"/>
        </w:rPr>
        <w:t xml:space="preserve"> hala nola adingabeak, emakume haurdunak, desgaitasuna duten pertsonak edo </w:t>
      </w:r>
      <w:r w:rsidR="00605CDD">
        <w:rPr>
          <w:rFonts w:ascii="Arial" w:hAnsi="Arial" w:cs="Arial"/>
          <w:lang w:val="eu-ES"/>
        </w:rPr>
        <w:t xml:space="preserve">adineko </w:t>
      </w:r>
      <w:r w:rsidRPr="000869E5">
        <w:rPr>
          <w:rFonts w:ascii="Arial" w:hAnsi="Arial" w:cs="Arial"/>
          <w:lang w:val="eu-ES"/>
        </w:rPr>
        <w:t>pertsona</w:t>
      </w:r>
      <w:r w:rsidR="00605CDD">
        <w:rPr>
          <w:rFonts w:ascii="Arial" w:hAnsi="Arial" w:cs="Arial"/>
          <w:lang w:val="eu-ES"/>
        </w:rPr>
        <w:t>k</w:t>
      </w:r>
      <w:r w:rsidRPr="000869E5">
        <w:rPr>
          <w:rFonts w:ascii="Arial" w:hAnsi="Arial" w:cs="Arial"/>
          <w:lang w:val="eu-ES"/>
        </w:rPr>
        <w:t>.</w:t>
      </w:r>
    </w:p>
    <w:p w14:paraId="0C65253E" w14:textId="7DC6B456" w:rsidR="00E405CE" w:rsidRPr="000869E5" w:rsidRDefault="00E405CE" w:rsidP="00E405CE">
      <w:pPr>
        <w:tabs>
          <w:tab w:val="left" w:pos="284"/>
        </w:tabs>
        <w:spacing w:before="120" w:after="120" w:line="320" w:lineRule="exact"/>
        <w:ind w:left="284" w:right="-568" w:hanging="284"/>
        <w:jc w:val="both"/>
        <w:rPr>
          <w:rFonts w:ascii="Arial" w:hAnsi="Arial" w:cs="Arial"/>
        </w:rPr>
      </w:pPr>
      <w:r w:rsidRPr="000869E5">
        <w:rPr>
          <w:rFonts w:ascii="Arial" w:hAnsi="Arial" w:cs="Arial"/>
          <w:lang w:val="eu-ES"/>
        </w:rPr>
        <w:t>g) Arau-haustearen bitartez araua hausten duen</w:t>
      </w:r>
      <w:r w:rsidR="00605CDD">
        <w:rPr>
          <w:rFonts w:ascii="Arial" w:hAnsi="Arial" w:cs="Arial"/>
          <w:lang w:val="eu-ES"/>
        </w:rPr>
        <w:t>ak</w:t>
      </w:r>
      <w:r w:rsidRPr="000869E5">
        <w:rPr>
          <w:rFonts w:ascii="Arial" w:hAnsi="Arial" w:cs="Arial"/>
          <w:lang w:val="eu-ES"/>
        </w:rPr>
        <w:t xml:space="preserve"> lortutako irabaziaren zenbatekoa.</w:t>
      </w:r>
    </w:p>
    <w:p w14:paraId="1F52639D" w14:textId="57BBFB58" w:rsidR="00E405CE" w:rsidRPr="000869E5" w:rsidRDefault="00E405CE" w:rsidP="00E405CE">
      <w:pPr>
        <w:tabs>
          <w:tab w:val="left" w:pos="284"/>
        </w:tabs>
        <w:spacing w:before="120" w:after="120" w:line="320" w:lineRule="exact"/>
        <w:ind w:left="284" w:right="-568" w:hanging="284"/>
        <w:jc w:val="both"/>
        <w:rPr>
          <w:rFonts w:ascii="Arial" w:hAnsi="Arial" w:cs="Arial"/>
        </w:rPr>
      </w:pPr>
      <w:r w:rsidRPr="000869E5">
        <w:rPr>
          <w:rFonts w:ascii="Arial" w:hAnsi="Arial" w:cs="Arial"/>
          <w:lang w:val="eu-ES"/>
        </w:rPr>
        <w:t xml:space="preserve">h) </w:t>
      </w:r>
      <w:r w:rsidR="00963895">
        <w:rPr>
          <w:rFonts w:ascii="Arial" w:hAnsi="Arial" w:cs="Arial"/>
          <w:lang w:val="eu-ES"/>
        </w:rPr>
        <w:t>Arau-hauslerak</w:t>
      </w:r>
      <w:r w:rsidRPr="000869E5">
        <w:rPr>
          <w:rFonts w:ascii="Arial" w:hAnsi="Arial" w:cs="Arial"/>
          <w:lang w:val="eu-ES"/>
        </w:rPr>
        <w:t xml:space="preserve"> duen jokabide edo erruduntasunaren gaitzespen mailan eragiten duen beste edozein zirkunstantzia, zentzu aringarrian edo astungarrian.</w:t>
      </w:r>
    </w:p>
    <w:p w14:paraId="36C43855" w14:textId="77777777" w:rsidR="00E405CE" w:rsidRPr="00226030" w:rsidRDefault="00E405CE" w:rsidP="00E405CE">
      <w:pPr>
        <w:pStyle w:val="3izenburua"/>
        <w:spacing w:before="120" w:after="120" w:line="320" w:lineRule="exact"/>
        <w:ind w:right="-568"/>
        <w:jc w:val="both"/>
        <w:rPr>
          <w:rFonts w:ascii="Arial" w:hAnsi="Arial" w:cs="Arial"/>
          <w:color w:val="auto"/>
        </w:rPr>
      </w:pPr>
      <w:bookmarkStart w:id="20" w:name="_Toc520106620"/>
    </w:p>
    <w:bookmarkEnd w:id="20"/>
    <w:p w14:paraId="20B1D47F" w14:textId="77777777" w:rsidR="00E405CE" w:rsidRPr="000869E5" w:rsidRDefault="00E405CE" w:rsidP="00E405CE">
      <w:pPr>
        <w:pStyle w:val="3izenburua"/>
        <w:spacing w:before="120" w:after="120" w:line="320" w:lineRule="exact"/>
        <w:ind w:right="-568"/>
        <w:jc w:val="both"/>
        <w:rPr>
          <w:rFonts w:ascii="Arial" w:hAnsi="Arial" w:cs="Arial"/>
          <w:color w:val="auto"/>
        </w:rPr>
      </w:pPr>
      <w:r w:rsidRPr="000869E5">
        <w:rPr>
          <w:rFonts w:ascii="Arial" w:hAnsi="Arial" w:cs="Arial"/>
          <w:color w:val="auto"/>
          <w:lang w:val="eu-ES"/>
        </w:rPr>
        <w:t>101. artikulua.- Erantzukizuna.</w:t>
      </w:r>
    </w:p>
    <w:p w14:paraId="6131C7C7" w14:textId="61A631FD" w:rsidR="00E405CE" w:rsidRPr="000869E5"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1. </w:t>
      </w:r>
      <w:r w:rsidRPr="000869E5">
        <w:rPr>
          <w:rFonts w:ascii="Arial" w:hAnsi="Arial" w:cs="Arial"/>
          <w:lang w:val="eu-ES"/>
        </w:rPr>
        <w:t>Arau-hausteen erantzuleak hauek dira: pertsona fisikoak eta juridikoak, eraginpeko pertsona-taldeak, nortasun juridikorik gabeko batasunak eta erakundeak eta ondare independenteak edo autonomoak, lege batek jarduteko gaitasuna aitortzen di</w:t>
      </w:r>
      <w:r>
        <w:rPr>
          <w:rFonts w:ascii="Arial" w:hAnsi="Arial" w:cs="Arial"/>
          <w:lang w:val="eu-ES"/>
        </w:rPr>
        <w:t xml:space="preserve">enean, </w:t>
      </w:r>
      <w:r w:rsidRPr="00BC1A70">
        <w:rPr>
          <w:rFonts w:ascii="Arial" w:hAnsi="Arial" w:cs="Arial"/>
          <w:lang w:val="eu-ES"/>
        </w:rPr>
        <w:t>baldin eta doloz edo erruz osasun publikoko gaietan arau-hauste gisa tipifikatutako ekintzak egin edo ez-egiteak badituzte</w:t>
      </w:r>
      <w:r w:rsidRPr="000869E5">
        <w:rPr>
          <w:rFonts w:ascii="Arial" w:hAnsi="Arial" w:cs="Arial"/>
          <w:lang w:val="eu-ES"/>
        </w:rPr>
        <w:t>.</w:t>
      </w:r>
    </w:p>
    <w:p w14:paraId="4DCA0D9C" w14:textId="76FAA721" w:rsidR="00E405CE" w:rsidRPr="000869E5"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lastRenderedPageBreak/>
        <w:t xml:space="preserve">2. </w:t>
      </w:r>
      <w:r w:rsidRPr="000869E5">
        <w:rPr>
          <w:rFonts w:ascii="Arial" w:hAnsi="Arial" w:cs="Arial"/>
          <w:lang w:val="eu-ES"/>
        </w:rPr>
        <w:t>Establezimenduaren jabe</w:t>
      </w:r>
      <w:r w:rsidR="00963895">
        <w:rPr>
          <w:rFonts w:ascii="Arial" w:hAnsi="Arial" w:cs="Arial"/>
          <w:lang w:val="eu-ES"/>
        </w:rPr>
        <w:t xml:space="preserve">ek </w:t>
      </w:r>
      <w:r w:rsidRPr="000869E5">
        <w:rPr>
          <w:rFonts w:ascii="Arial" w:hAnsi="Arial" w:cs="Arial"/>
          <w:lang w:val="eu-ES"/>
        </w:rPr>
        <w:t>edo, hala badagoki</w:t>
      </w:r>
      <w:r w:rsidR="00963895">
        <w:rPr>
          <w:rFonts w:ascii="Arial" w:hAnsi="Arial" w:cs="Arial"/>
          <w:lang w:val="eu-ES"/>
        </w:rPr>
        <w:t>e</w:t>
      </w:r>
      <w:r w:rsidRPr="000869E5">
        <w:rPr>
          <w:rFonts w:ascii="Arial" w:hAnsi="Arial" w:cs="Arial"/>
          <w:lang w:val="eu-ES"/>
        </w:rPr>
        <w:t xml:space="preserve">, negozioaren titularrek, izan </w:t>
      </w:r>
      <w:r w:rsidR="00963895">
        <w:rPr>
          <w:rFonts w:ascii="Arial" w:hAnsi="Arial" w:cs="Arial"/>
          <w:lang w:val="eu-ES"/>
        </w:rPr>
        <w:t xml:space="preserve">pertsona </w:t>
      </w:r>
      <w:r w:rsidRPr="000869E5">
        <w:rPr>
          <w:rFonts w:ascii="Arial" w:hAnsi="Arial" w:cs="Arial"/>
          <w:lang w:val="eu-ES"/>
        </w:rPr>
        <w:t>fisiko</w:t>
      </w:r>
      <w:r w:rsidR="00963895">
        <w:rPr>
          <w:rFonts w:ascii="Arial" w:hAnsi="Arial" w:cs="Arial"/>
          <w:lang w:val="eu-ES"/>
        </w:rPr>
        <w:t>ak zein</w:t>
      </w:r>
      <w:r w:rsidRPr="000869E5">
        <w:rPr>
          <w:rFonts w:ascii="Arial" w:hAnsi="Arial" w:cs="Arial"/>
          <w:lang w:val="eu-ES"/>
        </w:rPr>
        <w:t xml:space="preserve"> juridiko</w:t>
      </w:r>
      <w:r w:rsidR="00963895">
        <w:rPr>
          <w:rFonts w:ascii="Arial" w:hAnsi="Arial" w:cs="Arial"/>
          <w:lang w:val="eu-ES"/>
        </w:rPr>
        <w:t>ak izanda</w:t>
      </w:r>
      <w:r w:rsidRPr="000869E5">
        <w:rPr>
          <w:rFonts w:ascii="Arial" w:hAnsi="Arial" w:cs="Arial"/>
          <w:lang w:val="eu-ES"/>
        </w:rPr>
        <w:t xml:space="preserve">, era solidarioan erantzun behar dute beren enplegatuek edo mendekoek egin dituzten arau-hausteen ondorioz sortu diren zehapenak ordainduz. </w:t>
      </w:r>
    </w:p>
    <w:p w14:paraId="5B78FE39" w14:textId="73944982" w:rsidR="00E405CE" w:rsidRPr="000869E5" w:rsidRDefault="00E405CE" w:rsidP="00E405CE">
      <w:pPr>
        <w:tabs>
          <w:tab w:val="left" w:pos="284"/>
        </w:tabs>
        <w:spacing w:before="120" w:after="120" w:line="320" w:lineRule="exact"/>
        <w:ind w:right="-568"/>
        <w:jc w:val="both"/>
        <w:rPr>
          <w:rFonts w:ascii="Arial" w:hAnsi="Arial" w:cs="Arial"/>
        </w:rPr>
      </w:pPr>
      <w:r w:rsidRPr="000869E5">
        <w:rPr>
          <w:rFonts w:ascii="Arial" w:hAnsi="Arial" w:cs="Arial"/>
          <w:lang w:val="eu-ES"/>
        </w:rPr>
        <w:t>Publizitate-enpresek eta publizitatearen onuradunek</w:t>
      </w:r>
      <w:r w:rsidR="00963895">
        <w:rPr>
          <w:rFonts w:ascii="Arial" w:hAnsi="Arial" w:cs="Arial"/>
          <w:lang w:val="eu-ES"/>
        </w:rPr>
        <w:t xml:space="preserve"> -</w:t>
      </w:r>
      <w:r w:rsidRPr="000869E5">
        <w:rPr>
          <w:rFonts w:ascii="Arial" w:hAnsi="Arial" w:cs="Arial"/>
          <w:lang w:val="eu-ES"/>
        </w:rPr>
        <w:t>halakotzat hartuz iragarritako marka edo produktuaren titularrak direnak</w:t>
      </w:r>
      <w:r w:rsidR="00963895">
        <w:rPr>
          <w:rFonts w:ascii="Arial" w:hAnsi="Arial" w:cs="Arial"/>
          <w:lang w:val="eu-ES"/>
        </w:rPr>
        <w:t>-</w:t>
      </w:r>
      <w:r w:rsidRPr="000869E5">
        <w:rPr>
          <w:rFonts w:ascii="Arial" w:hAnsi="Arial" w:cs="Arial"/>
          <w:lang w:val="eu-ES"/>
        </w:rPr>
        <w:t>, eta iragarkia jartzen duten establezimendu edo eremuetako titularrek era solidarioan erantzun behar dute lege honetan publizitateari buruz aurrei</w:t>
      </w:r>
      <w:r>
        <w:rPr>
          <w:rFonts w:ascii="Arial" w:hAnsi="Arial" w:cs="Arial"/>
          <w:lang w:val="eu-ES"/>
        </w:rPr>
        <w:t>kusitako arau-hausteen ondorioz ezarritako</w:t>
      </w:r>
      <w:r w:rsidRPr="000869E5">
        <w:rPr>
          <w:rFonts w:ascii="Arial" w:hAnsi="Arial" w:cs="Arial"/>
          <w:lang w:val="eu-ES"/>
        </w:rPr>
        <w:t xml:space="preserve"> zehapenak ordaintzeko orduan.</w:t>
      </w:r>
    </w:p>
    <w:p w14:paraId="4BBDC7C5" w14:textId="5991A0AC" w:rsidR="00E405CE" w:rsidRPr="000869E5" w:rsidRDefault="00E405CE" w:rsidP="00E405CE">
      <w:pPr>
        <w:tabs>
          <w:tab w:val="left" w:pos="284"/>
        </w:tabs>
        <w:spacing w:before="120" w:after="120" w:line="320" w:lineRule="exact"/>
        <w:ind w:right="-568"/>
        <w:jc w:val="both"/>
        <w:rPr>
          <w:rFonts w:ascii="Arial" w:hAnsi="Arial" w:cs="Arial"/>
        </w:rPr>
      </w:pPr>
      <w:r w:rsidRPr="000869E5">
        <w:rPr>
          <w:rFonts w:ascii="Arial" w:hAnsi="Arial" w:cs="Arial"/>
          <w:lang w:val="eu-ES"/>
        </w:rPr>
        <w:t>Gurasoek, tutoretza edo harrera egiten duten pertsonek eta legezko pertsona zaintzaileek, ordena horretan, era solidarioan erantzun behar dute adingabeekin</w:t>
      </w:r>
      <w:r w:rsidR="00963895">
        <w:rPr>
          <w:rFonts w:ascii="Arial" w:hAnsi="Arial" w:cs="Arial"/>
          <w:lang w:val="eu-ES"/>
        </w:rPr>
        <w:t>,</w:t>
      </w:r>
      <w:r w:rsidRPr="000869E5">
        <w:rPr>
          <w:rFonts w:ascii="Arial" w:hAnsi="Arial" w:cs="Arial"/>
          <w:lang w:val="eu-ES"/>
        </w:rPr>
        <w:t xml:space="preserve"> horiek arauak haustearen ondorioz </w:t>
      </w:r>
      <w:r>
        <w:rPr>
          <w:rFonts w:ascii="Arial" w:hAnsi="Arial" w:cs="Arial"/>
          <w:lang w:val="eu-ES"/>
        </w:rPr>
        <w:t xml:space="preserve">ezarritako </w:t>
      </w:r>
      <w:r w:rsidRPr="000869E5">
        <w:rPr>
          <w:rFonts w:ascii="Arial" w:hAnsi="Arial" w:cs="Arial"/>
          <w:lang w:val="eu-ES"/>
        </w:rPr>
        <w:t xml:space="preserve">zehapenak ordaintzeko orduan, </w:t>
      </w:r>
      <w:r w:rsidR="00963895">
        <w:rPr>
          <w:rFonts w:ascii="Arial" w:hAnsi="Arial" w:cs="Arial"/>
          <w:lang w:val="eu-ES"/>
        </w:rPr>
        <w:t>adingabeen</w:t>
      </w:r>
      <w:r w:rsidRPr="000869E5">
        <w:rPr>
          <w:rFonts w:ascii="Arial" w:hAnsi="Arial" w:cs="Arial"/>
          <w:lang w:val="eu-ES"/>
        </w:rPr>
        <w:t xml:space="preserve"> arau-hauste administratiboa eragozteko eginbeharra bete ez dutelako.</w:t>
      </w:r>
    </w:p>
    <w:p w14:paraId="4AA59C18" w14:textId="77777777" w:rsidR="00E405CE" w:rsidRPr="00226030" w:rsidRDefault="00E405CE" w:rsidP="00E405CE">
      <w:pPr>
        <w:tabs>
          <w:tab w:val="left" w:pos="284"/>
        </w:tabs>
        <w:spacing w:before="120" w:after="120" w:line="320" w:lineRule="exact"/>
        <w:ind w:right="-568"/>
        <w:jc w:val="both"/>
        <w:rPr>
          <w:rFonts w:ascii="Arial" w:hAnsi="Arial" w:cs="Arial"/>
        </w:rPr>
      </w:pPr>
    </w:p>
    <w:p w14:paraId="4E622227" w14:textId="77777777" w:rsidR="00E405CE" w:rsidRPr="000869E5" w:rsidRDefault="00E405CE" w:rsidP="00E405CE">
      <w:pPr>
        <w:pStyle w:val="3izenburua"/>
        <w:spacing w:before="120" w:after="120" w:line="320" w:lineRule="exact"/>
        <w:ind w:right="-568"/>
        <w:jc w:val="both"/>
        <w:rPr>
          <w:rFonts w:ascii="Arial" w:hAnsi="Arial" w:cs="Arial"/>
          <w:color w:val="auto"/>
        </w:rPr>
      </w:pPr>
      <w:r w:rsidRPr="000869E5">
        <w:rPr>
          <w:rFonts w:ascii="Arial" w:hAnsi="Arial" w:cs="Arial"/>
          <w:color w:val="auto"/>
          <w:lang w:val="eu-ES"/>
        </w:rPr>
        <w:t>102. artikulua.- Zehapenak ezartzeko organo eskudunak.</w:t>
      </w:r>
    </w:p>
    <w:p w14:paraId="25C51F6A" w14:textId="77777777" w:rsidR="00E405CE" w:rsidRPr="000869E5" w:rsidRDefault="00E405CE" w:rsidP="00E405CE">
      <w:pPr>
        <w:tabs>
          <w:tab w:val="left" w:pos="0"/>
        </w:tabs>
        <w:spacing w:before="120" w:after="120" w:line="320" w:lineRule="exact"/>
        <w:ind w:right="-568"/>
        <w:jc w:val="both"/>
        <w:rPr>
          <w:rFonts w:ascii="Arial" w:hAnsi="Arial" w:cs="Arial"/>
        </w:rPr>
      </w:pPr>
      <w:r w:rsidRPr="00226030">
        <w:rPr>
          <w:rFonts w:ascii="Arial" w:hAnsi="Arial" w:cs="Arial"/>
        </w:rPr>
        <w:t xml:space="preserve">1. </w:t>
      </w:r>
      <w:r w:rsidRPr="000869E5">
        <w:rPr>
          <w:rFonts w:ascii="Arial" w:hAnsi="Arial" w:cs="Arial"/>
          <w:lang w:val="eu-ES"/>
        </w:rPr>
        <w:t xml:space="preserve">Euskal Autonomia Erkidegoko eremuan, lege honek ezartzen duen zehatzeko ahala honako organo hauei dagokie, sektoreko </w:t>
      </w:r>
      <w:r>
        <w:rPr>
          <w:rFonts w:ascii="Arial" w:hAnsi="Arial" w:cs="Arial"/>
          <w:lang w:val="eu-ES"/>
        </w:rPr>
        <w:t>legeri</w:t>
      </w:r>
      <w:r w:rsidRPr="000869E5">
        <w:rPr>
          <w:rFonts w:ascii="Arial" w:hAnsi="Arial" w:cs="Arial"/>
          <w:lang w:val="eu-ES"/>
        </w:rPr>
        <w:t xml:space="preserve">ak ezartzen dituen zehapen-erregimenak eragotzi gabe: </w:t>
      </w:r>
    </w:p>
    <w:p w14:paraId="1652F8E8" w14:textId="77777777" w:rsidR="00E405CE" w:rsidRPr="00C43DBB" w:rsidRDefault="00E405CE" w:rsidP="00E405CE">
      <w:pPr>
        <w:tabs>
          <w:tab w:val="left" w:pos="284"/>
        </w:tabs>
        <w:spacing w:before="120" w:after="120" w:line="320" w:lineRule="exact"/>
        <w:ind w:left="284" w:right="-568" w:hanging="284"/>
        <w:jc w:val="both"/>
        <w:rPr>
          <w:rFonts w:ascii="Arial" w:hAnsi="Arial" w:cs="Arial"/>
        </w:rPr>
      </w:pPr>
      <w:r w:rsidRPr="000869E5">
        <w:rPr>
          <w:rFonts w:ascii="Arial" w:hAnsi="Arial" w:cs="Arial"/>
          <w:lang w:val="eu-ES"/>
        </w:rPr>
        <w:t>a)</w:t>
      </w:r>
      <w:r w:rsidRPr="000869E5">
        <w:rPr>
          <w:rFonts w:ascii="Arial" w:hAnsi="Arial" w:cs="Arial"/>
        </w:rPr>
        <w:tab/>
      </w:r>
      <w:r w:rsidRPr="00C43DBB">
        <w:rPr>
          <w:rFonts w:ascii="Arial" w:hAnsi="Arial" w:cs="Arial"/>
          <w:lang w:val="eu-ES"/>
        </w:rPr>
        <w:t xml:space="preserve">Eusko Jaurlaritzako Gobernu Kontseiluak lege honetan </w:t>
      </w:r>
      <w:r>
        <w:rPr>
          <w:rFonts w:ascii="Arial" w:hAnsi="Arial" w:cs="Arial"/>
          <w:lang w:val="eu-ES"/>
        </w:rPr>
        <w:t xml:space="preserve">zehaztutako </w:t>
      </w:r>
      <w:r w:rsidRPr="00C43DBB">
        <w:rPr>
          <w:rFonts w:ascii="Arial" w:hAnsi="Arial" w:cs="Arial"/>
          <w:lang w:val="eu-ES"/>
        </w:rPr>
        <w:t xml:space="preserve">240.001 eurotik gorako zehapenak ezar ditzake, baita arau-hauste oso astuneko zehapenekin osagarria den establezimenduen aldi baterako itxiera ere. </w:t>
      </w:r>
    </w:p>
    <w:p w14:paraId="08239621" w14:textId="2236D456" w:rsidR="00E405CE" w:rsidRPr="00F13FDB" w:rsidRDefault="00E405CE" w:rsidP="00E405CE">
      <w:pPr>
        <w:tabs>
          <w:tab w:val="left" w:pos="284"/>
        </w:tabs>
        <w:spacing w:before="120" w:after="120" w:line="320" w:lineRule="exact"/>
        <w:ind w:left="284" w:right="-568" w:hanging="284"/>
        <w:jc w:val="both"/>
        <w:rPr>
          <w:rFonts w:ascii="Arial" w:hAnsi="Arial" w:cs="Arial"/>
        </w:rPr>
      </w:pPr>
      <w:r w:rsidRPr="00C43DBB">
        <w:rPr>
          <w:rFonts w:ascii="Arial" w:hAnsi="Arial" w:cs="Arial"/>
          <w:lang w:val="eu-ES"/>
        </w:rPr>
        <w:t>b)</w:t>
      </w:r>
      <w:r w:rsidRPr="00C43DBB">
        <w:rPr>
          <w:rFonts w:ascii="Arial" w:hAnsi="Arial" w:cs="Arial"/>
        </w:rPr>
        <w:tab/>
      </w:r>
      <w:r w:rsidRPr="00F13FDB">
        <w:rPr>
          <w:rFonts w:ascii="Arial" w:hAnsi="Arial" w:cs="Arial"/>
          <w:lang w:val="eu-ES"/>
        </w:rPr>
        <w:t>Osasun-gaietako sail eskudunaren titularrak 60.001 eta 240.000 euro arteko  zehapenak ezar ditzake.</w:t>
      </w:r>
    </w:p>
    <w:p w14:paraId="58432C28" w14:textId="340440CD" w:rsidR="00E405CE" w:rsidRPr="000D78A7" w:rsidRDefault="00E405CE" w:rsidP="00E405CE">
      <w:pPr>
        <w:tabs>
          <w:tab w:val="left" w:pos="284"/>
        </w:tabs>
        <w:spacing w:before="120" w:after="120" w:line="320" w:lineRule="exact"/>
        <w:ind w:left="284" w:right="-568" w:hanging="284"/>
        <w:jc w:val="both"/>
        <w:rPr>
          <w:rFonts w:ascii="Arial" w:hAnsi="Arial" w:cs="Arial"/>
        </w:rPr>
      </w:pPr>
      <w:r w:rsidRPr="00F13FDB">
        <w:rPr>
          <w:rFonts w:ascii="Arial" w:hAnsi="Arial" w:cs="Arial"/>
          <w:lang w:val="eu-ES"/>
        </w:rPr>
        <w:t>c)</w:t>
      </w:r>
      <w:r w:rsidRPr="00F13FDB">
        <w:rPr>
          <w:rFonts w:ascii="Arial" w:hAnsi="Arial" w:cs="Arial"/>
        </w:rPr>
        <w:tab/>
      </w:r>
      <w:r w:rsidRPr="000D78A7">
        <w:rPr>
          <w:rFonts w:ascii="Arial" w:hAnsi="Arial" w:cs="Arial"/>
          <w:lang w:val="eu-ES"/>
        </w:rPr>
        <w:t>Osasun publikoko organo nagusiaren titularrak 60.000 euro arteko zehapenak ezar ditzake.</w:t>
      </w:r>
    </w:p>
    <w:p w14:paraId="2401CEE7" w14:textId="77777777" w:rsidR="00E405CE" w:rsidRPr="000D78A7" w:rsidRDefault="00E405CE" w:rsidP="00E405CE">
      <w:pPr>
        <w:tabs>
          <w:tab w:val="left" w:pos="284"/>
        </w:tabs>
        <w:spacing w:before="120" w:after="120" w:line="320" w:lineRule="exact"/>
        <w:ind w:left="284" w:right="-568" w:hanging="284"/>
        <w:jc w:val="both"/>
        <w:rPr>
          <w:rFonts w:ascii="Arial" w:hAnsi="Arial" w:cs="Arial"/>
        </w:rPr>
      </w:pPr>
      <w:r w:rsidRPr="00226030">
        <w:rPr>
          <w:rFonts w:ascii="Arial" w:hAnsi="Arial" w:cs="Arial"/>
        </w:rPr>
        <w:t>2.</w:t>
      </w:r>
      <w:r w:rsidRPr="00226030">
        <w:rPr>
          <w:rFonts w:ascii="Arial" w:hAnsi="Arial" w:cs="Arial"/>
        </w:rPr>
        <w:tab/>
      </w:r>
      <w:r w:rsidRPr="000D78A7">
        <w:rPr>
          <w:rFonts w:ascii="Arial" w:hAnsi="Arial" w:cs="Arial"/>
          <w:lang w:val="eu-ES"/>
        </w:rPr>
        <w:t>Tokiko erakundeei dagokie beren eskumenen eremuan zehatzeko ahala izatea, irizpide hauekin bat etorriz:</w:t>
      </w:r>
    </w:p>
    <w:p w14:paraId="746B3B9F" w14:textId="31B8778B" w:rsidR="00E405CE" w:rsidRPr="000D78A7" w:rsidRDefault="00E405CE" w:rsidP="00E405CE">
      <w:pPr>
        <w:tabs>
          <w:tab w:val="left" w:pos="284"/>
        </w:tabs>
        <w:spacing w:before="120" w:after="120" w:line="320" w:lineRule="exact"/>
        <w:ind w:left="284" w:right="-568" w:hanging="284"/>
        <w:jc w:val="both"/>
        <w:rPr>
          <w:rFonts w:ascii="Arial" w:hAnsi="Arial" w:cs="Arial"/>
        </w:rPr>
      </w:pPr>
      <w:r w:rsidRPr="000D78A7">
        <w:rPr>
          <w:rFonts w:ascii="Arial" w:hAnsi="Arial" w:cs="Arial"/>
          <w:lang w:val="eu-ES"/>
        </w:rPr>
        <w:t>a)</w:t>
      </w:r>
      <w:r w:rsidRPr="000D78A7">
        <w:rPr>
          <w:rFonts w:ascii="Arial" w:hAnsi="Arial" w:cs="Arial"/>
        </w:rPr>
        <w:tab/>
      </w:r>
      <w:r w:rsidRPr="000D78A7">
        <w:rPr>
          <w:rFonts w:ascii="Arial" w:hAnsi="Arial" w:cs="Arial"/>
          <w:lang w:val="eu-ES"/>
        </w:rPr>
        <w:t>Udal eremuan, alkate</w:t>
      </w:r>
      <w:r w:rsidR="00426725">
        <w:rPr>
          <w:rFonts w:ascii="Arial" w:hAnsi="Arial" w:cs="Arial"/>
          <w:lang w:val="eu-ES"/>
        </w:rPr>
        <w:t>ak</w:t>
      </w:r>
      <w:r w:rsidRPr="000D78A7">
        <w:rPr>
          <w:rFonts w:ascii="Arial" w:hAnsi="Arial" w:cs="Arial"/>
          <w:lang w:val="eu-ES"/>
        </w:rPr>
        <w:t xml:space="preserve"> edo </w:t>
      </w:r>
      <w:r w:rsidR="00426725">
        <w:rPr>
          <w:rFonts w:ascii="Arial" w:hAnsi="Arial" w:cs="Arial"/>
          <w:lang w:val="eu-ES"/>
        </w:rPr>
        <w:t xml:space="preserve">gai honetarako </w:t>
      </w:r>
      <w:r w:rsidRPr="000D78A7">
        <w:rPr>
          <w:rFonts w:ascii="Arial" w:hAnsi="Arial" w:cs="Arial"/>
          <w:lang w:val="eu-ES"/>
        </w:rPr>
        <w:t>ordezkatzen duen zinegotzi</w:t>
      </w:r>
      <w:r w:rsidR="00426725">
        <w:rPr>
          <w:rFonts w:ascii="Arial" w:hAnsi="Arial" w:cs="Arial"/>
          <w:lang w:val="eu-ES"/>
        </w:rPr>
        <w:t xml:space="preserve">ak  </w:t>
      </w:r>
      <w:r w:rsidRPr="000D78A7">
        <w:rPr>
          <w:rFonts w:ascii="Arial" w:hAnsi="Arial" w:cs="Arial"/>
          <w:lang w:val="eu-ES"/>
        </w:rPr>
        <w:t>du eskumena 60.000 euro arteko zehapenak ezartzeko, eta udalbatzak 240.000 euro arteko zehapenak ezartzeko eskumena.</w:t>
      </w:r>
    </w:p>
    <w:p w14:paraId="50DB3C72" w14:textId="39ED64EC" w:rsidR="00E405CE" w:rsidRPr="000D78A7" w:rsidRDefault="00E405CE" w:rsidP="00E405CE">
      <w:pPr>
        <w:tabs>
          <w:tab w:val="left" w:pos="284"/>
        </w:tabs>
        <w:spacing w:before="120" w:after="120" w:line="320" w:lineRule="exact"/>
        <w:ind w:left="284" w:right="-568" w:hanging="284"/>
        <w:jc w:val="both"/>
        <w:rPr>
          <w:rFonts w:ascii="Arial" w:hAnsi="Arial" w:cs="Arial"/>
        </w:rPr>
      </w:pPr>
      <w:r w:rsidRPr="000D78A7">
        <w:rPr>
          <w:rFonts w:ascii="Arial" w:hAnsi="Arial" w:cs="Arial"/>
          <w:lang w:val="eu-ES"/>
        </w:rPr>
        <w:t>b)</w:t>
      </w:r>
      <w:r w:rsidRPr="000D78A7">
        <w:rPr>
          <w:rFonts w:ascii="Arial" w:hAnsi="Arial" w:cs="Arial"/>
        </w:rPr>
        <w:tab/>
      </w:r>
      <w:r w:rsidRPr="000D78A7">
        <w:rPr>
          <w:rFonts w:ascii="Arial" w:hAnsi="Arial" w:cs="Arial"/>
          <w:lang w:val="eu-ES"/>
        </w:rPr>
        <w:t>Baldin eta tokiko erakundeek, hasi eta izapidetzen dituzten z</w:t>
      </w:r>
      <w:r>
        <w:rPr>
          <w:rFonts w:ascii="Arial" w:hAnsi="Arial" w:cs="Arial"/>
          <w:lang w:val="eu-ES"/>
        </w:rPr>
        <w:t>ehapen-espedienteetan, proposatzen</w:t>
      </w:r>
      <w:r w:rsidRPr="000D78A7">
        <w:rPr>
          <w:rFonts w:ascii="Arial" w:hAnsi="Arial" w:cs="Arial"/>
          <w:lang w:val="eu-ES"/>
        </w:rPr>
        <w:t xml:space="preserve"> duten ebazpenean 240.001 eurotik gorako zehapena ezartzen badute, espediente horiek Euskal Autonomia Erkidegoko administrazioko organo eskudunari helarazi behar zaizkio</w:t>
      </w:r>
      <w:r w:rsidR="00846D59">
        <w:rPr>
          <w:rFonts w:ascii="Arial" w:hAnsi="Arial" w:cs="Arial"/>
          <w:lang w:val="eu-ES"/>
        </w:rPr>
        <w:t>,</w:t>
      </w:r>
      <w:r w:rsidRPr="000D78A7">
        <w:rPr>
          <w:rFonts w:ascii="Arial" w:hAnsi="Arial" w:cs="Arial"/>
          <w:lang w:val="eu-ES"/>
        </w:rPr>
        <w:t xml:space="preserve"> zenbatekoaren arabera, ebatz ditzan.</w:t>
      </w:r>
    </w:p>
    <w:p w14:paraId="05AABAA8" w14:textId="77777777" w:rsidR="00E405CE" w:rsidRPr="000D78A7" w:rsidRDefault="00E405CE" w:rsidP="00E405CE">
      <w:pPr>
        <w:tabs>
          <w:tab w:val="left" w:pos="284"/>
        </w:tabs>
        <w:spacing w:before="120" w:after="120" w:line="320" w:lineRule="exact"/>
        <w:ind w:right="-568"/>
        <w:jc w:val="both"/>
        <w:rPr>
          <w:rFonts w:ascii="Arial" w:hAnsi="Arial" w:cs="Arial"/>
        </w:rPr>
      </w:pPr>
      <w:r>
        <w:rPr>
          <w:rFonts w:ascii="Arial" w:hAnsi="Arial" w:cs="Arial"/>
          <w:lang w:val="eu-ES"/>
        </w:rPr>
        <w:t>Lege hau indarrean sartzen d</w:t>
      </w:r>
      <w:r w:rsidRPr="000D78A7">
        <w:rPr>
          <w:rFonts w:ascii="Arial" w:hAnsi="Arial" w:cs="Arial"/>
          <w:lang w:val="eu-ES"/>
        </w:rPr>
        <w:t xml:space="preserve">enetik urtebeteko epean, udalek beren ordenantzak lege honetan xedatutakora egokitzeari ekingo diote.  </w:t>
      </w:r>
    </w:p>
    <w:p w14:paraId="01C77F53" w14:textId="77777777" w:rsidR="00E405CE" w:rsidRPr="00226030" w:rsidRDefault="00E405CE" w:rsidP="00E405CE">
      <w:pPr>
        <w:tabs>
          <w:tab w:val="left" w:pos="284"/>
        </w:tabs>
        <w:spacing w:before="120" w:after="120" w:line="320" w:lineRule="exact"/>
        <w:ind w:right="-568"/>
        <w:jc w:val="both"/>
        <w:rPr>
          <w:rFonts w:ascii="Arial" w:hAnsi="Arial" w:cs="Arial"/>
        </w:rPr>
      </w:pPr>
    </w:p>
    <w:p w14:paraId="5D6C40C8" w14:textId="77777777" w:rsidR="00E405CE" w:rsidRPr="000D78A7" w:rsidRDefault="00E405CE" w:rsidP="00E405CE">
      <w:pPr>
        <w:pStyle w:val="3izenburua"/>
        <w:spacing w:before="120" w:after="120" w:line="320" w:lineRule="exact"/>
        <w:ind w:right="-568"/>
        <w:jc w:val="both"/>
        <w:rPr>
          <w:rFonts w:ascii="Arial" w:hAnsi="Arial" w:cs="Arial"/>
          <w:color w:val="auto"/>
        </w:rPr>
      </w:pPr>
      <w:r w:rsidRPr="000D78A7">
        <w:rPr>
          <w:rFonts w:ascii="Arial" w:hAnsi="Arial" w:cs="Arial"/>
          <w:color w:val="auto"/>
          <w:lang w:val="eu-ES"/>
        </w:rPr>
        <w:lastRenderedPageBreak/>
        <w:t>103. artikulua.- Preskripzioa eta iraungitzea.</w:t>
      </w:r>
    </w:p>
    <w:p w14:paraId="1CFE2A41" w14:textId="0695DEA3" w:rsidR="00E405CE" w:rsidRPr="000D78A7"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1. </w:t>
      </w:r>
      <w:r w:rsidR="00846D59">
        <w:rPr>
          <w:rFonts w:ascii="Arial" w:hAnsi="Arial" w:cs="Arial"/>
          <w:lang w:val="eu-ES"/>
        </w:rPr>
        <w:t>D</w:t>
      </w:r>
      <w:r w:rsidR="00846D59" w:rsidRPr="000D78A7">
        <w:rPr>
          <w:rFonts w:ascii="Arial" w:hAnsi="Arial" w:cs="Arial"/>
          <w:lang w:val="eu-ES"/>
        </w:rPr>
        <w:t xml:space="preserve">agokion </w:t>
      </w:r>
      <w:r w:rsidR="00846D59">
        <w:rPr>
          <w:rFonts w:ascii="Arial" w:hAnsi="Arial" w:cs="Arial"/>
          <w:lang w:val="eu-ES"/>
        </w:rPr>
        <w:t>e</w:t>
      </w:r>
      <w:r w:rsidRPr="000D78A7">
        <w:rPr>
          <w:rFonts w:ascii="Arial" w:hAnsi="Arial" w:cs="Arial"/>
          <w:lang w:val="eu-ES"/>
        </w:rPr>
        <w:t>statuko oinarrizko araudian xedatutakoa eragotzi gabe, lege honetan arintzat tipifikatzen diren arau-hausteak urtebetera preskribatuko dira, astunak hiru urtera, eta oso astunak bost urtera.</w:t>
      </w:r>
    </w:p>
    <w:p w14:paraId="5DA7B1D0" w14:textId="77777777" w:rsidR="00E405CE" w:rsidRPr="000D78A7" w:rsidRDefault="00E405CE" w:rsidP="00E405CE">
      <w:pPr>
        <w:tabs>
          <w:tab w:val="left" w:pos="284"/>
        </w:tabs>
        <w:spacing w:before="120" w:after="120" w:line="320" w:lineRule="exact"/>
        <w:ind w:right="-568"/>
        <w:jc w:val="both"/>
        <w:rPr>
          <w:rFonts w:ascii="Arial" w:hAnsi="Arial" w:cs="Arial"/>
        </w:rPr>
      </w:pPr>
      <w:r w:rsidRPr="000D78A7">
        <w:rPr>
          <w:rFonts w:ascii="Arial" w:hAnsi="Arial" w:cs="Arial"/>
          <w:lang w:val="eu-ES"/>
        </w:rPr>
        <w:t>Arau-hausteak preskribatzeko epea arau-haustea egin den egunean hasiko da zenbatzen. Arau-hauste horiek jarraituak edo etengabeak izan direnean, preskripzio-epea arauak hausteko jokabidea amaitu zenean hasiko da zenbatzen.</w:t>
      </w:r>
    </w:p>
    <w:p w14:paraId="055D6D3B" w14:textId="75BCD5E4" w:rsidR="00E405CE" w:rsidRPr="00A87534" w:rsidRDefault="00E405CE" w:rsidP="00E405CE">
      <w:pPr>
        <w:tabs>
          <w:tab w:val="left" w:pos="284"/>
        </w:tabs>
        <w:spacing w:before="120" w:after="120" w:line="320" w:lineRule="exact"/>
        <w:ind w:right="-568"/>
        <w:jc w:val="both"/>
        <w:rPr>
          <w:rFonts w:ascii="Arial" w:hAnsi="Arial" w:cs="Arial"/>
        </w:rPr>
      </w:pPr>
      <w:r w:rsidRPr="00A87534">
        <w:rPr>
          <w:rFonts w:ascii="Arial" w:hAnsi="Arial" w:cs="Arial"/>
          <w:lang w:val="eu-ES"/>
        </w:rPr>
        <w:t>Preskripzioa eten egingo da baldin eta</w:t>
      </w:r>
      <w:r w:rsidR="00846D59">
        <w:rPr>
          <w:rFonts w:ascii="Arial" w:hAnsi="Arial" w:cs="Arial"/>
          <w:lang w:val="eu-ES"/>
        </w:rPr>
        <w:t>,</w:t>
      </w:r>
      <w:r w:rsidRPr="00A87534">
        <w:rPr>
          <w:rFonts w:ascii="Arial" w:hAnsi="Arial" w:cs="Arial"/>
          <w:lang w:val="eu-ES"/>
        </w:rPr>
        <w:t xml:space="preserve"> </w:t>
      </w:r>
      <w:r w:rsidR="00846D59">
        <w:rPr>
          <w:rFonts w:ascii="Arial" w:hAnsi="Arial" w:cs="Arial"/>
          <w:lang w:val="eu-ES"/>
        </w:rPr>
        <w:t>interesduna</w:t>
      </w:r>
      <w:r w:rsidRPr="00A87534">
        <w:rPr>
          <w:rFonts w:ascii="Arial" w:hAnsi="Arial" w:cs="Arial"/>
          <w:lang w:val="eu-ES"/>
        </w:rPr>
        <w:t xml:space="preserve"> jakinaren gainean egonik</w:t>
      </w:r>
      <w:r>
        <w:rPr>
          <w:rFonts w:ascii="Arial" w:hAnsi="Arial" w:cs="Arial"/>
          <w:lang w:val="eu-ES"/>
        </w:rPr>
        <w:t>, betiere,</w:t>
      </w:r>
      <w:r w:rsidRPr="00A87534">
        <w:rPr>
          <w:rFonts w:ascii="Arial" w:hAnsi="Arial" w:cs="Arial"/>
          <w:lang w:val="eu-ES"/>
        </w:rPr>
        <w:t xml:space="preserve"> zehapenerako administrazio-prozedura bat hasten bada</w:t>
      </w:r>
      <w:r w:rsidR="00846D59">
        <w:rPr>
          <w:rFonts w:ascii="Arial" w:hAnsi="Arial" w:cs="Arial"/>
          <w:lang w:val="eu-ES"/>
        </w:rPr>
        <w:t>;</w:t>
      </w:r>
      <w:r w:rsidRPr="00A87534">
        <w:rPr>
          <w:rFonts w:ascii="Arial" w:hAnsi="Arial" w:cs="Arial"/>
          <w:lang w:val="eu-ES"/>
        </w:rPr>
        <w:t xml:space="preserve"> eta preskripzio-epea berriz </w:t>
      </w:r>
      <w:r>
        <w:rPr>
          <w:rFonts w:ascii="Arial" w:hAnsi="Arial" w:cs="Arial"/>
          <w:lang w:val="eu-ES"/>
        </w:rPr>
        <w:t xml:space="preserve">abiatuko </w:t>
      </w:r>
      <w:r w:rsidRPr="00A87534">
        <w:rPr>
          <w:rFonts w:ascii="Arial" w:hAnsi="Arial" w:cs="Arial"/>
          <w:lang w:val="eu-ES"/>
        </w:rPr>
        <w:t>da zehapen-espedientea ustezko erantzuleari egotzi ezin zaion arrazoi batengatik hilabete baino gehiago geldirik badago.</w:t>
      </w:r>
    </w:p>
    <w:p w14:paraId="6C341CCA" w14:textId="77777777" w:rsidR="00E405CE" w:rsidRPr="00A87534"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2. </w:t>
      </w:r>
      <w:r w:rsidRPr="00A87534">
        <w:rPr>
          <w:rFonts w:ascii="Arial" w:hAnsi="Arial" w:cs="Arial"/>
          <w:lang w:val="eu-ES"/>
        </w:rPr>
        <w:t>Arau-hauste arinak egiteagatik ezarritako zehapenak urtebetera preskribatuko dira, falta astunengandik ezarritakoak hiru urtera, eta falta oso astunengatik ezarritakoak bost urtera.</w:t>
      </w:r>
    </w:p>
    <w:p w14:paraId="26415F9B" w14:textId="77777777" w:rsidR="00E405CE" w:rsidRPr="00A87534" w:rsidRDefault="00E405CE" w:rsidP="00E405CE">
      <w:pPr>
        <w:tabs>
          <w:tab w:val="left" w:pos="284"/>
        </w:tabs>
        <w:spacing w:before="120" w:after="120" w:line="320" w:lineRule="exact"/>
        <w:ind w:right="-568"/>
        <w:jc w:val="both"/>
        <w:rPr>
          <w:rFonts w:ascii="Arial" w:hAnsi="Arial" w:cs="Arial"/>
        </w:rPr>
      </w:pPr>
      <w:r w:rsidRPr="00A87534">
        <w:rPr>
          <w:rFonts w:ascii="Arial" w:hAnsi="Arial" w:cs="Arial"/>
          <w:lang w:val="eu-ES"/>
        </w:rPr>
        <w:t xml:space="preserve">Zehapenen preskripzio-epea zenbatzen hasiko da zehapena ezarri duen ebazpena </w:t>
      </w:r>
      <w:r>
        <w:rPr>
          <w:rFonts w:ascii="Arial" w:hAnsi="Arial" w:cs="Arial"/>
          <w:lang w:val="eu-ES"/>
        </w:rPr>
        <w:t>betearaz</w:t>
      </w:r>
      <w:r w:rsidRPr="00A87534">
        <w:rPr>
          <w:rFonts w:ascii="Arial" w:hAnsi="Arial" w:cs="Arial"/>
          <w:lang w:val="eu-ES"/>
        </w:rPr>
        <w:t xml:space="preserve"> daitekeen edo errekurritzeko epea igaro den egunaren hurrengoan. </w:t>
      </w:r>
    </w:p>
    <w:p w14:paraId="34FD7847" w14:textId="3A8A626C" w:rsidR="00E405CE" w:rsidRPr="00A87534" w:rsidRDefault="00E405CE" w:rsidP="00E405CE">
      <w:pPr>
        <w:tabs>
          <w:tab w:val="left" w:pos="284"/>
        </w:tabs>
        <w:spacing w:before="120" w:after="120" w:line="320" w:lineRule="exact"/>
        <w:ind w:right="-568"/>
        <w:jc w:val="both"/>
        <w:rPr>
          <w:rFonts w:ascii="Arial" w:hAnsi="Arial" w:cs="Arial"/>
        </w:rPr>
      </w:pPr>
      <w:r w:rsidRPr="00A87534">
        <w:rPr>
          <w:rFonts w:ascii="Arial" w:hAnsi="Arial" w:cs="Arial"/>
          <w:lang w:val="eu-ES"/>
        </w:rPr>
        <w:t>Preskripzioa eten egingo da baldin eta</w:t>
      </w:r>
      <w:r w:rsidR="00846D59">
        <w:rPr>
          <w:rFonts w:ascii="Arial" w:hAnsi="Arial" w:cs="Arial"/>
          <w:lang w:val="eu-ES"/>
        </w:rPr>
        <w:t>,</w:t>
      </w:r>
      <w:r w:rsidRPr="00A87534">
        <w:rPr>
          <w:rFonts w:ascii="Arial" w:hAnsi="Arial" w:cs="Arial"/>
          <w:lang w:val="eu-ES"/>
        </w:rPr>
        <w:t xml:space="preserve"> </w:t>
      </w:r>
      <w:r w:rsidR="00846D59">
        <w:rPr>
          <w:rFonts w:ascii="Arial" w:hAnsi="Arial" w:cs="Arial"/>
          <w:lang w:val="eu-ES"/>
        </w:rPr>
        <w:t>interesduna</w:t>
      </w:r>
      <w:r w:rsidRPr="00A87534">
        <w:rPr>
          <w:rFonts w:ascii="Arial" w:hAnsi="Arial" w:cs="Arial"/>
          <w:lang w:val="eu-ES"/>
        </w:rPr>
        <w:t xml:space="preserve"> jakinaren gainean egonik</w:t>
      </w:r>
      <w:r w:rsidR="00846D59">
        <w:rPr>
          <w:rFonts w:ascii="Arial" w:hAnsi="Arial" w:cs="Arial"/>
          <w:lang w:val="eu-ES"/>
        </w:rPr>
        <w:t>,</w:t>
      </w:r>
      <w:r w:rsidRPr="00A87534">
        <w:rPr>
          <w:rFonts w:ascii="Arial" w:hAnsi="Arial" w:cs="Arial"/>
          <w:lang w:val="eu-ES"/>
        </w:rPr>
        <w:t xml:space="preserve"> betearazpen-prozedura hasten bada, eta preskripzio-epea berriz </w:t>
      </w:r>
      <w:r>
        <w:rPr>
          <w:rFonts w:ascii="Arial" w:hAnsi="Arial" w:cs="Arial"/>
          <w:lang w:val="eu-ES"/>
        </w:rPr>
        <w:t xml:space="preserve">jarriko da martxan </w:t>
      </w:r>
      <w:r w:rsidRPr="00A87534">
        <w:rPr>
          <w:rFonts w:ascii="Arial" w:hAnsi="Arial" w:cs="Arial"/>
          <w:lang w:val="eu-ES"/>
        </w:rPr>
        <w:t>betearazpen-prozedura ustezko arau-hausleari egotzi ezin zaion arrazoi batengatik hilabete baino gehiago geldirik badago.</w:t>
      </w:r>
    </w:p>
    <w:p w14:paraId="7AFC13C1" w14:textId="522C82F1" w:rsidR="00E405CE" w:rsidRPr="00A87534" w:rsidRDefault="00E405CE" w:rsidP="00E405CE">
      <w:pPr>
        <w:tabs>
          <w:tab w:val="left" w:pos="284"/>
        </w:tabs>
        <w:spacing w:before="120" w:after="120" w:line="320" w:lineRule="exact"/>
        <w:ind w:right="-568"/>
        <w:jc w:val="both"/>
        <w:rPr>
          <w:rFonts w:ascii="Arial" w:hAnsi="Arial" w:cs="Arial"/>
        </w:rPr>
      </w:pPr>
      <w:r w:rsidRPr="00226030">
        <w:rPr>
          <w:rFonts w:ascii="Arial" w:hAnsi="Arial" w:cs="Arial"/>
        </w:rPr>
        <w:t xml:space="preserve">3. </w:t>
      </w:r>
      <w:r w:rsidRPr="00A87534">
        <w:rPr>
          <w:rFonts w:ascii="Arial" w:hAnsi="Arial" w:cs="Arial"/>
          <w:lang w:val="eu-ES"/>
        </w:rPr>
        <w:t xml:space="preserve">Prozeduraren ebazpena </w:t>
      </w:r>
      <w:r w:rsidR="0025773E">
        <w:rPr>
          <w:rFonts w:ascii="Arial" w:hAnsi="Arial" w:cs="Arial"/>
          <w:lang w:val="eu-ES"/>
        </w:rPr>
        <w:t>prozedura</w:t>
      </w:r>
      <w:r w:rsidRPr="00A87534">
        <w:rPr>
          <w:rFonts w:ascii="Arial" w:hAnsi="Arial" w:cs="Arial"/>
          <w:lang w:val="eu-ES"/>
        </w:rPr>
        <w:t xml:space="preserve"> hasi zenetik sei hilabetetan jakinarazten ez bada, epea iraungi egingo da</w:t>
      </w:r>
      <w:r w:rsidR="0025773E">
        <w:rPr>
          <w:rFonts w:ascii="Arial" w:hAnsi="Arial" w:cs="Arial"/>
          <w:lang w:val="eu-ES"/>
        </w:rPr>
        <w:t>,</w:t>
      </w:r>
      <w:r w:rsidRPr="00A87534">
        <w:rPr>
          <w:rFonts w:ascii="Arial" w:hAnsi="Arial" w:cs="Arial"/>
          <w:lang w:val="eu-ES"/>
        </w:rPr>
        <w:t xml:space="preserve"> oinarrizko </w:t>
      </w:r>
      <w:r>
        <w:rPr>
          <w:rFonts w:ascii="Arial" w:hAnsi="Arial" w:cs="Arial"/>
          <w:lang w:val="eu-ES"/>
        </w:rPr>
        <w:t>legeri</w:t>
      </w:r>
      <w:r w:rsidRPr="00A87534">
        <w:rPr>
          <w:rFonts w:ascii="Arial" w:hAnsi="Arial" w:cs="Arial"/>
          <w:lang w:val="eu-ES"/>
        </w:rPr>
        <w:t xml:space="preserve">ak ezartzen duen moduan eta ondorioekin. </w:t>
      </w:r>
    </w:p>
    <w:p w14:paraId="338EDCC2" w14:textId="2324B0D8" w:rsidR="00E405CE" w:rsidRPr="00A87534" w:rsidRDefault="00E405CE" w:rsidP="00E405CE">
      <w:pPr>
        <w:tabs>
          <w:tab w:val="left" w:pos="0"/>
        </w:tabs>
        <w:spacing w:before="120" w:after="120" w:line="320" w:lineRule="exact"/>
        <w:ind w:right="-568"/>
        <w:jc w:val="both"/>
        <w:rPr>
          <w:rFonts w:ascii="Arial" w:hAnsi="Arial" w:cs="Arial"/>
        </w:rPr>
      </w:pPr>
      <w:r w:rsidRPr="00A87534">
        <w:rPr>
          <w:rFonts w:ascii="Arial" w:hAnsi="Arial" w:cs="Arial"/>
          <w:lang w:val="eu-ES"/>
        </w:rPr>
        <w:t xml:space="preserve">Aipatu sei hilabeteko epea eten egingo da </w:t>
      </w:r>
      <w:r w:rsidR="0025773E">
        <w:rPr>
          <w:rFonts w:ascii="Arial" w:hAnsi="Arial" w:cs="Arial"/>
          <w:lang w:val="eu-ES"/>
        </w:rPr>
        <w:t>interesdunei</w:t>
      </w:r>
      <w:r w:rsidRPr="00A87534">
        <w:rPr>
          <w:rFonts w:ascii="Arial" w:hAnsi="Arial" w:cs="Arial"/>
          <w:lang w:val="eu-ES"/>
        </w:rPr>
        <w:t xml:space="preserve"> egotz dakizkiekeen arrazoiengatik prozedura geldirik dagoen bitartean, baita lege honek ezartzen duen kasuetan ere. </w:t>
      </w:r>
    </w:p>
    <w:p w14:paraId="0AB7CBE2" w14:textId="14D61FA2" w:rsidR="00E405CE" w:rsidRPr="00A87534" w:rsidRDefault="00E405CE" w:rsidP="00E405CE">
      <w:pPr>
        <w:tabs>
          <w:tab w:val="left" w:pos="0"/>
        </w:tabs>
        <w:spacing w:before="120" w:after="120" w:line="320" w:lineRule="exact"/>
        <w:ind w:right="-568"/>
        <w:jc w:val="both"/>
        <w:rPr>
          <w:rFonts w:ascii="Arial" w:hAnsi="Arial" w:cs="Arial"/>
        </w:rPr>
      </w:pPr>
      <w:r w:rsidRPr="00A87534">
        <w:rPr>
          <w:rFonts w:ascii="Arial" w:hAnsi="Arial" w:cs="Arial"/>
          <w:lang w:val="eu-ES"/>
        </w:rPr>
        <w:t>Iraungitzea ez aplikatzeko aukera egongo da</w:t>
      </w:r>
      <w:r w:rsidR="0025773E">
        <w:rPr>
          <w:rFonts w:ascii="Arial" w:hAnsi="Arial" w:cs="Arial"/>
          <w:lang w:val="eu-ES"/>
        </w:rPr>
        <w:t>,</w:t>
      </w:r>
      <w:r w:rsidRPr="00A87534">
        <w:rPr>
          <w:rFonts w:ascii="Arial" w:hAnsi="Arial" w:cs="Arial"/>
          <w:lang w:val="eu-ES"/>
        </w:rPr>
        <w:t xml:space="preserve"> baldin eta sortu den auzia interes orokorrekoa bada</w:t>
      </w:r>
      <w:r w:rsidR="0025773E">
        <w:rPr>
          <w:rFonts w:ascii="Arial" w:hAnsi="Arial" w:cs="Arial"/>
          <w:lang w:val="eu-ES"/>
        </w:rPr>
        <w:t>,</w:t>
      </w:r>
      <w:r w:rsidRPr="00A87534">
        <w:rPr>
          <w:rFonts w:ascii="Arial" w:hAnsi="Arial" w:cs="Arial"/>
          <w:lang w:val="eu-ES"/>
        </w:rPr>
        <w:t xml:space="preserve"> edo auzia definitu eta argitzeari begira hura bideratzea komeni bada, eta hori </w:t>
      </w:r>
      <w:r>
        <w:rPr>
          <w:rFonts w:ascii="Arial" w:hAnsi="Arial" w:cs="Arial"/>
          <w:lang w:val="eu-ES"/>
        </w:rPr>
        <w:t>organo eskudunak erabakiko du</w:t>
      </w:r>
      <w:r w:rsidRPr="00A87534">
        <w:rPr>
          <w:rFonts w:ascii="Arial" w:hAnsi="Arial" w:cs="Arial"/>
          <w:lang w:val="eu-ES"/>
        </w:rPr>
        <w:t xml:space="preserve"> </w:t>
      </w:r>
      <w:r>
        <w:rPr>
          <w:rFonts w:ascii="Arial" w:hAnsi="Arial" w:cs="Arial"/>
          <w:lang w:val="eu-ES"/>
        </w:rPr>
        <w:t>espresuki</w:t>
      </w:r>
      <w:r w:rsidR="0025773E">
        <w:rPr>
          <w:rFonts w:ascii="Arial" w:hAnsi="Arial" w:cs="Arial"/>
          <w:lang w:val="eu-ES"/>
        </w:rPr>
        <w:t>,</w:t>
      </w:r>
      <w:r>
        <w:rPr>
          <w:rFonts w:ascii="Arial" w:hAnsi="Arial" w:cs="Arial"/>
          <w:lang w:val="eu-ES"/>
        </w:rPr>
        <w:t xml:space="preserve"> </w:t>
      </w:r>
      <w:r w:rsidRPr="00A87534">
        <w:rPr>
          <w:rFonts w:ascii="Arial" w:hAnsi="Arial" w:cs="Arial"/>
          <w:lang w:val="eu-ES"/>
        </w:rPr>
        <w:t>ebazpen ziodun baten bitartez, prozedura ebazteko.</w:t>
      </w:r>
    </w:p>
    <w:p w14:paraId="48154291" w14:textId="77777777" w:rsidR="00E405CE" w:rsidRPr="00A87534" w:rsidRDefault="00E405CE" w:rsidP="00E405CE">
      <w:pPr>
        <w:tabs>
          <w:tab w:val="left" w:pos="0"/>
        </w:tabs>
        <w:spacing w:before="120" w:after="120" w:line="320" w:lineRule="exact"/>
        <w:ind w:right="-568"/>
        <w:jc w:val="both"/>
        <w:rPr>
          <w:rFonts w:ascii="Arial" w:hAnsi="Arial" w:cs="Arial"/>
        </w:rPr>
      </w:pPr>
      <w:r w:rsidRPr="00A87534">
        <w:rPr>
          <w:rFonts w:ascii="Arial" w:hAnsi="Arial" w:cs="Arial"/>
          <w:lang w:val="eu-ES"/>
        </w:rPr>
        <w:t>Deklaratutako osasun publikoko larrialdi-egoeretan, zehapenen preskripzioak denboran luzatu ahal izango dira, goian adierazitako epeak bikoizteraino.</w:t>
      </w:r>
    </w:p>
    <w:p w14:paraId="72A7879E" w14:textId="77777777" w:rsidR="00E405CE" w:rsidRPr="00226030" w:rsidRDefault="00E405CE" w:rsidP="00E405CE">
      <w:pPr>
        <w:spacing w:before="120" w:after="120" w:line="320" w:lineRule="exact"/>
        <w:ind w:right="-568"/>
        <w:jc w:val="both"/>
        <w:rPr>
          <w:rFonts w:ascii="Arial" w:hAnsi="Arial" w:cs="Arial"/>
          <w:b/>
        </w:rPr>
      </w:pPr>
    </w:p>
    <w:p w14:paraId="200ABB86" w14:textId="77777777" w:rsidR="00E405CE" w:rsidRPr="00A87534" w:rsidRDefault="00E405CE" w:rsidP="00E405CE">
      <w:pPr>
        <w:spacing w:before="120" w:after="120" w:line="320" w:lineRule="exact"/>
        <w:ind w:right="-568"/>
        <w:jc w:val="both"/>
        <w:rPr>
          <w:rFonts w:ascii="Arial" w:hAnsi="Arial" w:cs="Arial"/>
          <w:b/>
        </w:rPr>
      </w:pPr>
      <w:r w:rsidRPr="00A87534">
        <w:rPr>
          <w:rFonts w:ascii="Arial" w:hAnsi="Arial" w:cs="Arial"/>
          <w:b/>
          <w:lang w:val="eu-ES"/>
        </w:rPr>
        <w:t xml:space="preserve"> Xedapen gehigarria.</w:t>
      </w:r>
      <w:r w:rsidRPr="00A87534">
        <w:rPr>
          <w:rFonts w:ascii="Arial" w:hAnsi="Arial" w:cs="Arial"/>
          <w:b/>
        </w:rPr>
        <w:t xml:space="preserve">- </w:t>
      </w:r>
      <w:r w:rsidRPr="00A87534">
        <w:rPr>
          <w:rFonts w:ascii="Arial" w:hAnsi="Arial" w:cs="Arial"/>
          <w:b/>
          <w:lang w:val="eu-ES"/>
        </w:rPr>
        <w:t>Datu pertsonalen tratamendua.</w:t>
      </w:r>
    </w:p>
    <w:p w14:paraId="56C8D8B9" w14:textId="6CAF908A" w:rsidR="00E405CE" w:rsidRPr="004814C2" w:rsidRDefault="00E405CE" w:rsidP="00E405CE">
      <w:pPr>
        <w:pStyle w:val="xdef"/>
        <w:shd w:val="clear" w:color="auto" w:fill="FFFFFF"/>
        <w:spacing w:before="120" w:beforeAutospacing="0" w:after="120" w:afterAutospacing="0" w:line="320" w:lineRule="exact"/>
        <w:ind w:right="-567"/>
        <w:jc w:val="both"/>
        <w:rPr>
          <w:rFonts w:ascii="Arial" w:hAnsi="Arial" w:cs="Arial"/>
        </w:rPr>
      </w:pPr>
      <w:r w:rsidRPr="004814C2">
        <w:rPr>
          <w:rFonts w:ascii="Arial" w:hAnsi="Arial" w:cs="Arial"/>
          <w:lang w:val="eu-ES"/>
        </w:rPr>
        <w:t>Lege honetan arautzen diren jarduketen ondorioz</w:t>
      </w:r>
      <w:r w:rsidR="00C019D2">
        <w:rPr>
          <w:rFonts w:ascii="Arial" w:hAnsi="Arial" w:cs="Arial"/>
          <w:lang w:val="eu-ES"/>
        </w:rPr>
        <w:t xml:space="preserve"> erabilitako</w:t>
      </w:r>
      <w:r w:rsidRPr="004814C2">
        <w:rPr>
          <w:rFonts w:ascii="Arial" w:hAnsi="Arial" w:cs="Arial"/>
          <w:lang w:val="eu-ES"/>
        </w:rPr>
        <w:t xml:space="preserve"> datu pertsonalak </w:t>
      </w:r>
      <w:r>
        <w:rPr>
          <w:rFonts w:ascii="Arial" w:hAnsi="Arial" w:cs="Arial"/>
          <w:lang w:val="eu-ES"/>
        </w:rPr>
        <w:t>arau honetan aurreikusten dira</w:t>
      </w:r>
      <w:r w:rsidRPr="004814C2">
        <w:rPr>
          <w:rFonts w:ascii="Arial" w:hAnsi="Arial" w:cs="Arial"/>
          <w:lang w:val="eu-ES"/>
        </w:rPr>
        <w:t>: 2016/679 (EB) Erregelamendua, Europako Parlamentuaren eta Kontseiluarena, 2016ko apirilaren 27koa, datu pertsonalen tratamenduari dagokionez pertsona fisikoen babesari eta datu horien zirkulazio askeari buruzko arauak ezartzen dituena eta 95/46/EE Zuzentaraua (Datuak Babesteko Erregelamendu Orokorra; aurrerantzean DBEO) indargabetzen duena.</w:t>
      </w:r>
    </w:p>
    <w:p w14:paraId="722F1143" w14:textId="5470A8E8" w:rsidR="00E405CE" w:rsidRPr="004814C2" w:rsidRDefault="00E405CE" w:rsidP="00E405CE">
      <w:pPr>
        <w:pStyle w:val="xdef"/>
        <w:shd w:val="clear" w:color="auto" w:fill="FFFFFF"/>
        <w:spacing w:before="120" w:beforeAutospacing="0" w:after="120" w:afterAutospacing="0" w:line="320" w:lineRule="exact"/>
        <w:ind w:right="-567"/>
        <w:jc w:val="both"/>
        <w:rPr>
          <w:rFonts w:ascii="Arial" w:hAnsi="Arial" w:cs="Arial"/>
        </w:rPr>
      </w:pPr>
      <w:r w:rsidRPr="004814C2">
        <w:rPr>
          <w:rFonts w:ascii="Arial" w:hAnsi="Arial" w:cs="Arial"/>
          <w:lang w:val="eu-ES"/>
        </w:rPr>
        <w:lastRenderedPageBreak/>
        <w:t>Lege hau aplikatzearen ondorioz</w:t>
      </w:r>
      <w:r w:rsidR="00C019D2">
        <w:rPr>
          <w:rFonts w:ascii="Arial" w:hAnsi="Arial" w:cs="Arial"/>
          <w:lang w:val="eu-ES"/>
        </w:rPr>
        <w:t xml:space="preserve"> erabilitako</w:t>
      </w:r>
      <w:r w:rsidRPr="004814C2">
        <w:rPr>
          <w:rFonts w:ascii="Arial" w:hAnsi="Arial" w:cs="Arial"/>
          <w:lang w:val="eu-ES"/>
        </w:rPr>
        <w:t xml:space="preserve"> datu pertsonalen tratamendua</w:t>
      </w:r>
      <w:r>
        <w:rPr>
          <w:rFonts w:ascii="Arial" w:hAnsi="Arial" w:cs="Arial"/>
          <w:lang w:val="eu-ES"/>
        </w:rPr>
        <w:t>k</w:t>
      </w:r>
      <w:r w:rsidRPr="004814C2">
        <w:rPr>
          <w:rFonts w:ascii="Arial" w:hAnsi="Arial" w:cs="Arial"/>
          <w:lang w:val="eu-ES"/>
        </w:rPr>
        <w:t xml:space="preserve"> </w:t>
      </w:r>
      <w:r w:rsidR="00C019D2">
        <w:rPr>
          <w:rFonts w:ascii="Arial" w:hAnsi="Arial" w:cs="Arial"/>
          <w:lang w:val="eu-ES"/>
        </w:rPr>
        <w:t>honako arau hauek bete behar ditu</w:t>
      </w:r>
      <w:r w:rsidRPr="004814C2">
        <w:rPr>
          <w:rFonts w:ascii="Arial" w:hAnsi="Arial" w:cs="Arial"/>
          <w:lang w:val="eu-ES"/>
        </w:rPr>
        <w:t>: 3/2018 Lege Organikoa, abenduaren 5ekoa, datu pertsonalak babestekoa eta eskubide digitalak bermatzekoa, eta DBEO.</w:t>
      </w:r>
    </w:p>
    <w:p w14:paraId="12B6324D" w14:textId="77777777" w:rsidR="00E405CE" w:rsidRPr="00226030" w:rsidRDefault="00E405CE" w:rsidP="00E405CE">
      <w:pPr>
        <w:spacing w:before="120" w:after="120" w:line="320" w:lineRule="exact"/>
        <w:ind w:right="-568"/>
        <w:jc w:val="both"/>
        <w:rPr>
          <w:rFonts w:ascii="Arial" w:hAnsi="Arial" w:cs="Arial"/>
          <w:b/>
        </w:rPr>
      </w:pPr>
    </w:p>
    <w:p w14:paraId="72B46A4B" w14:textId="77777777" w:rsidR="00E405CE" w:rsidRPr="004814C2" w:rsidRDefault="00E405CE" w:rsidP="00E405CE">
      <w:pPr>
        <w:spacing w:before="120" w:after="120" w:line="320" w:lineRule="exact"/>
        <w:ind w:right="-568"/>
        <w:jc w:val="both"/>
        <w:rPr>
          <w:rFonts w:ascii="Arial" w:hAnsi="Arial" w:cs="Arial"/>
          <w:b/>
        </w:rPr>
      </w:pPr>
      <w:r w:rsidRPr="004814C2">
        <w:rPr>
          <w:rFonts w:ascii="Arial" w:hAnsi="Arial" w:cs="Arial"/>
          <w:b/>
          <w:lang w:val="eu-ES"/>
        </w:rPr>
        <w:t>Lehen xedapen iragankorra.</w:t>
      </w:r>
      <w:r w:rsidRPr="004814C2">
        <w:rPr>
          <w:rFonts w:ascii="Arial" w:hAnsi="Arial" w:cs="Arial"/>
          <w:b/>
        </w:rPr>
        <w:t>-</w:t>
      </w:r>
      <w:r w:rsidRPr="001B41DB">
        <w:rPr>
          <w:rFonts w:ascii="Arial" w:hAnsi="Arial" w:cs="Arial"/>
          <w:b/>
        </w:rPr>
        <w:t xml:space="preserve"> </w:t>
      </w:r>
      <w:r w:rsidRPr="004814C2">
        <w:rPr>
          <w:rFonts w:ascii="Arial" w:hAnsi="Arial" w:cs="Arial"/>
          <w:b/>
          <w:lang w:val="eu-ES"/>
        </w:rPr>
        <w:t>Indarrean dauden planak.</w:t>
      </w:r>
    </w:p>
    <w:p w14:paraId="0E5EB38A" w14:textId="77777777" w:rsidR="00E405CE" w:rsidRPr="004814C2" w:rsidRDefault="00E405CE" w:rsidP="00E405CE">
      <w:pPr>
        <w:spacing w:before="120" w:after="120" w:line="320" w:lineRule="exact"/>
        <w:ind w:right="-568"/>
        <w:jc w:val="both"/>
        <w:rPr>
          <w:rFonts w:ascii="Arial" w:hAnsi="Arial" w:cs="Arial"/>
        </w:rPr>
      </w:pPr>
      <w:r w:rsidRPr="004814C2">
        <w:rPr>
          <w:rFonts w:ascii="Arial" w:hAnsi="Arial" w:cs="Arial"/>
          <w:lang w:val="eu-ES"/>
        </w:rPr>
        <w:t>Lege honetan aurreikusitako planek, hura indarrean sartzean indarraldia dutenek, beren garapena jarraituko dute indarraldiko epea amaitzen zaien arte.</w:t>
      </w:r>
    </w:p>
    <w:p w14:paraId="621A6503" w14:textId="77777777" w:rsidR="00E405CE" w:rsidRPr="00226030" w:rsidRDefault="00E405CE" w:rsidP="00E405CE">
      <w:pPr>
        <w:spacing w:before="120" w:after="120" w:line="320" w:lineRule="exact"/>
        <w:ind w:right="-568"/>
        <w:jc w:val="both"/>
        <w:rPr>
          <w:rFonts w:ascii="Arial" w:hAnsi="Arial" w:cs="Arial"/>
        </w:rPr>
      </w:pPr>
    </w:p>
    <w:p w14:paraId="29A2008E" w14:textId="77777777" w:rsidR="00E405CE" w:rsidRPr="004814C2" w:rsidRDefault="00E405CE" w:rsidP="00E405CE">
      <w:pPr>
        <w:spacing w:before="120" w:after="120" w:line="320" w:lineRule="exact"/>
        <w:ind w:right="-568"/>
        <w:jc w:val="both"/>
        <w:rPr>
          <w:rFonts w:ascii="Arial" w:hAnsi="Arial" w:cs="Arial"/>
          <w:b/>
        </w:rPr>
      </w:pPr>
      <w:r w:rsidRPr="004814C2">
        <w:rPr>
          <w:rFonts w:ascii="Arial" w:hAnsi="Arial" w:cs="Arial"/>
          <w:b/>
          <w:lang w:val="eu-ES"/>
        </w:rPr>
        <w:t>Bigarren xedapen iragankorra.</w:t>
      </w:r>
      <w:r w:rsidRPr="004814C2">
        <w:rPr>
          <w:rFonts w:ascii="Arial" w:hAnsi="Arial" w:cs="Arial"/>
          <w:b/>
        </w:rPr>
        <w:t>-</w:t>
      </w:r>
      <w:r w:rsidRPr="001B41DB">
        <w:rPr>
          <w:rFonts w:ascii="Arial" w:hAnsi="Arial" w:cs="Arial"/>
          <w:b/>
        </w:rPr>
        <w:t xml:space="preserve"> </w:t>
      </w:r>
      <w:r w:rsidRPr="004814C2">
        <w:rPr>
          <w:rFonts w:ascii="Arial" w:hAnsi="Arial" w:cs="Arial"/>
          <w:b/>
          <w:lang w:val="eu-ES"/>
        </w:rPr>
        <w:t>Zehapen-espedienteak.</w:t>
      </w:r>
    </w:p>
    <w:p w14:paraId="46FC009B" w14:textId="00664CA8" w:rsidR="00E405CE" w:rsidRPr="004814C2" w:rsidRDefault="00E405CE" w:rsidP="00E405CE">
      <w:pPr>
        <w:spacing w:before="120" w:after="120" w:line="320" w:lineRule="exact"/>
        <w:ind w:right="-568"/>
        <w:jc w:val="both"/>
        <w:rPr>
          <w:rFonts w:ascii="Arial" w:hAnsi="Arial" w:cs="Arial"/>
        </w:rPr>
      </w:pPr>
      <w:r w:rsidRPr="004814C2">
        <w:rPr>
          <w:rFonts w:ascii="Arial" w:hAnsi="Arial" w:cs="Arial"/>
          <w:lang w:val="eu-ES"/>
        </w:rPr>
        <w:t>Zehapen-espedienteak lege hau indarrean sartu aurretik hasi baziren, arau-haustearen une</w:t>
      </w:r>
      <w:r w:rsidR="00E35D64">
        <w:rPr>
          <w:rFonts w:ascii="Arial" w:hAnsi="Arial" w:cs="Arial"/>
          <w:lang w:val="eu-ES"/>
        </w:rPr>
        <w:t>an indarrean zegoen</w:t>
      </w:r>
      <w:r w:rsidRPr="004814C2">
        <w:rPr>
          <w:rFonts w:ascii="Arial" w:hAnsi="Arial" w:cs="Arial"/>
          <w:lang w:val="eu-ES"/>
        </w:rPr>
        <w:t xml:space="preserve"> </w:t>
      </w:r>
      <w:r>
        <w:rPr>
          <w:rFonts w:ascii="Arial" w:hAnsi="Arial" w:cs="Arial"/>
          <w:lang w:val="eu-ES"/>
        </w:rPr>
        <w:t>legeri</w:t>
      </w:r>
      <w:r w:rsidRPr="004814C2">
        <w:rPr>
          <w:rFonts w:ascii="Arial" w:hAnsi="Arial" w:cs="Arial"/>
          <w:lang w:val="eu-ES"/>
        </w:rPr>
        <w:t>aren arabera izapidetzen jarraituko dira; hargatik, araudi mesedegarriena aplikatu ahal izango da, hala</w:t>
      </w:r>
      <w:r>
        <w:rPr>
          <w:rFonts w:ascii="Arial" w:hAnsi="Arial" w:cs="Arial"/>
          <w:lang w:val="eu-ES"/>
        </w:rPr>
        <w:t xml:space="preserve"> arau-haustearen kalifikazioan </w:t>
      </w:r>
      <w:r w:rsidRPr="004814C2">
        <w:rPr>
          <w:rFonts w:ascii="Arial" w:hAnsi="Arial" w:cs="Arial"/>
          <w:lang w:val="eu-ES"/>
        </w:rPr>
        <w:t>nola zehapenak ezartzeko orduan.</w:t>
      </w:r>
    </w:p>
    <w:p w14:paraId="4CB01CEA" w14:textId="77777777" w:rsidR="00E405CE" w:rsidRPr="00226030" w:rsidRDefault="00E405CE" w:rsidP="00E405CE">
      <w:pPr>
        <w:spacing w:before="120" w:after="120" w:line="320" w:lineRule="exact"/>
        <w:ind w:right="-568"/>
        <w:jc w:val="both"/>
        <w:rPr>
          <w:rFonts w:ascii="Arial" w:hAnsi="Arial" w:cs="Arial"/>
        </w:rPr>
      </w:pPr>
    </w:p>
    <w:p w14:paraId="1B521859" w14:textId="77777777" w:rsidR="00E405CE" w:rsidRPr="004814C2" w:rsidRDefault="00E405CE" w:rsidP="00E405CE">
      <w:pPr>
        <w:spacing w:before="120" w:after="120" w:line="320" w:lineRule="exact"/>
        <w:ind w:right="-568"/>
        <w:jc w:val="both"/>
        <w:rPr>
          <w:rFonts w:ascii="Arial" w:hAnsi="Arial" w:cs="Arial"/>
          <w:b/>
        </w:rPr>
      </w:pPr>
      <w:r w:rsidRPr="004814C2">
        <w:rPr>
          <w:rFonts w:ascii="Arial" w:hAnsi="Arial" w:cs="Arial"/>
          <w:b/>
          <w:lang w:val="eu-ES"/>
        </w:rPr>
        <w:t>Xedapen indargabetzaile bakarra.</w:t>
      </w:r>
      <w:r w:rsidRPr="004814C2">
        <w:rPr>
          <w:rFonts w:ascii="Arial" w:hAnsi="Arial" w:cs="Arial"/>
          <w:b/>
        </w:rPr>
        <w:t xml:space="preserve">- </w:t>
      </w:r>
      <w:r w:rsidRPr="004814C2">
        <w:rPr>
          <w:rFonts w:ascii="Arial" w:hAnsi="Arial" w:cs="Arial"/>
          <w:b/>
          <w:lang w:val="eu-ES"/>
        </w:rPr>
        <w:t>Arau-indargabetzea.</w:t>
      </w:r>
    </w:p>
    <w:p w14:paraId="377CD1EB" w14:textId="77BD9300" w:rsidR="00E405CE" w:rsidRPr="004814C2" w:rsidRDefault="00E405CE" w:rsidP="00E405CE">
      <w:pPr>
        <w:spacing w:before="120" w:after="120" w:line="320" w:lineRule="exact"/>
        <w:ind w:right="-568"/>
        <w:jc w:val="both"/>
        <w:rPr>
          <w:rFonts w:ascii="Arial" w:hAnsi="Arial" w:cs="Arial"/>
        </w:rPr>
      </w:pPr>
      <w:r w:rsidRPr="004814C2">
        <w:rPr>
          <w:rFonts w:ascii="Arial" w:hAnsi="Arial" w:cs="Arial"/>
          <w:lang w:val="eu-ES"/>
        </w:rPr>
        <w:t>Indarrik gabe geratuko da Euskadiko Antolamendu Sanitarioaren ekainaren 26ko 8/1997 Lege</w:t>
      </w:r>
      <w:r w:rsidR="00E35D64">
        <w:rPr>
          <w:rFonts w:ascii="Arial" w:hAnsi="Arial" w:cs="Arial"/>
          <w:lang w:val="eu-ES"/>
        </w:rPr>
        <w:t>aren</w:t>
      </w:r>
      <w:r w:rsidRPr="004814C2">
        <w:rPr>
          <w:rFonts w:ascii="Arial" w:hAnsi="Arial" w:cs="Arial"/>
          <w:lang w:val="eu-ES"/>
        </w:rPr>
        <w:t xml:space="preserve"> 13. artikulua</w:t>
      </w:r>
      <w:r>
        <w:rPr>
          <w:rFonts w:ascii="Arial" w:hAnsi="Arial" w:cs="Arial"/>
          <w:lang w:val="eu-ES"/>
        </w:rPr>
        <w:t xml:space="preserve"> eta </w:t>
      </w:r>
      <w:r w:rsidR="00E35D64">
        <w:rPr>
          <w:rFonts w:ascii="Arial" w:hAnsi="Arial" w:cs="Arial"/>
          <w:lang w:val="eu-ES"/>
        </w:rPr>
        <w:t>l</w:t>
      </w:r>
      <w:r>
        <w:rPr>
          <w:rFonts w:ascii="Arial" w:hAnsi="Arial" w:cs="Arial"/>
          <w:lang w:val="eu-ES"/>
        </w:rPr>
        <w:t xml:space="preserve">ege honekin bat ez datorren </w:t>
      </w:r>
      <w:r w:rsidR="00E35D64">
        <w:rPr>
          <w:rFonts w:ascii="Arial" w:hAnsi="Arial" w:cs="Arial"/>
          <w:lang w:val="eu-ES"/>
        </w:rPr>
        <w:t>osasunaren arloko</w:t>
      </w:r>
      <w:r w:rsidRPr="004814C2">
        <w:rPr>
          <w:rFonts w:ascii="Arial" w:hAnsi="Arial" w:cs="Arial"/>
          <w:lang w:val="eu-ES"/>
        </w:rPr>
        <w:t xml:space="preserve"> beste edozein xedapen.</w:t>
      </w:r>
    </w:p>
    <w:p w14:paraId="4A8DF811" w14:textId="77777777" w:rsidR="00E405CE" w:rsidRPr="00226030" w:rsidRDefault="00E405CE" w:rsidP="00E405CE">
      <w:pPr>
        <w:spacing w:before="120" w:after="120" w:line="320" w:lineRule="exact"/>
        <w:ind w:right="-568"/>
        <w:jc w:val="both"/>
        <w:rPr>
          <w:rFonts w:ascii="Arial" w:hAnsi="Arial" w:cs="Arial"/>
        </w:rPr>
      </w:pPr>
    </w:p>
    <w:p w14:paraId="437279E5" w14:textId="77777777" w:rsidR="00E405CE" w:rsidRPr="004814C2" w:rsidRDefault="00E405CE" w:rsidP="00E405CE">
      <w:pPr>
        <w:spacing w:before="120" w:after="120" w:line="320" w:lineRule="exact"/>
        <w:ind w:right="-568"/>
        <w:jc w:val="both"/>
        <w:rPr>
          <w:rFonts w:ascii="Arial" w:hAnsi="Arial" w:cs="Arial"/>
          <w:b/>
        </w:rPr>
      </w:pPr>
      <w:r w:rsidRPr="004814C2">
        <w:rPr>
          <w:rFonts w:ascii="Arial" w:hAnsi="Arial" w:cs="Arial"/>
          <w:b/>
          <w:lang w:val="eu-ES"/>
        </w:rPr>
        <w:t>Azken xedapenetan lehena.</w:t>
      </w:r>
      <w:r w:rsidRPr="004814C2">
        <w:rPr>
          <w:rFonts w:ascii="Arial" w:hAnsi="Arial" w:cs="Arial"/>
          <w:b/>
        </w:rPr>
        <w:t xml:space="preserve">- </w:t>
      </w:r>
      <w:r w:rsidRPr="00A86672">
        <w:rPr>
          <w:rFonts w:ascii="Arial" w:hAnsi="Arial" w:cs="Arial"/>
          <w:b/>
          <w:lang w:val="eu-ES"/>
        </w:rPr>
        <w:t>Legeria</w:t>
      </w:r>
      <w:r w:rsidRPr="004814C2">
        <w:rPr>
          <w:rFonts w:ascii="Arial" w:hAnsi="Arial" w:cs="Arial"/>
          <w:b/>
          <w:lang w:val="eu-ES"/>
        </w:rPr>
        <w:t>-aldaketa.</w:t>
      </w:r>
    </w:p>
    <w:p w14:paraId="19BB183E" w14:textId="77777777" w:rsidR="00E405CE" w:rsidRPr="004814C2" w:rsidRDefault="00E405CE" w:rsidP="00E405CE">
      <w:pPr>
        <w:spacing w:before="120" w:after="120" w:line="320" w:lineRule="exact"/>
        <w:ind w:right="-568"/>
        <w:jc w:val="both"/>
        <w:rPr>
          <w:rFonts w:ascii="Arial" w:hAnsi="Arial" w:cs="Arial"/>
        </w:rPr>
      </w:pPr>
      <w:r w:rsidRPr="004814C2">
        <w:rPr>
          <w:rFonts w:ascii="Arial" w:hAnsi="Arial" w:cs="Arial"/>
          <w:lang w:val="eu-ES"/>
        </w:rPr>
        <w:t>Aldatu egingo da ekainaren 30eko eskola-osasunari buruzko 7/1982 Legearen 16. artikulua, eta erredakzio hau izango du</w:t>
      </w:r>
      <w:r>
        <w:rPr>
          <w:rFonts w:ascii="Arial" w:hAnsi="Arial" w:cs="Arial"/>
          <w:lang w:val="eu-ES"/>
        </w:rPr>
        <w:t xml:space="preserve"> orain</w:t>
      </w:r>
      <w:r w:rsidRPr="004814C2">
        <w:rPr>
          <w:rFonts w:ascii="Arial" w:hAnsi="Arial" w:cs="Arial"/>
          <w:lang w:val="eu-ES"/>
        </w:rPr>
        <w:t xml:space="preserve">: </w:t>
      </w:r>
    </w:p>
    <w:p w14:paraId="399DB207" w14:textId="77777777" w:rsidR="00E405CE" w:rsidRPr="00226030" w:rsidRDefault="00E405CE" w:rsidP="00E405CE">
      <w:pPr>
        <w:spacing w:before="120" w:after="120" w:line="320" w:lineRule="exact"/>
        <w:ind w:left="708"/>
        <w:jc w:val="both"/>
        <w:rPr>
          <w:rFonts w:ascii="Arial" w:hAnsi="Arial" w:cs="Arial"/>
          <w:lang w:val="es-ES" w:eastAsia="es-ES"/>
        </w:rPr>
      </w:pPr>
      <w:r w:rsidRPr="004814C2">
        <w:rPr>
          <w:rFonts w:ascii="Arial" w:hAnsi="Arial" w:cs="Arial"/>
          <w:i/>
          <w:iCs/>
          <w:lang w:val="eu-ES" w:eastAsia="es-ES"/>
        </w:rPr>
        <w:t>“16</w:t>
      </w:r>
      <w:r>
        <w:rPr>
          <w:rFonts w:ascii="Arial" w:hAnsi="Arial" w:cs="Arial"/>
          <w:i/>
          <w:iCs/>
          <w:lang w:val="eu-ES" w:eastAsia="es-ES"/>
        </w:rPr>
        <w:t>.</w:t>
      </w:r>
      <w:r w:rsidRPr="004814C2">
        <w:rPr>
          <w:rFonts w:ascii="Arial" w:hAnsi="Arial" w:cs="Arial"/>
          <w:i/>
          <w:iCs/>
          <w:lang w:val="eu-ES" w:eastAsia="es-ES"/>
        </w:rPr>
        <w:t xml:space="preserve"> artikulua.</w:t>
      </w:r>
      <w:r w:rsidRPr="004814C2">
        <w:rPr>
          <w:rFonts w:ascii="Arial" w:hAnsi="Arial" w:cs="Arial"/>
          <w:lang w:val="es-ES" w:eastAsia="es-ES"/>
        </w:rPr>
        <w:t xml:space="preserve"> </w:t>
      </w:r>
    </w:p>
    <w:p w14:paraId="71C39686" w14:textId="0559AAAB" w:rsidR="00E405CE" w:rsidRPr="004814C2" w:rsidRDefault="00E405CE" w:rsidP="00E405CE">
      <w:pPr>
        <w:pStyle w:val="Iruzkinarentestua"/>
        <w:spacing w:before="120" w:after="120" w:line="320" w:lineRule="exact"/>
        <w:ind w:left="708"/>
        <w:jc w:val="both"/>
        <w:rPr>
          <w:rFonts w:ascii="Arial" w:hAnsi="Arial" w:cs="Arial"/>
          <w:sz w:val="24"/>
          <w:szCs w:val="24"/>
          <w:lang w:val="es-ES" w:eastAsia="es-ES"/>
        </w:rPr>
      </w:pPr>
      <w:r w:rsidRPr="004814C2">
        <w:rPr>
          <w:rFonts w:ascii="Arial" w:hAnsi="Arial" w:cs="Arial"/>
          <w:sz w:val="24"/>
          <w:szCs w:val="24"/>
          <w:lang w:val="eu-ES" w:eastAsia="es-ES"/>
        </w:rPr>
        <w:t>Udalek eta, dagoki</w:t>
      </w:r>
      <w:r w:rsidR="00176FD9">
        <w:rPr>
          <w:rFonts w:ascii="Arial" w:hAnsi="Arial" w:cs="Arial"/>
          <w:sz w:val="24"/>
          <w:szCs w:val="24"/>
          <w:lang w:val="eu-ES" w:eastAsia="es-ES"/>
        </w:rPr>
        <w:t>e</w:t>
      </w:r>
      <w:r w:rsidRPr="004814C2">
        <w:rPr>
          <w:rFonts w:ascii="Arial" w:hAnsi="Arial" w:cs="Arial"/>
          <w:sz w:val="24"/>
          <w:szCs w:val="24"/>
          <w:lang w:val="eu-ES" w:eastAsia="es-ES"/>
        </w:rPr>
        <w:t xml:space="preserve">nean, Foru Erakundeek, zeinek bere eskumenen arabera eta lurralde-eremuan, </w:t>
      </w:r>
      <w:r w:rsidR="00176FD9">
        <w:rPr>
          <w:rFonts w:ascii="Arial" w:hAnsi="Arial" w:cs="Arial"/>
          <w:sz w:val="24"/>
          <w:szCs w:val="24"/>
          <w:lang w:val="eu-ES" w:eastAsia="es-ES"/>
        </w:rPr>
        <w:t>l</w:t>
      </w:r>
      <w:r w:rsidRPr="004814C2">
        <w:rPr>
          <w:rFonts w:ascii="Arial" w:hAnsi="Arial" w:cs="Arial"/>
          <w:sz w:val="24"/>
          <w:szCs w:val="24"/>
          <w:lang w:val="eu-ES" w:eastAsia="es-ES"/>
        </w:rPr>
        <w:t xml:space="preserve">ege honek arautzen dituen jardueren </w:t>
      </w:r>
      <w:r>
        <w:rPr>
          <w:rFonts w:ascii="Arial" w:hAnsi="Arial" w:cs="Arial"/>
          <w:sz w:val="24"/>
          <w:szCs w:val="24"/>
          <w:lang w:val="eu-ES" w:eastAsia="es-ES"/>
        </w:rPr>
        <w:t>betearazpena</w:t>
      </w:r>
      <w:r w:rsidRPr="004814C2">
        <w:rPr>
          <w:rFonts w:ascii="Arial" w:hAnsi="Arial" w:cs="Arial"/>
          <w:sz w:val="24"/>
          <w:szCs w:val="24"/>
          <w:lang w:val="eu-ES" w:eastAsia="es-ES"/>
        </w:rPr>
        <w:t xml:space="preserve"> eta kontrola</w:t>
      </w:r>
      <w:r>
        <w:rPr>
          <w:rFonts w:ascii="Arial" w:hAnsi="Arial" w:cs="Arial"/>
          <w:sz w:val="24"/>
          <w:szCs w:val="24"/>
          <w:lang w:val="eu-ES" w:eastAsia="es-ES"/>
        </w:rPr>
        <w:t xml:space="preserve"> izango dute beren gain </w:t>
      </w:r>
      <w:r w:rsidRPr="004814C2">
        <w:rPr>
          <w:rFonts w:ascii="Arial" w:hAnsi="Arial" w:cs="Arial"/>
          <w:sz w:val="24"/>
          <w:szCs w:val="24"/>
          <w:lang w:val="eu-ES" w:eastAsia="es-ES"/>
        </w:rPr>
        <w:t>eta horretan lagunduko dute”.</w:t>
      </w:r>
    </w:p>
    <w:p w14:paraId="777286AA" w14:textId="77777777" w:rsidR="00E405CE" w:rsidRPr="00226030" w:rsidRDefault="00E405CE" w:rsidP="00E405CE">
      <w:pPr>
        <w:spacing w:before="120" w:after="120" w:line="320" w:lineRule="exact"/>
        <w:ind w:left="708" w:right="-568"/>
        <w:jc w:val="both"/>
        <w:rPr>
          <w:rFonts w:ascii="Arial" w:hAnsi="Arial" w:cs="Arial"/>
        </w:rPr>
      </w:pPr>
    </w:p>
    <w:p w14:paraId="7FA52EDA" w14:textId="3034F5F5" w:rsidR="00E405CE" w:rsidRPr="004814C2" w:rsidRDefault="00176FD9" w:rsidP="00E405CE">
      <w:pPr>
        <w:keepNext/>
        <w:spacing w:before="120" w:after="120" w:line="320" w:lineRule="exact"/>
        <w:ind w:right="-567"/>
        <w:jc w:val="both"/>
        <w:rPr>
          <w:rFonts w:ascii="Arial" w:hAnsi="Arial" w:cs="Arial"/>
          <w:b/>
        </w:rPr>
      </w:pPr>
      <w:r>
        <w:rPr>
          <w:rFonts w:ascii="Arial" w:hAnsi="Arial" w:cs="Arial"/>
          <w:b/>
          <w:lang w:val="eu-ES"/>
        </w:rPr>
        <w:t>Azken xedapenetan bigarrena</w:t>
      </w:r>
      <w:r w:rsidR="00E405CE" w:rsidRPr="004814C2">
        <w:rPr>
          <w:rFonts w:ascii="Arial" w:hAnsi="Arial" w:cs="Arial"/>
          <w:b/>
          <w:lang w:val="eu-ES"/>
        </w:rPr>
        <w:t>.</w:t>
      </w:r>
      <w:r w:rsidR="00E405CE" w:rsidRPr="004814C2">
        <w:rPr>
          <w:rFonts w:ascii="Arial" w:hAnsi="Arial" w:cs="Arial"/>
          <w:b/>
        </w:rPr>
        <w:t xml:space="preserve">- </w:t>
      </w:r>
      <w:r w:rsidR="00E405CE" w:rsidRPr="004814C2">
        <w:rPr>
          <w:rFonts w:ascii="Arial" w:hAnsi="Arial" w:cs="Arial"/>
          <w:b/>
          <w:lang w:val="eu-ES"/>
        </w:rPr>
        <w:t>Egitura eta antolaketa instituzionalaren egokitzapena.</w:t>
      </w:r>
    </w:p>
    <w:p w14:paraId="7F034E36" w14:textId="4CE7FDA8" w:rsidR="00E405CE" w:rsidRPr="00226030" w:rsidRDefault="00DF757C" w:rsidP="00E405CE">
      <w:pPr>
        <w:spacing w:before="120" w:after="120" w:line="320" w:lineRule="exact"/>
        <w:ind w:right="-568"/>
        <w:jc w:val="both"/>
        <w:rPr>
          <w:rFonts w:ascii="Arial" w:hAnsi="Arial" w:cs="Arial"/>
          <w:sz w:val="22"/>
          <w:szCs w:val="22"/>
          <w:lang w:val="es-ES" w:eastAsia="en-US"/>
        </w:rPr>
      </w:pPr>
      <w:r>
        <w:rPr>
          <w:rFonts w:ascii="Arial" w:hAnsi="Arial" w:cs="Arial"/>
          <w:lang w:val="eu-ES"/>
        </w:rPr>
        <w:t>Eusko Jaurlaritzan osasun-eskumenak dituen sailaren zuzendaritza</w:t>
      </w:r>
      <w:r w:rsidR="00A26CB9">
        <w:rPr>
          <w:rFonts w:ascii="Arial" w:hAnsi="Arial" w:cs="Arial"/>
          <w:lang w:val="eu-ES"/>
        </w:rPr>
        <w:t>pean</w:t>
      </w:r>
      <w:r>
        <w:rPr>
          <w:rFonts w:ascii="Arial" w:hAnsi="Arial" w:cs="Arial"/>
          <w:lang w:val="eu-ES"/>
        </w:rPr>
        <w:t xml:space="preserve"> eta babespean, Osasun Publikoko organo nagusiak eta haren lurralde unitateek, gainerako organoekin inkardinaturik, egingo dituzte osasun publikoaren arloko politikaren plangintza, koordinazioa, kudeaketa eta gauzatzea.</w:t>
      </w:r>
    </w:p>
    <w:p w14:paraId="3CDC78E9" w14:textId="085549BD" w:rsidR="00E405CE" w:rsidRPr="00D52E2F" w:rsidRDefault="00E405CE" w:rsidP="00E405CE">
      <w:pPr>
        <w:spacing w:before="120" w:after="120" w:line="320" w:lineRule="exact"/>
        <w:ind w:right="-568"/>
        <w:jc w:val="both"/>
        <w:rPr>
          <w:rFonts w:ascii="Arial" w:hAnsi="Arial" w:cs="Arial"/>
          <w:lang w:val="es-ES"/>
        </w:rPr>
      </w:pPr>
      <w:r w:rsidRPr="00D52E2F">
        <w:rPr>
          <w:rFonts w:ascii="Arial" w:hAnsi="Arial" w:cs="Arial"/>
          <w:lang w:val="eu-ES"/>
        </w:rPr>
        <w:t>Osasun publikoaren eginkizunak betetzeko eta Euskal Autonomia Erkidegoko osasun publikoa</w:t>
      </w:r>
      <w:r w:rsidR="00A26CB9">
        <w:rPr>
          <w:rFonts w:ascii="Arial" w:hAnsi="Arial" w:cs="Arial"/>
          <w:lang w:val="eu-ES"/>
        </w:rPr>
        <w:t>ren sistema</w:t>
      </w:r>
      <w:r w:rsidRPr="00D52E2F">
        <w:rPr>
          <w:rFonts w:ascii="Arial" w:hAnsi="Arial" w:cs="Arial"/>
          <w:lang w:val="eu-ES"/>
        </w:rPr>
        <w:t xml:space="preserve"> eraginkorki garatzeko, Eusko Jaurlaritzak </w:t>
      </w:r>
      <w:r>
        <w:rPr>
          <w:rFonts w:ascii="Arial" w:hAnsi="Arial" w:cs="Arial"/>
          <w:lang w:val="eu-ES"/>
        </w:rPr>
        <w:t xml:space="preserve">berezko araubidea duen </w:t>
      </w:r>
      <w:r w:rsidRPr="00D52E2F">
        <w:rPr>
          <w:rFonts w:ascii="Arial" w:hAnsi="Arial" w:cs="Arial"/>
          <w:lang w:val="eu-ES"/>
        </w:rPr>
        <w:t>egitura profesional eta administratibo bat eratu ahal izango du.</w:t>
      </w:r>
    </w:p>
    <w:p w14:paraId="71174FE5" w14:textId="77777777" w:rsidR="00E405CE" w:rsidRPr="00226030" w:rsidRDefault="00E405CE" w:rsidP="00E405CE">
      <w:pPr>
        <w:spacing w:before="120" w:after="120" w:line="320" w:lineRule="exact"/>
        <w:ind w:right="-568"/>
        <w:jc w:val="both"/>
        <w:rPr>
          <w:rFonts w:ascii="Arial" w:hAnsi="Arial" w:cs="Arial"/>
        </w:rPr>
      </w:pPr>
    </w:p>
    <w:p w14:paraId="2660E873" w14:textId="77777777" w:rsidR="00E405CE" w:rsidRPr="00D52E2F" w:rsidRDefault="00E405CE" w:rsidP="00E405CE">
      <w:pPr>
        <w:spacing w:before="120" w:after="120" w:line="320" w:lineRule="exact"/>
        <w:ind w:right="-568"/>
        <w:jc w:val="both"/>
        <w:rPr>
          <w:rFonts w:ascii="Arial" w:hAnsi="Arial" w:cs="Arial"/>
          <w:b/>
        </w:rPr>
      </w:pPr>
      <w:r w:rsidRPr="00D52E2F">
        <w:rPr>
          <w:rFonts w:ascii="Arial" w:hAnsi="Arial" w:cs="Arial"/>
          <w:b/>
          <w:lang w:val="eu-ES"/>
        </w:rPr>
        <w:lastRenderedPageBreak/>
        <w:t>Azken xedapenetan hirugarrena.</w:t>
      </w:r>
      <w:r w:rsidRPr="00D52E2F">
        <w:rPr>
          <w:rFonts w:ascii="Arial" w:hAnsi="Arial" w:cs="Arial"/>
          <w:b/>
        </w:rPr>
        <w:t xml:space="preserve">- </w:t>
      </w:r>
      <w:r w:rsidRPr="00D52E2F">
        <w:rPr>
          <w:rFonts w:ascii="Arial" w:hAnsi="Arial" w:cs="Arial"/>
          <w:b/>
          <w:lang w:val="eu-ES"/>
        </w:rPr>
        <w:t>Arau-gaikuntza.</w:t>
      </w:r>
    </w:p>
    <w:p w14:paraId="6EC238C0" w14:textId="4AFA8CEF" w:rsidR="00E405CE" w:rsidRPr="00D52E2F" w:rsidRDefault="00E405CE" w:rsidP="00E405CE">
      <w:pPr>
        <w:spacing w:before="120" w:after="120" w:line="320" w:lineRule="exact"/>
        <w:ind w:right="-568"/>
        <w:jc w:val="both"/>
        <w:rPr>
          <w:rFonts w:ascii="Arial" w:hAnsi="Arial" w:cs="Arial"/>
        </w:rPr>
      </w:pPr>
      <w:r w:rsidRPr="00D52E2F">
        <w:rPr>
          <w:rFonts w:ascii="Arial" w:hAnsi="Arial" w:cs="Arial"/>
          <w:lang w:val="eu-ES"/>
        </w:rPr>
        <w:t>Gobernu Kontseilu</w:t>
      </w:r>
      <w:r w:rsidR="00A26CB9">
        <w:rPr>
          <w:rFonts w:ascii="Arial" w:hAnsi="Arial" w:cs="Arial"/>
          <w:lang w:val="eu-ES"/>
        </w:rPr>
        <w:t>a</w:t>
      </w:r>
      <w:r w:rsidRPr="00D52E2F">
        <w:rPr>
          <w:rFonts w:ascii="Arial" w:hAnsi="Arial" w:cs="Arial"/>
          <w:lang w:val="eu-ES"/>
        </w:rPr>
        <w:t xml:space="preserve"> gaituko da lege hau garatu eta aplikatzeko beharrezkoak diren erregelamenduzko xedapenak emateko. </w:t>
      </w:r>
    </w:p>
    <w:p w14:paraId="2C0807B3" w14:textId="77777777" w:rsidR="00E405CE" w:rsidRPr="00226030" w:rsidRDefault="00E405CE" w:rsidP="00E405CE">
      <w:pPr>
        <w:spacing w:before="120" w:after="120" w:line="320" w:lineRule="exact"/>
        <w:ind w:right="-568"/>
        <w:jc w:val="both"/>
        <w:rPr>
          <w:rFonts w:ascii="Arial" w:hAnsi="Arial" w:cs="Arial"/>
        </w:rPr>
      </w:pPr>
    </w:p>
    <w:p w14:paraId="4B1C31DF" w14:textId="77777777" w:rsidR="00E405CE" w:rsidRPr="00D52E2F" w:rsidRDefault="00E405CE" w:rsidP="00E405CE">
      <w:pPr>
        <w:spacing w:before="120" w:after="120" w:line="320" w:lineRule="exact"/>
        <w:ind w:right="-568"/>
        <w:jc w:val="both"/>
        <w:rPr>
          <w:rFonts w:ascii="Arial" w:hAnsi="Arial" w:cs="Arial"/>
          <w:b/>
        </w:rPr>
      </w:pPr>
      <w:r w:rsidRPr="00D52E2F">
        <w:rPr>
          <w:rFonts w:ascii="Arial" w:hAnsi="Arial" w:cs="Arial"/>
          <w:b/>
          <w:lang w:val="eu-ES"/>
        </w:rPr>
        <w:t>Azken xedapenetan laugarrena.</w:t>
      </w:r>
      <w:r w:rsidRPr="00D52E2F">
        <w:rPr>
          <w:rFonts w:ascii="Arial" w:hAnsi="Arial" w:cs="Arial"/>
          <w:b/>
        </w:rPr>
        <w:t xml:space="preserve"> </w:t>
      </w:r>
      <w:r w:rsidRPr="00226030">
        <w:rPr>
          <w:rFonts w:ascii="Arial" w:hAnsi="Arial" w:cs="Arial"/>
          <w:b/>
        </w:rPr>
        <w:t xml:space="preserve">- </w:t>
      </w:r>
      <w:r w:rsidRPr="00D52E2F">
        <w:rPr>
          <w:rFonts w:ascii="Arial" w:hAnsi="Arial" w:cs="Arial"/>
          <w:b/>
          <w:lang w:val="eu-ES"/>
        </w:rPr>
        <w:t>Indarrean sartzea.</w:t>
      </w:r>
    </w:p>
    <w:p w14:paraId="13B21BAB" w14:textId="3873A9B2" w:rsidR="00E405CE" w:rsidRPr="00D52E2F" w:rsidRDefault="007D649D" w:rsidP="00E405CE">
      <w:pPr>
        <w:spacing w:before="120" w:after="120" w:line="320" w:lineRule="exact"/>
        <w:ind w:right="-568"/>
        <w:jc w:val="both"/>
        <w:rPr>
          <w:rFonts w:ascii="Arial" w:hAnsi="Arial" w:cs="Arial"/>
        </w:rPr>
      </w:pPr>
      <w:r>
        <w:rPr>
          <w:rFonts w:ascii="Arial" w:hAnsi="Arial" w:cs="Arial"/>
          <w:lang w:val="eu-ES"/>
        </w:rPr>
        <w:t>Lege</w:t>
      </w:r>
      <w:r w:rsidR="00E405CE" w:rsidRPr="00D52E2F">
        <w:rPr>
          <w:rFonts w:ascii="Arial" w:hAnsi="Arial" w:cs="Arial"/>
          <w:lang w:val="eu-ES"/>
        </w:rPr>
        <w:t xml:space="preserve"> hau Euskal Herriko Agintaritzaren Aldizkarian argitaratu eta hogei egunetara sartuko da indarrean.</w:t>
      </w:r>
    </w:p>
    <w:p w14:paraId="32DC38ED" w14:textId="77777777" w:rsidR="00E405CE" w:rsidRPr="00226030" w:rsidRDefault="00E405CE" w:rsidP="00E405CE">
      <w:pPr>
        <w:spacing w:before="120" w:after="120" w:line="320" w:lineRule="exact"/>
        <w:ind w:right="-568"/>
        <w:jc w:val="both"/>
        <w:rPr>
          <w:rFonts w:ascii="Arial" w:hAnsi="Arial" w:cs="Arial"/>
        </w:rPr>
      </w:pPr>
    </w:p>
    <w:p w14:paraId="4580B2B7" w14:textId="77777777" w:rsidR="00E405CE" w:rsidRPr="00226030" w:rsidRDefault="00E405CE" w:rsidP="00E405CE">
      <w:pPr>
        <w:spacing w:before="120" w:after="120" w:line="320" w:lineRule="exact"/>
        <w:ind w:right="-568"/>
        <w:jc w:val="both"/>
        <w:rPr>
          <w:rFonts w:ascii="Arial" w:hAnsi="Arial" w:cs="Arial"/>
        </w:rPr>
      </w:pPr>
    </w:p>
    <w:p w14:paraId="7554EF6B" w14:textId="64846CF9" w:rsidR="00E405CE" w:rsidRPr="00D52E2F" w:rsidRDefault="00E405CE" w:rsidP="00E405CE">
      <w:pPr>
        <w:spacing w:before="120" w:after="120" w:line="320" w:lineRule="exact"/>
        <w:ind w:right="-568"/>
        <w:jc w:val="both"/>
        <w:rPr>
          <w:rFonts w:ascii="Arial" w:hAnsi="Arial" w:cs="Arial"/>
        </w:rPr>
      </w:pPr>
      <w:r>
        <w:rPr>
          <w:rFonts w:ascii="Arial" w:hAnsi="Arial" w:cs="Arial"/>
          <w:lang w:val="eu-ES"/>
        </w:rPr>
        <w:t>Beraz</w:t>
      </w:r>
      <w:r w:rsidRPr="00D52E2F">
        <w:rPr>
          <w:rFonts w:ascii="Arial" w:hAnsi="Arial" w:cs="Arial"/>
          <w:lang w:val="eu-ES"/>
        </w:rPr>
        <w:t>, Euskadiko herritar guztiei, partikular zein agintari</w:t>
      </w:r>
      <w:r w:rsidR="00F84386">
        <w:rPr>
          <w:rFonts w:ascii="Arial" w:hAnsi="Arial" w:cs="Arial"/>
          <w:lang w:val="eu-ES"/>
        </w:rPr>
        <w:t xml:space="preserve"> direla</w:t>
      </w:r>
      <w:r w:rsidRPr="00D52E2F">
        <w:rPr>
          <w:rFonts w:ascii="Arial" w:hAnsi="Arial" w:cs="Arial"/>
          <w:lang w:val="eu-ES"/>
        </w:rPr>
        <w:t xml:space="preserve">, agintzen diet </w:t>
      </w:r>
      <w:r w:rsidR="00F84386">
        <w:rPr>
          <w:rFonts w:ascii="Arial" w:hAnsi="Arial" w:cs="Arial"/>
          <w:lang w:val="eu-ES"/>
        </w:rPr>
        <w:t xml:space="preserve">lege hau </w:t>
      </w:r>
      <w:r>
        <w:rPr>
          <w:rFonts w:ascii="Arial" w:hAnsi="Arial" w:cs="Arial"/>
          <w:lang w:val="eu-ES"/>
        </w:rPr>
        <w:t xml:space="preserve">errespetatu </w:t>
      </w:r>
      <w:r w:rsidRPr="00D52E2F">
        <w:rPr>
          <w:rFonts w:ascii="Arial" w:hAnsi="Arial" w:cs="Arial"/>
          <w:lang w:val="eu-ES"/>
        </w:rPr>
        <w:t xml:space="preserve">eta </w:t>
      </w:r>
      <w:r>
        <w:rPr>
          <w:rFonts w:ascii="Arial" w:hAnsi="Arial" w:cs="Arial"/>
          <w:lang w:val="eu-ES"/>
        </w:rPr>
        <w:t xml:space="preserve">errespetaraz </w:t>
      </w:r>
      <w:r w:rsidRPr="00D52E2F">
        <w:rPr>
          <w:rFonts w:ascii="Arial" w:hAnsi="Arial" w:cs="Arial"/>
          <w:lang w:val="eu-ES"/>
        </w:rPr>
        <w:t>dezatela.</w:t>
      </w:r>
    </w:p>
    <w:p w14:paraId="5671CD03" w14:textId="77777777" w:rsidR="00E405CE" w:rsidRPr="00226030" w:rsidRDefault="00E405CE" w:rsidP="00E405CE">
      <w:pPr>
        <w:spacing w:before="120" w:after="120" w:line="320" w:lineRule="exact"/>
        <w:ind w:right="-568"/>
        <w:jc w:val="both"/>
        <w:rPr>
          <w:rFonts w:ascii="Arial" w:hAnsi="Arial" w:cs="Arial"/>
        </w:rPr>
      </w:pPr>
    </w:p>
    <w:p w14:paraId="66D2D0B7" w14:textId="77777777" w:rsidR="00E405CE" w:rsidRPr="00D52E2F" w:rsidRDefault="00E405CE" w:rsidP="00E405CE">
      <w:pPr>
        <w:spacing w:before="120" w:after="120" w:line="320" w:lineRule="exact"/>
        <w:ind w:right="-568"/>
        <w:jc w:val="center"/>
        <w:rPr>
          <w:rFonts w:ascii="Arial" w:hAnsi="Arial" w:cs="Arial"/>
        </w:rPr>
      </w:pPr>
      <w:r w:rsidRPr="00D52E2F">
        <w:rPr>
          <w:rFonts w:ascii="Arial" w:hAnsi="Arial" w:cs="Arial"/>
          <w:lang w:val="eu-ES"/>
        </w:rPr>
        <w:t>Lehendakaria,</w:t>
      </w:r>
    </w:p>
    <w:p w14:paraId="409DFA83" w14:textId="77777777" w:rsidR="00E405CE" w:rsidRPr="00D52E2F" w:rsidRDefault="00E405CE" w:rsidP="00E405CE">
      <w:pPr>
        <w:tabs>
          <w:tab w:val="center" w:pos="4536"/>
        </w:tabs>
        <w:spacing w:before="120" w:after="120" w:line="320" w:lineRule="exact"/>
        <w:ind w:right="-568"/>
        <w:rPr>
          <w:rFonts w:ascii="Arial" w:hAnsi="Arial" w:cs="Arial"/>
        </w:rPr>
      </w:pPr>
      <w:r w:rsidRPr="00226030">
        <w:rPr>
          <w:rFonts w:ascii="Arial" w:hAnsi="Arial" w:cs="Arial"/>
        </w:rPr>
        <w:tab/>
      </w:r>
      <w:r w:rsidRPr="00D52E2F">
        <w:rPr>
          <w:rFonts w:ascii="Arial" w:hAnsi="Arial" w:cs="Arial"/>
          <w:lang w:val="eu-ES"/>
        </w:rPr>
        <w:t>IÑIGO URKULLU RENTERÍA.</w:t>
      </w:r>
    </w:p>
    <w:p w14:paraId="07A03B00" w14:textId="77777777" w:rsidR="00E405CE" w:rsidRPr="00226030" w:rsidRDefault="00E405CE" w:rsidP="00E405CE">
      <w:pPr>
        <w:spacing w:before="120" w:after="120" w:line="320" w:lineRule="exact"/>
        <w:ind w:right="-568"/>
        <w:jc w:val="center"/>
        <w:rPr>
          <w:rFonts w:ascii="Arial" w:hAnsi="Arial" w:cs="Arial"/>
        </w:rPr>
      </w:pPr>
    </w:p>
    <w:p w14:paraId="29042673" w14:textId="77777777" w:rsidR="00E405CE" w:rsidRPr="00226030" w:rsidRDefault="00E405CE" w:rsidP="00E405CE">
      <w:pPr>
        <w:pBdr>
          <w:top w:val="single" w:sz="4" w:space="1" w:color="auto"/>
        </w:pBdr>
        <w:spacing w:before="120" w:after="120" w:line="320" w:lineRule="exact"/>
        <w:ind w:right="-568"/>
        <w:jc w:val="both"/>
        <w:rPr>
          <w:rFonts w:ascii="Arial" w:hAnsi="Arial" w:cs="Arial"/>
          <w:i/>
        </w:rPr>
      </w:pPr>
    </w:p>
    <w:p w14:paraId="1F43CD24" w14:textId="77777777" w:rsidR="008D651D" w:rsidRPr="002E0BCE" w:rsidRDefault="008D651D" w:rsidP="008D35C9">
      <w:pPr>
        <w:pStyle w:val="Zerrenda-paragrafoa"/>
        <w:tabs>
          <w:tab w:val="left" w:pos="284"/>
        </w:tabs>
        <w:spacing w:before="120" w:after="120" w:line="320" w:lineRule="exact"/>
        <w:ind w:left="284" w:right="-568"/>
        <w:contextualSpacing w:val="0"/>
        <w:jc w:val="both"/>
        <w:rPr>
          <w:rFonts w:ascii="Arial" w:hAnsi="Arial" w:cs="Arial"/>
          <w:lang w:val="eu-ES"/>
        </w:rPr>
      </w:pPr>
    </w:p>
    <w:sectPr w:rsidR="008D651D" w:rsidRPr="002E0BCE" w:rsidSect="00405BF7">
      <w:pgSz w:w="11906" w:h="16838"/>
      <w:pgMar w:top="1134"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DADBE" w14:textId="77777777" w:rsidR="00D7231B" w:rsidRDefault="00D7231B" w:rsidP="00A3272C">
      <w:r>
        <w:separator/>
      </w:r>
    </w:p>
  </w:endnote>
  <w:endnote w:type="continuationSeparator" w:id="0">
    <w:p w14:paraId="383B9C4B" w14:textId="77777777" w:rsidR="00D7231B" w:rsidRDefault="00D7231B" w:rsidP="00A3272C">
      <w:r>
        <w:continuationSeparator/>
      </w:r>
    </w:p>
  </w:endnote>
  <w:endnote w:type="continuationNotice" w:id="1">
    <w:p w14:paraId="682394D5" w14:textId="77777777" w:rsidR="00814325" w:rsidRDefault="00814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66430" w14:textId="77777777" w:rsidR="00D7231B" w:rsidRDefault="00D7231B" w:rsidP="00A3272C">
      <w:r>
        <w:separator/>
      </w:r>
    </w:p>
  </w:footnote>
  <w:footnote w:type="continuationSeparator" w:id="0">
    <w:p w14:paraId="56B36553" w14:textId="77777777" w:rsidR="00D7231B" w:rsidRDefault="00D7231B" w:rsidP="00A3272C">
      <w:r>
        <w:continuationSeparator/>
      </w:r>
    </w:p>
  </w:footnote>
  <w:footnote w:type="continuationNotice" w:id="1">
    <w:p w14:paraId="493B8A60" w14:textId="77777777" w:rsidR="00814325" w:rsidRDefault="008143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240218"/>
      <w:docPartObj>
        <w:docPartGallery w:val="Page Numbers (Top of Page)"/>
        <w:docPartUnique/>
      </w:docPartObj>
    </w:sdtPr>
    <w:sdtContent>
      <w:p w14:paraId="482E52CC" w14:textId="495001A3" w:rsidR="00D7231B" w:rsidRDefault="00D7231B">
        <w:pPr>
          <w:pStyle w:val="Goiburua"/>
          <w:jc w:val="right"/>
        </w:pPr>
        <w:r>
          <w:fldChar w:fldCharType="begin"/>
        </w:r>
        <w:r>
          <w:instrText>PAGE   \* MERGEFORMAT</w:instrText>
        </w:r>
        <w:r>
          <w:fldChar w:fldCharType="separate"/>
        </w:r>
        <w:r w:rsidRPr="00D7231B">
          <w:rPr>
            <w:noProof/>
            <w:lang w:val="es-ES"/>
          </w:rPr>
          <w:t>1</w:t>
        </w:r>
        <w:r>
          <w:rPr>
            <w:noProof/>
            <w:lang w:val="es-ES"/>
          </w:rPr>
          <w:fldChar w:fldCharType="end"/>
        </w:r>
      </w:p>
    </w:sdtContent>
  </w:sdt>
  <w:p w14:paraId="342B4802" w14:textId="77777777" w:rsidR="00D7231B" w:rsidRDefault="00D7231B">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008"/>
    <w:multiLevelType w:val="hybridMultilevel"/>
    <w:tmpl w:val="255EE008"/>
    <w:lvl w:ilvl="0" w:tplc="042D0019">
      <w:start w:val="1"/>
      <w:numFmt w:val="lowerLetter"/>
      <w:lvlText w:val="%1."/>
      <w:lvlJc w:val="left"/>
      <w:pPr>
        <w:ind w:left="720" w:hanging="360"/>
      </w:pPr>
    </w:lvl>
    <w:lvl w:ilvl="1" w:tplc="0C0A000F">
      <w:start w:val="1"/>
      <w:numFmt w:val="decimal"/>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CF6769D"/>
    <w:multiLevelType w:val="hybridMultilevel"/>
    <w:tmpl w:val="7BDC4402"/>
    <w:lvl w:ilvl="0" w:tplc="A224E8B4">
      <w:start w:val="1"/>
      <w:numFmt w:val="lowerLetter"/>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0ED044C"/>
    <w:multiLevelType w:val="hybridMultilevel"/>
    <w:tmpl w:val="17C8DB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F572B5"/>
    <w:multiLevelType w:val="hybridMultilevel"/>
    <w:tmpl w:val="32568C1C"/>
    <w:lvl w:ilvl="0" w:tplc="3C4CA324">
      <w:start w:val="1"/>
      <w:numFmt w:val="lowerLetter"/>
      <w:lvlText w:val="%1)"/>
      <w:lvlJc w:val="left"/>
      <w:pPr>
        <w:tabs>
          <w:tab w:val="num" w:pos="360"/>
        </w:tabs>
        <w:ind w:left="360" w:hanging="360"/>
      </w:pPr>
    </w:lvl>
    <w:lvl w:ilvl="1" w:tplc="040A0019">
      <w:start w:val="1"/>
      <w:numFmt w:val="lowerLetter"/>
      <w:lvlText w:val="%2."/>
      <w:lvlJc w:val="left"/>
      <w:pPr>
        <w:tabs>
          <w:tab w:val="num" w:pos="1080"/>
        </w:tabs>
        <w:ind w:left="1080" w:hanging="360"/>
      </w:p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4" w15:restartNumberingAfterBreak="0">
    <w:nsid w:val="13A131D3"/>
    <w:multiLevelType w:val="hybridMultilevel"/>
    <w:tmpl w:val="DC6A7CC8"/>
    <w:lvl w:ilvl="0" w:tplc="D056096A">
      <w:start w:val="1"/>
      <w:numFmt w:val="decimal"/>
      <w:lvlText w:val="%1."/>
      <w:lvlJc w:val="left"/>
      <w:pPr>
        <w:ind w:left="700" w:hanging="360"/>
      </w:pPr>
    </w:lvl>
    <w:lvl w:ilvl="1" w:tplc="0C0A0019">
      <w:start w:val="1"/>
      <w:numFmt w:val="lowerLetter"/>
      <w:lvlText w:val="%2."/>
      <w:lvlJc w:val="left"/>
      <w:pPr>
        <w:ind w:left="1420" w:hanging="360"/>
      </w:pPr>
    </w:lvl>
    <w:lvl w:ilvl="2" w:tplc="0C0A001B">
      <w:start w:val="1"/>
      <w:numFmt w:val="lowerRoman"/>
      <w:lvlText w:val="%3."/>
      <w:lvlJc w:val="right"/>
      <w:pPr>
        <w:ind w:left="2140" w:hanging="180"/>
      </w:pPr>
    </w:lvl>
    <w:lvl w:ilvl="3" w:tplc="0C0A000F">
      <w:start w:val="1"/>
      <w:numFmt w:val="decimal"/>
      <w:lvlText w:val="%4."/>
      <w:lvlJc w:val="left"/>
      <w:pPr>
        <w:ind w:left="2860" w:hanging="360"/>
      </w:pPr>
    </w:lvl>
    <w:lvl w:ilvl="4" w:tplc="0C0A0019">
      <w:start w:val="1"/>
      <w:numFmt w:val="lowerLetter"/>
      <w:lvlText w:val="%5."/>
      <w:lvlJc w:val="left"/>
      <w:pPr>
        <w:ind w:left="3580" w:hanging="360"/>
      </w:pPr>
    </w:lvl>
    <w:lvl w:ilvl="5" w:tplc="0C0A001B">
      <w:start w:val="1"/>
      <w:numFmt w:val="lowerRoman"/>
      <w:lvlText w:val="%6."/>
      <w:lvlJc w:val="right"/>
      <w:pPr>
        <w:ind w:left="4300" w:hanging="180"/>
      </w:pPr>
    </w:lvl>
    <w:lvl w:ilvl="6" w:tplc="0C0A000F">
      <w:start w:val="1"/>
      <w:numFmt w:val="decimal"/>
      <w:lvlText w:val="%7."/>
      <w:lvlJc w:val="left"/>
      <w:pPr>
        <w:ind w:left="5020" w:hanging="360"/>
      </w:pPr>
    </w:lvl>
    <w:lvl w:ilvl="7" w:tplc="0C0A0019">
      <w:start w:val="1"/>
      <w:numFmt w:val="lowerLetter"/>
      <w:lvlText w:val="%8."/>
      <w:lvlJc w:val="left"/>
      <w:pPr>
        <w:ind w:left="5740" w:hanging="360"/>
      </w:pPr>
    </w:lvl>
    <w:lvl w:ilvl="8" w:tplc="0C0A001B">
      <w:start w:val="1"/>
      <w:numFmt w:val="lowerRoman"/>
      <w:lvlText w:val="%9."/>
      <w:lvlJc w:val="right"/>
      <w:pPr>
        <w:ind w:left="6460" w:hanging="180"/>
      </w:pPr>
    </w:lvl>
  </w:abstractNum>
  <w:abstractNum w:abstractNumId="5" w15:restartNumberingAfterBreak="0">
    <w:nsid w:val="13F5560A"/>
    <w:multiLevelType w:val="hybridMultilevel"/>
    <w:tmpl w:val="759E90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110E5B"/>
    <w:multiLevelType w:val="hybridMultilevel"/>
    <w:tmpl w:val="6E6ED4E6"/>
    <w:lvl w:ilvl="0" w:tplc="3C3E606E">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7D16862"/>
    <w:multiLevelType w:val="hybridMultilevel"/>
    <w:tmpl w:val="37C62248"/>
    <w:lvl w:ilvl="0" w:tplc="E5F0C0B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7DB6F99"/>
    <w:multiLevelType w:val="hybridMultilevel"/>
    <w:tmpl w:val="D8281F20"/>
    <w:lvl w:ilvl="0" w:tplc="F2BCCD42">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9" w15:restartNumberingAfterBreak="0">
    <w:nsid w:val="184C41F2"/>
    <w:multiLevelType w:val="hybridMultilevel"/>
    <w:tmpl w:val="D9A8BA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EF4F1C"/>
    <w:multiLevelType w:val="hybridMultilevel"/>
    <w:tmpl w:val="4002186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AD51814"/>
    <w:multiLevelType w:val="hybridMultilevel"/>
    <w:tmpl w:val="C276B950"/>
    <w:lvl w:ilvl="0" w:tplc="95CE869A">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1E7A57C1"/>
    <w:multiLevelType w:val="hybridMultilevel"/>
    <w:tmpl w:val="8BB29310"/>
    <w:lvl w:ilvl="0" w:tplc="93F0C5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8B34B2"/>
    <w:multiLevelType w:val="hybridMultilevel"/>
    <w:tmpl w:val="32568C1C"/>
    <w:lvl w:ilvl="0" w:tplc="3C4CA324">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4" w15:restartNumberingAfterBreak="0">
    <w:nsid w:val="29446239"/>
    <w:multiLevelType w:val="hybridMultilevel"/>
    <w:tmpl w:val="E2F0D6D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5" w15:restartNumberingAfterBreak="0">
    <w:nsid w:val="29A970B8"/>
    <w:multiLevelType w:val="hybridMultilevel"/>
    <w:tmpl w:val="B4E063A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9AC6F69"/>
    <w:multiLevelType w:val="hybridMultilevel"/>
    <w:tmpl w:val="A588EFE0"/>
    <w:lvl w:ilvl="0" w:tplc="A224E8B4">
      <w:start w:val="1"/>
      <w:numFmt w:val="lowerLetter"/>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2B226D43"/>
    <w:multiLevelType w:val="hybridMultilevel"/>
    <w:tmpl w:val="F940BD8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2B8E2D1B"/>
    <w:multiLevelType w:val="hybridMultilevel"/>
    <w:tmpl w:val="1B68AD38"/>
    <w:lvl w:ilvl="0" w:tplc="0C0A000F">
      <w:start w:val="1"/>
      <w:numFmt w:val="decimal"/>
      <w:lvlText w:val="%1."/>
      <w:lvlJc w:val="left"/>
      <w:pPr>
        <w:tabs>
          <w:tab w:val="num" w:pos="360"/>
        </w:tabs>
        <w:ind w:left="36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2D210F43"/>
    <w:multiLevelType w:val="hybridMultilevel"/>
    <w:tmpl w:val="597201E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EF4CA7"/>
    <w:multiLevelType w:val="hybridMultilevel"/>
    <w:tmpl w:val="E87A5216"/>
    <w:lvl w:ilvl="0" w:tplc="040A000F">
      <w:start w:val="1"/>
      <w:numFmt w:val="decimal"/>
      <w:lvlText w:val="%1."/>
      <w:lvlJc w:val="left"/>
      <w:pPr>
        <w:tabs>
          <w:tab w:val="num" w:pos="360"/>
        </w:tabs>
        <w:ind w:left="360" w:hanging="360"/>
      </w:pPr>
    </w:lvl>
    <w:lvl w:ilvl="1" w:tplc="040A0019">
      <w:start w:val="1"/>
      <w:numFmt w:val="lowerLetter"/>
      <w:lvlText w:val="%2."/>
      <w:lvlJc w:val="left"/>
      <w:pPr>
        <w:tabs>
          <w:tab w:val="num" w:pos="1080"/>
        </w:tabs>
        <w:ind w:left="1080" w:hanging="360"/>
      </w:p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21" w15:restartNumberingAfterBreak="0">
    <w:nsid w:val="331C65E4"/>
    <w:multiLevelType w:val="hybridMultilevel"/>
    <w:tmpl w:val="3FD67E6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2" w15:restartNumberingAfterBreak="0">
    <w:nsid w:val="3E905184"/>
    <w:multiLevelType w:val="hybridMultilevel"/>
    <w:tmpl w:val="BCC42F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5557A8"/>
    <w:multiLevelType w:val="hybridMultilevel"/>
    <w:tmpl w:val="E62A8180"/>
    <w:lvl w:ilvl="0" w:tplc="1FE26696">
      <w:start w:val="1"/>
      <w:numFmt w:val="decimal"/>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4" w15:restartNumberingAfterBreak="0">
    <w:nsid w:val="479C73C0"/>
    <w:multiLevelType w:val="hybridMultilevel"/>
    <w:tmpl w:val="B1BE3DE0"/>
    <w:lvl w:ilvl="0" w:tplc="0C0A0017">
      <w:start w:val="1"/>
      <w:numFmt w:val="lowerLetter"/>
      <w:lvlText w:val="%1)"/>
      <w:lvlJc w:val="left"/>
      <w:pPr>
        <w:ind w:left="2771" w:hanging="360"/>
      </w:pPr>
    </w:lvl>
    <w:lvl w:ilvl="1" w:tplc="0C0A0019">
      <w:start w:val="1"/>
      <w:numFmt w:val="lowerLetter"/>
      <w:lvlText w:val="%2."/>
      <w:lvlJc w:val="left"/>
      <w:pPr>
        <w:ind w:left="3491" w:hanging="360"/>
      </w:pPr>
    </w:lvl>
    <w:lvl w:ilvl="2" w:tplc="0C0A001B" w:tentative="1">
      <w:start w:val="1"/>
      <w:numFmt w:val="lowerRoman"/>
      <w:lvlText w:val="%3."/>
      <w:lvlJc w:val="right"/>
      <w:pPr>
        <w:ind w:left="4211" w:hanging="180"/>
      </w:pPr>
    </w:lvl>
    <w:lvl w:ilvl="3" w:tplc="0C0A000F" w:tentative="1">
      <w:start w:val="1"/>
      <w:numFmt w:val="decimal"/>
      <w:lvlText w:val="%4."/>
      <w:lvlJc w:val="left"/>
      <w:pPr>
        <w:ind w:left="4931" w:hanging="360"/>
      </w:pPr>
    </w:lvl>
    <w:lvl w:ilvl="4" w:tplc="0C0A0019" w:tentative="1">
      <w:start w:val="1"/>
      <w:numFmt w:val="lowerLetter"/>
      <w:lvlText w:val="%5."/>
      <w:lvlJc w:val="left"/>
      <w:pPr>
        <w:ind w:left="5651" w:hanging="360"/>
      </w:pPr>
    </w:lvl>
    <w:lvl w:ilvl="5" w:tplc="0C0A001B" w:tentative="1">
      <w:start w:val="1"/>
      <w:numFmt w:val="lowerRoman"/>
      <w:lvlText w:val="%6."/>
      <w:lvlJc w:val="right"/>
      <w:pPr>
        <w:ind w:left="6371" w:hanging="180"/>
      </w:pPr>
    </w:lvl>
    <w:lvl w:ilvl="6" w:tplc="0C0A000F" w:tentative="1">
      <w:start w:val="1"/>
      <w:numFmt w:val="decimal"/>
      <w:lvlText w:val="%7."/>
      <w:lvlJc w:val="left"/>
      <w:pPr>
        <w:ind w:left="7091" w:hanging="360"/>
      </w:pPr>
    </w:lvl>
    <w:lvl w:ilvl="7" w:tplc="0C0A0019" w:tentative="1">
      <w:start w:val="1"/>
      <w:numFmt w:val="lowerLetter"/>
      <w:lvlText w:val="%8."/>
      <w:lvlJc w:val="left"/>
      <w:pPr>
        <w:ind w:left="7811" w:hanging="360"/>
      </w:pPr>
    </w:lvl>
    <w:lvl w:ilvl="8" w:tplc="0C0A001B" w:tentative="1">
      <w:start w:val="1"/>
      <w:numFmt w:val="lowerRoman"/>
      <w:lvlText w:val="%9."/>
      <w:lvlJc w:val="right"/>
      <w:pPr>
        <w:ind w:left="8531" w:hanging="180"/>
      </w:pPr>
    </w:lvl>
  </w:abstractNum>
  <w:abstractNum w:abstractNumId="25" w15:restartNumberingAfterBreak="0">
    <w:nsid w:val="483B3B33"/>
    <w:multiLevelType w:val="hybridMultilevel"/>
    <w:tmpl w:val="A620BD7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6" w15:restartNumberingAfterBreak="0">
    <w:nsid w:val="4B594C48"/>
    <w:multiLevelType w:val="hybridMultilevel"/>
    <w:tmpl w:val="7124F9C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55EA4C05"/>
    <w:multiLevelType w:val="hybridMultilevel"/>
    <w:tmpl w:val="5B36A44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0A204A5"/>
    <w:multiLevelType w:val="hybridMultilevel"/>
    <w:tmpl w:val="9E2C89F0"/>
    <w:lvl w:ilvl="0" w:tplc="83EEB610">
      <w:start w:val="1"/>
      <w:numFmt w:val="decimal"/>
      <w:lvlText w:val="%1."/>
      <w:lvlJc w:val="left"/>
      <w:pPr>
        <w:tabs>
          <w:tab w:val="num" w:pos="540"/>
        </w:tabs>
        <w:ind w:left="540" w:hanging="360"/>
      </w:pPr>
      <w:rPr>
        <w:b w:val="0"/>
      </w:rPr>
    </w:lvl>
    <w:lvl w:ilvl="1" w:tplc="040A0019">
      <w:start w:val="5"/>
      <w:numFmt w:val="lowerLetter"/>
      <w:lvlText w:val="%2."/>
      <w:lvlJc w:val="left"/>
      <w:pPr>
        <w:tabs>
          <w:tab w:val="num" w:pos="1440"/>
        </w:tabs>
        <w:ind w:left="1440" w:hanging="360"/>
      </w:pPr>
    </w:lvl>
    <w:lvl w:ilvl="2" w:tplc="736ED3B6">
      <w:start w:val="1"/>
      <w:numFmt w:val="lowerLetter"/>
      <w:lvlText w:val="%3)"/>
      <w:lvlJc w:val="left"/>
      <w:pPr>
        <w:ind w:left="360" w:hanging="360"/>
      </w:pPr>
      <w:rPr>
        <w:b w:val="0"/>
      </w:r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9" w15:restartNumberingAfterBreak="0">
    <w:nsid w:val="6DA17DC7"/>
    <w:multiLevelType w:val="hybridMultilevel"/>
    <w:tmpl w:val="433A8C6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DCD1354"/>
    <w:multiLevelType w:val="hybridMultilevel"/>
    <w:tmpl w:val="687E01C4"/>
    <w:lvl w:ilvl="0" w:tplc="0C0A0017">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B5A7874"/>
    <w:multiLevelType w:val="hybridMultilevel"/>
    <w:tmpl w:val="879A8CB8"/>
    <w:lvl w:ilvl="0" w:tplc="0019040A">
      <w:start w:val="1"/>
      <w:numFmt w:val="lowerLetter"/>
      <w:lvlText w:val="%1."/>
      <w:lvlJc w:val="left"/>
      <w:pPr>
        <w:tabs>
          <w:tab w:val="num" w:pos="720"/>
        </w:tabs>
        <w:ind w:left="720" w:hanging="360"/>
      </w:pPr>
    </w:lvl>
    <w:lvl w:ilvl="1" w:tplc="0019040A">
      <w:start w:val="1"/>
      <w:numFmt w:val="lowerLetter"/>
      <w:lvlText w:val="%2."/>
      <w:lvlJc w:val="left"/>
      <w:pPr>
        <w:tabs>
          <w:tab w:val="num" w:pos="1440"/>
        </w:tabs>
        <w:ind w:left="1440" w:hanging="360"/>
      </w:pPr>
    </w:lvl>
    <w:lvl w:ilvl="2" w:tplc="001B040A">
      <w:start w:val="1"/>
      <w:numFmt w:val="lowerRoman"/>
      <w:lvlText w:val="%3."/>
      <w:lvlJc w:val="right"/>
      <w:pPr>
        <w:tabs>
          <w:tab w:val="num" w:pos="2160"/>
        </w:tabs>
        <w:ind w:left="2160" w:hanging="180"/>
      </w:pPr>
    </w:lvl>
    <w:lvl w:ilvl="3" w:tplc="000F040A">
      <w:start w:val="1"/>
      <w:numFmt w:val="decimal"/>
      <w:lvlText w:val="%4."/>
      <w:lvlJc w:val="left"/>
      <w:pPr>
        <w:tabs>
          <w:tab w:val="num" w:pos="2880"/>
        </w:tabs>
        <w:ind w:left="2880" w:hanging="360"/>
      </w:pPr>
    </w:lvl>
    <w:lvl w:ilvl="4" w:tplc="0019040A">
      <w:start w:val="1"/>
      <w:numFmt w:val="lowerLetter"/>
      <w:lvlText w:val="%5."/>
      <w:lvlJc w:val="left"/>
      <w:pPr>
        <w:tabs>
          <w:tab w:val="num" w:pos="3600"/>
        </w:tabs>
        <w:ind w:left="3600" w:hanging="360"/>
      </w:pPr>
    </w:lvl>
    <w:lvl w:ilvl="5" w:tplc="001B040A">
      <w:start w:val="1"/>
      <w:numFmt w:val="lowerRoman"/>
      <w:lvlText w:val="%6."/>
      <w:lvlJc w:val="right"/>
      <w:pPr>
        <w:tabs>
          <w:tab w:val="num" w:pos="4320"/>
        </w:tabs>
        <w:ind w:left="4320" w:hanging="180"/>
      </w:pPr>
    </w:lvl>
    <w:lvl w:ilvl="6" w:tplc="000F040A">
      <w:start w:val="1"/>
      <w:numFmt w:val="decimal"/>
      <w:lvlText w:val="%7."/>
      <w:lvlJc w:val="left"/>
      <w:pPr>
        <w:tabs>
          <w:tab w:val="num" w:pos="5040"/>
        </w:tabs>
        <w:ind w:left="5040" w:hanging="360"/>
      </w:pPr>
    </w:lvl>
    <w:lvl w:ilvl="7" w:tplc="0019040A">
      <w:start w:val="1"/>
      <w:numFmt w:val="lowerLetter"/>
      <w:lvlText w:val="%8."/>
      <w:lvlJc w:val="left"/>
      <w:pPr>
        <w:tabs>
          <w:tab w:val="num" w:pos="5760"/>
        </w:tabs>
        <w:ind w:left="5760" w:hanging="360"/>
      </w:pPr>
    </w:lvl>
    <w:lvl w:ilvl="8" w:tplc="001B040A">
      <w:start w:val="1"/>
      <w:numFmt w:val="lowerRoman"/>
      <w:lvlText w:val="%9."/>
      <w:lvlJc w:val="right"/>
      <w:pPr>
        <w:tabs>
          <w:tab w:val="num" w:pos="6480"/>
        </w:tabs>
        <w:ind w:left="6480" w:hanging="180"/>
      </w:pPr>
    </w:lvl>
  </w:abstractNum>
  <w:num w:numId="1">
    <w:abstractNumId w:val="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0"/>
  </w:num>
  <w:num w:numId="18">
    <w:abstractNumId w:val="15"/>
  </w:num>
  <w:num w:numId="19">
    <w:abstractNumId w:val="22"/>
  </w:num>
  <w:num w:numId="20">
    <w:abstractNumId w:val="6"/>
  </w:num>
  <w:num w:numId="21">
    <w:abstractNumId w:val="24"/>
  </w:num>
  <w:num w:numId="22">
    <w:abstractNumId w:val="7"/>
  </w:num>
  <w:num w:numId="23">
    <w:abstractNumId w:val="9"/>
  </w:num>
  <w:num w:numId="24">
    <w:abstractNumId w:val="29"/>
  </w:num>
  <w:num w:numId="25">
    <w:abstractNumId w:val="2"/>
  </w:num>
  <w:num w:numId="26">
    <w:abstractNumId w:val="12"/>
  </w:num>
  <w:num w:numId="27">
    <w:abstractNumId w:val="27"/>
  </w:num>
  <w:num w:numId="28">
    <w:abstractNumId w:val="3"/>
  </w:num>
  <w:num w:numId="29">
    <w:abstractNumId w:val="0"/>
  </w:num>
  <w:num w:numId="30">
    <w:abstractNumId w:val="28"/>
  </w:num>
  <w:num w:numId="31">
    <w:abstractNumId w:val="25"/>
  </w:num>
  <w:num w:numId="32">
    <w:abstractNumId w:val="14"/>
  </w:num>
  <w:num w:numId="3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unter" w:val="Vs104_x0009_112062_x0009_0_x0009_0_x0009_0_x0009_0_x0009_0_x0009_0_x0009_0_x0009_"/>
    <w:docVar w:name="WfID" w:val="5F5E1032"/>
    <w:docVar w:name="WfLastSegment" w:val="219806 n"/>
    <w:docVar w:name="WfMT" w:val="0"/>
    <w:docVar w:name="WfProtection" w:val="1"/>
    <w:docVar w:name="WfSegPar" w:val="11000 4 16 6 6"/>
    <w:docVar w:name="WfSetup" w:val="C:\users\admin\appdata\roaming\microsoft\word\inicio\wordfast.ini"/>
    <w:docVar w:name="WfStyles" w:val=" 273   no"/>
  </w:docVars>
  <w:rsids>
    <w:rsidRoot w:val="00E57652"/>
    <w:rsid w:val="000020BA"/>
    <w:rsid w:val="00003259"/>
    <w:rsid w:val="0000373C"/>
    <w:rsid w:val="00004A0A"/>
    <w:rsid w:val="00005CA0"/>
    <w:rsid w:val="00007B66"/>
    <w:rsid w:val="000105DA"/>
    <w:rsid w:val="00010B9E"/>
    <w:rsid w:val="0001150C"/>
    <w:rsid w:val="00013093"/>
    <w:rsid w:val="00014244"/>
    <w:rsid w:val="00014323"/>
    <w:rsid w:val="00015070"/>
    <w:rsid w:val="000162B4"/>
    <w:rsid w:val="0001673B"/>
    <w:rsid w:val="00016DE8"/>
    <w:rsid w:val="00020373"/>
    <w:rsid w:val="00021E7B"/>
    <w:rsid w:val="00022D01"/>
    <w:rsid w:val="00022FCD"/>
    <w:rsid w:val="0002402F"/>
    <w:rsid w:val="00024D14"/>
    <w:rsid w:val="00030FF4"/>
    <w:rsid w:val="00032DD3"/>
    <w:rsid w:val="00032FC9"/>
    <w:rsid w:val="000337FC"/>
    <w:rsid w:val="0003394F"/>
    <w:rsid w:val="00033E22"/>
    <w:rsid w:val="00034146"/>
    <w:rsid w:val="00035C51"/>
    <w:rsid w:val="00042FB0"/>
    <w:rsid w:val="00043820"/>
    <w:rsid w:val="000477B1"/>
    <w:rsid w:val="000479EA"/>
    <w:rsid w:val="000513A4"/>
    <w:rsid w:val="00051783"/>
    <w:rsid w:val="00052A58"/>
    <w:rsid w:val="000534E5"/>
    <w:rsid w:val="00053B6A"/>
    <w:rsid w:val="000546BE"/>
    <w:rsid w:val="00054734"/>
    <w:rsid w:val="0005524E"/>
    <w:rsid w:val="00055951"/>
    <w:rsid w:val="0005666A"/>
    <w:rsid w:val="000567CA"/>
    <w:rsid w:val="000571AF"/>
    <w:rsid w:val="00061E49"/>
    <w:rsid w:val="000628DD"/>
    <w:rsid w:val="00062982"/>
    <w:rsid w:val="00063887"/>
    <w:rsid w:val="00065513"/>
    <w:rsid w:val="000655FB"/>
    <w:rsid w:val="0007248C"/>
    <w:rsid w:val="00072E19"/>
    <w:rsid w:val="00074B23"/>
    <w:rsid w:val="0007679F"/>
    <w:rsid w:val="00081FF4"/>
    <w:rsid w:val="00082132"/>
    <w:rsid w:val="0008324C"/>
    <w:rsid w:val="0008656A"/>
    <w:rsid w:val="0008706E"/>
    <w:rsid w:val="0009090A"/>
    <w:rsid w:val="000916E5"/>
    <w:rsid w:val="00091AB6"/>
    <w:rsid w:val="00096CCD"/>
    <w:rsid w:val="000979FB"/>
    <w:rsid w:val="00097C0A"/>
    <w:rsid w:val="000A0427"/>
    <w:rsid w:val="000A67BC"/>
    <w:rsid w:val="000A7400"/>
    <w:rsid w:val="000B1474"/>
    <w:rsid w:val="000B1D0C"/>
    <w:rsid w:val="000B7B80"/>
    <w:rsid w:val="000C0E5B"/>
    <w:rsid w:val="000C49EB"/>
    <w:rsid w:val="000C5306"/>
    <w:rsid w:val="000C64D3"/>
    <w:rsid w:val="000C7DAB"/>
    <w:rsid w:val="000D1439"/>
    <w:rsid w:val="000D4067"/>
    <w:rsid w:val="000D6085"/>
    <w:rsid w:val="000D6543"/>
    <w:rsid w:val="000E20DF"/>
    <w:rsid w:val="000E4D3C"/>
    <w:rsid w:val="000E65E7"/>
    <w:rsid w:val="000E6B3C"/>
    <w:rsid w:val="000F1683"/>
    <w:rsid w:val="000F293B"/>
    <w:rsid w:val="000F7663"/>
    <w:rsid w:val="00100393"/>
    <w:rsid w:val="00101114"/>
    <w:rsid w:val="001020E6"/>
    <w:rsid w:val="0010309F"/>
    <w:rsid w:val="001034C9"/>
    <w:rsid w:val="0010358E"/>
    <w:rsid w:val="00103ACA"/>
    <w:rsid w:val="001047F9"/>
    <w:rsid w:val="00107704"/>
    <w:rsid w:val="001127BA"/>
    <w:rsid w:val="0011358F"/>
    <w:rsid w:val="00114D69"/>
    <w:rsid w:val="00115420"/>
    <w:rsid w:val="00115DE1"/>
    <w:rsid w:val="00116317"/>
    <w:rsid w:val="00116372"/>
    <w:rsid w:val="001167A7"/>
    <w:rsid w:val="0011780C"/>
    <w:rsid w:val="0011796D"/>
    <w:rsid w:val="00121E74"/>
    <w:rsid w:val="001220CA"/>
    <w:rsid w:val="001248F9"/>
    <w:rsid w:val="001273AB"/>
    <w:rsid w:val="00127A42"/>
    <w:rsid w:val="00130C77"/>
    <w:rsid w:val="0013303E"/>
    <w:rsid w:val="00133B72"/>
    <w:rsid w:val="00137924"/>
    <w:rsid w:val="001424D4"/>
    <w:rsid w:val="00143162"/>
    <w:rsid w:val="001434C5"/>
    <w:rsid w:val="00144017"/>
    <w:rsid w:val="00146549"/>
    <w:rsid w:val="0014758D"/>
    <w:rsid w:val="00147B7A"/>
    <w:rsid w:val="001505EF"/>
    <w:rsid w:val="00151D4D"/>
    <w:rsid w:val="001528BA"/>
    <w:rsid w:val="00152AE9"/>
    <w:rsid w:val="00153222"/>
    <w:rsid w:val="00153795"/>
    <w:rsid w:val="001543B3"/>
    <w:rsid w:val="00155065"/>
    <w:rsid w:val="00155AE2"/>
    <w:rsid w:val="00155B36"/>
    <w:rsid w:val="001577D6"/>
    <w:rsid w:val="001609F2"/>
    <w:rsid w:val="0016169A"/>
    <w:rsid w:val="0016218E"/>
    <w:rsid w:val="0016290A"/>
    <w:rsid w:val="00164750"/>
    <w:rsid w:val="0017231B"/>
    <w:rsid w:val="00172625"/>
    <w:rsid w:val="00172E92"/>
    <w:rsid w:val="0017424E"/>
    <w:rsid w:val="00174764"/>
    <w:rsid w:val="00176FD9"/>
    <w:rsid w:val="0018042A"/>
    <w:rsid w:val="001810B1"/>
    <w:rsid w:val="0018143B"/>
    <w:rsid w:val="00182B69"/>
    <w:rsid w:val="001846F8"/>
    <w:rsid w:val="00186131"/>
    <w:rsid w:val="00186328"/>
    <w:rsid w:val="001863DE"/>
    <w:rsid w:val="001900C0"/>
    <w:rsid w:val="0019213D"/>
    <w:rsid w:val="00192BD9"/>
    <w:rsid w:val="00194E10"/>
    <w:rsid w:val="001A04C4"/>
    <w:rsid w:val="001A1251"/>
    <w:rsid w:val="001A49AB"/>
    <w:rsid w:val="001A5463"/>
    <w:rsid w:val="001A6514"/>
    <w:rsid w:val="001B1044"/>
    <w:rsid w:val="001B4A5A"/>
    <w:rsid w:val="001B4F59"/>
    <w:rsid w:val="001B6B7A"/>
    <w:rsid w:val="001B7D92"/>
    <w:rsid w:val="001C33E4"/>
    <w:rsid w:val="001C5EEF"/>
    <w:rsid w:val="001C706A"/>
    <w:rsid w:val="001D137E"/>
    <w:rsid w:val="001D1495"/>
    <w:rsid w:val="001D1E43"/>
    <w:rsid w:val="001D21CB"/>
    <w:rsid w:val="001D3B49"/>
    <w:rsid w:val="001D3CFF"/>
    <w:rsid w:val="001D6887"/>
    <w:rsid w:val="001E0BA8"/>
    <w:rsid w:val="001E3663"/>
    <w:rsid w:val="001E3CB4"/>
    <w:rsid w:val="001E7D86"/>
    <w:rsid w:val="001F00BE"/>
    <w:rsid w:val="001F244F"/>
    <w:rsid w:val="001F2EBF"/>
    <w:rsid w:val="001F4ECE"/>
    <w:rsid w:val="001F545D"/>
    <w:rsid w:val="001F6EAA"/>
    <w:rsid w:val="001F7CE6"/>
    <w:rsid w:val="00200C0C"/>
    <w:rsid w:val="00202160"/>
    <w:rsid w:val="00202CEC"/>
    <w:rsid w:val="00204510"/>
    <w:rsid w:val="002055BE"/>
    <w:rsid w:val="00206B79"/>
    <w:rsid w:val="00206D0A"/>
    <w:rsid w:val="00207BF6"/>
    <w:rsid w:val="00214E39"/>
    <w:rsid w:val="00215498"/>
    <w:rsid w:val="00217FA4"/>
    <w:rsid w:val="00221FE3"/>
    <w:rsid w:val="00223548"/>
    <w:rsid w:val="00226030"/>
    <w:rsid w:val="002275C2"/>
    <w:rsid w:val="00230433"/>
    <w:rsid w:val="0023141F"/>
    <w:rsid w:val="002321A1"/>
    <w:rsid w:val="002322F1"/>
    <w:rsid w:val="002345B9"/>
    <w:rsid w:val="002350AC"/>
    <w:rsid w:val="002351AA"/>
    <w:rsid w:val="002403C4"/>
    <w:rsid w:val="0024459A"/>
    <w:rsid w:val="0024507B"/>
    <w:rsid w:val="00250521"/>
    <w:rsid w:val="00250A28"/>
    <w:rsid w:val="002516A6"/>
    <w:rsid w:val="002548F9"/>
    <w:rsid w:val="00256C7E"/>
    <w:rsid w:val="0025773E"/>
    <w:rsid w:val="00260081"/>
    <w:rsid w:val="00265B39"/>
    <w:rsid w:val="0027009C"/>
    <w:rsid w:val="00270C5E"/>
    <w:rsid w:val="002725AB"/>
    <w:rsid w:val="002749D1"/>
    <w:rsid w:val="00276B90"/>
    <w:rsid w:val="002805EA"/>
    <w:rsid w:val="00280AED"/>
    <w:rsid w:val="002827FC"/>
    <w:rsid w:val="00283476"/>
    <w:rsid w:val="0028389A"/>
    <w:rsid w:val="00285036"/>
    <w:rsid w:val="00291012"/>
    <w:rsid w:val="002938B6"/>
    <w:rsid w:val="0029441F"/>
    <w:rsid w:val="00294BD7"/>
    <w:rsid w:val="00295E49"/>
    <w:rsid w:val="00296500"/>
    <w:rsid w:val="00297D2F"/>
    <w:rsid w:val="002A22A6"/>
    <w:rsid w:val="002A550E"/>
    <w:rsid w:val="002A555E"/>
    <w:rsid w:val="002A6A86"/>
    <w:rsid w:val="002A6D40"/>
    <w:rsid w:val="002A74C5"/>
    <w:rsid w:val="002A7FAE"/>
    <w:rsid w:val="002B2ABF"/>
    <w:rsid w:val="002B37AC"/>
    <w:rsid w:val="002B4BB1"/>
    <w:rsid w:val="002B5B34"/>
    <w:rsid w:val="002B757F"/>
    <w:rsid w:val="002B7EF6"/>
    <w:rsid w:val="002C0C75"/>
    <w:rsid w:val="002C109D"/>
    <w:rsid w:val="002C17E9"/>
    <w:rsid w:val="002C34A2"/>
    <w:rsid w:val="002C53D1"/>
    <w:rsid w:val="002C5887"/>
    <w:rsid w:val="002C5AA0"/>
    <w:rsid w:val="002D1037"/>
    <w:rsid w:val="002D1D91"/>
    <w:rsid w:val="002D1DB3"/>
    <w:rsid w:val="002D205F"/>
    <w:rsid w:val="002D40D3"/>
    <w:rsid w:val="002D50B7"/>
    <w:rsid w:val="002D5FE2"/>
    <w:rsid w:val="002D64AA"/>
    <w:rsid w:val="002D668F"/>
    <w:rsid w:val="002E07D5"/>
    <w:rsid w:val="002E0BCE"/>
    <w:rsid w:val="002E1F98"/>
    <w:rsid w:val="002E2D4F"/>
    <w:rsid w:val="002E31E9"/>
    <w:rsid w:val="002E4FB8"/>
    <w:rsid w:val="002E5E54"/>
    <w:rsid w:val="002E5F1C"/>
    <w:rsid w:val="002E608D"/>
    <w:rsid w:val="002E6C82"/>
    <w:rsid w:val="002E7087"/>
    <w:rsid w:val="002F0E84"/>
    <w:rsid w:val="002F0F8A"/>
    <w:rsid w:val="002F4B54"/>
    <w:rsid w:val="002F7CFE"/>
    <w:rsid w:val="00305303"/>
    <w:rsid w:val="00305444"/>
    <w:rsid w:val="00305C0E"/>
    <w:rsid w:val="00305DC4"/>
    <w:rsid w:val="0030749B"/>
    <w:rsid w:val="00311430"/>
    <w:rsid w:val="00313E8E"/>
    <w:rsid w:val="003143F5"/>
    <w:rsid w:val="00315777"/>
    <w:rsid w:val="0031630E"/>
    <w:rsid w:val="00316EE7"/>
    <w:rsid w:val="00317D28"/>
    <w:rsid w:val="00321229"/>
    <w:rsid w:val="00322CAE"/>
    <w:rsid w:val="0032330D"/>
    <w:rsid w:val="00323872"/>
    <w:rsid w:val="00324340"/>
    <w:rsid w:val="00327931"/>
    <w:rsid w:val="003300F5"/>
    <w:rsid w:val="00330CA9"/>
    <w:rsid w:val="00330E0C"/>
    <w:rsid w:val="0033118A"/>
    <w:rsid w:val="0033147D"/>
    <w:rsid w:val="003328F6"/>
    <w:rsid w:val="00335702"/>
    <w:rsid w:val="00335E10"/>
    <w:rsid w:val="00336B3A"/>
    <w:rsid w:val="00337445"/>
    <w:rsid w:val="0034116D"/>
    <w:rsid w:val="003415FA"/>
    <w:rsid w:val="00346FC8"/>
    <w:rsid w:val="00364313"/>
    <w:rsid w:val="00364BAC"/>
    <w:rsid w:val="00370480"/>
    <w:rsid w:val="00372EF6"/>
    <w:rsid w:val="00374060"/>
    <w:rsid w:val="00380929"/>
    <w:rsid w:val="00380A34"/>
    <w:rsid w:val="00380AB2"/>
    <w:rsid w:val="003817EE"/>
    <w:rsid w:val="0038193F"/>
    <w:rsid w:val="003878C7"/>
    <w:rsid w:val="00393B1C"/>
    <w:rsid w:val="003972D4"/>
    <w:rsid w:val="003A174D"/>
    <w:rsid w:val="003A1DC6"/>
    <w:rsid w:val="003A20D6"/>
    <w:rsid w:val="003A24AA"/>
    <w:rsid w:val="003A4742"/>
    <w:rsid w:val="003A5478"/>
    <w:rsid w:val="003A5A49"/>
    <w:rsid w:val="003A61B3"/>
    <w:rsid w:val="003A68CC"/>
    <w:rsid w:val="003B0197"/>
    <w:rsid w:val="003B6350"/>
    <w:rsid w:val="003B7ED5"/>
    <w:rsid w:val="003C55B4"/>
    <w:rsid w:val="003C7A3A"/>
    <w:rsid w:val="003C7E69"/>
    <w:rsid w:val="003D0A3B"/>
    <w:rsid w:val="003D168B"/>
    <w:rsid w:val="003D45C6"/>
    <w:rsid w:val="003D7C4A"/>
    <w:rsid w:val="003E0C22"/>
    <w:rsid w:val="003E406B"/>
    <w:rsid w:val="003E4561"/>
    <w:rsid w:val="003E57EE"/>
    <w:rsid w:val="003E6547"/>
    <w:rsid w:val="003F02CA"/>
    <w:rsid w:val="003F07E2"/>
    <w:rsid w:val="003F1754"/>
    <w:rsid w:val="003F26CC"/>
    <w:rsid w:val="003F2D3B"/>
    <w:rsid w:val="00401A72"/>
    <w:rsid w:val="00402643"/>
    <w:rsid w:val="004029E6"/>
    <w:rsid w:val="00403487"/>
    <w:rsid w:val="004053C9"/>
    <w:rsid w:val="00405BF7"/>
    <w:rsid w:val="00412566"/>
    <w:rsid w:val="004130B3"/>
    <w:rsid w:val="0041427D"/>
    <w:rsid w:val="00414A66"/>
    <w:rsid w:val="00415184"/>
    <w:rsid w:val="00415CCA"/>
    <w:rsid w:val="0041703F"/>
    <w:rsid w:val="00422886"/>
    <w:rsid w:val="00426725"/>
    <w:rsid w:val="0042739A"/>
    <w:rsid w:val="004278BC"/>
    <w:rsid w:val="00432C23"/>
    <w:rsid w:val="00432D1E"/>
    <w:rsid w:val="00433539"/>
    <w:rsid w:val="00434EB7"/>
    <w:rsid w:val="0043525F"/>
    <w:rsid w:val="0043718A"/>
    <w:rsid w:val="00437793"/>
    <w:rsid w:val="004378C0"/>
    <w:rsid w:val="00444FC2"/>
    <w:rsid w:val="00446878"/>
    <w:rsid w:val="0044761B"/>
    <w:rsid w:val="00447E43"/>
    <w:rsid w:val="00451830"/>
    <w:rsid w:val="004548BE"/>
    <w:rsid w:val="004575B5"/>
    <w:rsid w:val="00457D76"/>
    <w:rsid w:val="0046291E"/>
    <w:rsid w:val="00462B9D"/>
    <w:rsid w:val="00463DC3"/>
    <w:rsid w:val="00464DBE"/>
    <w:rsid w:val="00465C7F"/>
    <w:rsid w:val="00465D2F"/>
    <w:rsid w:val="00465DCC"/>
    <w:rsid w:val="00465F0F"/>
    <w:rsid w:val="00472434"/>
    <w:rsid w:val="00472F77"/>
    <w:rsid w:val="00473772"/>
    <w:rsid w:val="004746FD"/>
    <w:rsid w:val="00474CBC"/>
    <w:rsid w:val="00477C8E"/>
    <w:rsid w:val="00481A62"/>
    <w:rsid w:val="00484EB3"/>
    <w:rsid w:val="004864CA"/>
    <w:rsid w:val="004865AA"/>
    <w:rsid w:val="00486AE7"/>
    <w:rsid w:val="004911FB"/>
    <w:rsid w:val="00493A0B"/>
    <w:rsid w:val="004943B0"/>
    <w:rsid w:val="00495976"/>
    <w:rsid w:val="00495D2D"/>
    <w:rsid w:val="00497E57"/>
    <w:rsid w:val="004A1389"/>
    <w:rsid w:val="004A2715"/>
    <w:rsid w:val="004A2F5C"/>
    <w:rsid w:val="004A312D"/>
    <w:rsid w:val="004A455F"/>
    <w:rsid w:val="004A7235"/>
    <w:rsid w:val="004B0327"/>
    <w:rsid w:val="004B103E"/>
    <w:rsid w:val="004B12C2"/>
    <w:rsid w:val="004B1AE0"/>
    <w:rsid w:val="004B1DEA"/>
    <w:rsid w:val="004B418F"/>
    <w:rsid w:val="004B47B2"/>
    <w:rsid w:val="004B7137"/>
    <w:rsid w:val="004B7458"/>
    <w:rsid w:val="004C0E9E"/>
    <w:rsid w:val="004C18CF"/>
    <w:rsid w:val="004C1D73"/>
    <w:rsid w:val="004C279C"/>
    <w:rsid w:val="004C70E6"/>
    <w:rsid w:val="004D0190"/>
    <w:rsid w:val="004D3CFD"/>
    <w:rsid w:val="004D468E"/>
    <w:rsid w:val="004D5937"/>
    <w:rsid w:val="004D5CC4"/>
    <w:rsid w:val="004D62B0"/>
    <w:rsid w:val="004D62BB"/>
    <w:rsid w:val="004D648A"/>
    <w:rsid w:val="004D763C"/>
    <w:rsid w:val="004D7D44"/>
    <w:rsid w:val="004D7FE2"/>
    <w:rsid w:val="004E0C85"/>
    <w:rsid w:val="004E1C33"/>
    <w:rsid w:val="004E1E83"/>
    <w:rsid w:val="004E3833"/>
    <w:rsid w:val="004E760C"/>
    <w:rsid w:val="004F0740"/>
    <w:rsid w:val="004F1AFD"/>
    <w:rsid w:val="004F20C5"/>
    <w:rsid w:val="004F3439"/>
    <w:rsid w:val="004F5385"/>
    <w:rsid w:val="004F5BF1"/>
    <w:rsid w:val="00501FFC"/>
    <w:rsid w:val="0050227B"/>
    <w:rsid w:val="005038F3"/>
    <w:rsid w:val="00504B02"/>
    <w:rsid w:val="005050C1"/>
    <w:rsid w:val="00506F9D"/>
    <w:rsid w:val="0050772D"/>
    <w:rsid w:val="00510040"/>
    <w:rsid w:val="00512A6E"/>
    <w:rsid w:val="00514D16"/>
    <w:rsid w:val="00515821"/>
    <w:rsid w:val="005161FC"/>
    <w:rsid w:val="00516C6B"/>
    <w:rsid w:val="005225A8"/>
    <w:rsid w:val="00522AF8"/>
    <w:rsid w:val="005231CD"/>
    <w:rsid w:val="005263C6"/>
    <w:rsid w:val="00526B14"/>
    <w:rsid w:val="005301FC"/>
    <w:rsid w:val="00531490"/>
    <w:rsid w:val="00531515"/>
    <w:rsid w:val="00534149"/>
    <w:rsid w:val="0053521C"/>
    <w:rsid w:val="00540E3D"/>
    <w:rsid w:val="0054385A"/>
    <w:rsid w:val="0054470A"/>
    <w:rsid w:val="00546238"/>
    <w:rsid w:val="005463CB"/>
    <w:rsid w:val="00547825"/>
    <w:rsid w:val="00551372"/>
    <w:rsid w:val="00551C0F"/>
    <w:rsid w:val="005521A2"/>
    <w:rsid w:val="00552309"/>
    <w:rsid w:val="00552450"/>
    <w:rsid w:val="00553738"/>
    <w:rsid w:val="00553B62"/>
    <w:rsid w:val="00554014"/>
    <w:rsid w:val="00556235"/>
    <w:rsid w:val="00565987"/>
    <w:rsid w:val="005659E3"/>
    <w:rsid w:val="00566A4D"/>
    <w:rsid w:val="00566C06"/>
    <w:rsid w:val="0056715B"/>
    <w:rsid w:val="00575184"/>
    <w:rsid w:val="00580413"/>
    <w:rsid w:val="00581E42"/>
    <w:rsid w:val="00583B9F"/>
    <w:rsid w:val="00584D80"/>
    <w:rsid w:val="00584F7A"/>
    <w:rsid w:val="005851A0"/>
    <w:rsid w:val="005863E5"/>
    <w:rsid w:val="005902ED"/>
    <w:rsid w:val="00592D7D"/>
    <w:rsid w:val="00594EDA"/>
    <w:rsid w:val="00595859"/>
    <w:rsid w:val="0059645F"/>
    <w:rsid w:val="005A4315"/>
    <w:rsid w:val="005A4805"/>
    <w:rsid w:val="005A6851"/>
    <w:rsid w:val="005A7AD9"/>
    <w:rsid w:val="005B480E"/>
    <w:rsid w:val="005B543D"/>
    <w:rsid w:val="005B657A"/>
    <w:rsid w:val="005B6D4B"/>
    <w:rsid w:val="005C1643"/>
    <w:rsid w:val="005C5049"/>
    <w:rsid w:val="005C5598"/>
    <w:rsid w:val="005C5D49"/>
    <w:rsid w:val="005C78E0"/>
    <w:rsid w:val="005C7F3B"/>
    <w:rsid w:val="005D4C90"/>
    <w:rsid w:val="005D6014"/>
    <w:rsid w:val="005D7B37"/>
    <w:rsid w:val="005E09C7"/>
    <w:rsid w:val="005E0ED4"/>
    <w:rsid w:val="005E1831"/>
    <w:rsid w:val="005E47A5"/>
    <w:rsid w:val="005E48C8"/>
    <w:rsid w:val="005E4D15"/>
    <w:rsid w:val="005F00D1"/>
    <w:rsid w:val="005F0EC1"/>
    <w:rsid w:val="005F1825"/>
    <w:rsid w:val="005F1AB6"/>
    <w:rsid w:val="005F2D89"/>
    <w:rsid w:val="005F383E"/>
    <w:rsid w:val="005F3B92"/>
    <w:rsid w:val="005F6582"/>
    <w:rsid w:val="005F6D26"/>
    <w:rsid w:val="005F7FA9"/>
    <w:rsid w:val="00600160"/>
    <w:rsid w:val="00600985"/>
    <w:rsid w:val="00600C6F"/>
    <w:rsid w:val="00603F01"/>
    <w:rsid w:val="00604570"/>
    <w:rsid w:val="0060579F"/>
    <w:rsid w:val="00605CDD"/>
    <w:rsid w:val="00606093"/>
    <w:rsid w:val="006101D8"/>
    <w:rsid w:val="00610F4E"/>
    <w:rsid w:val="00611451"/>
    <w:rsid w:val="00614FEA"/>
    <w:rsid w:val="00615952"/>
    <w:rsid w:val="006160FE"/>
    <w:rsid w:val="00616F92"/>
    <w:rsid w:val="00622ED4"/>
    <w:rsid w:val="006237AF"/>
    <w:rsid w:val="00625349"/>
    <w:rsid w:val="0062568C"/>
    <w:rsid w:val="006261FC"/>
    <w:rsid w:val="00630201"/>
    <w:rsid w:val="0063206B"/>
    <w:rsid w:val="00636059"/>
    <w:rsid w:val="00640215"/>
    <w:rsid w:val="0064248E"/>
    <w:rsid w:val="006426B7"/>
    <w:rsid w:val="006458C5"/>
    <w:rsid w:val="006467EA"/>
    <w:rsid w:val="006473B4"/>
    <w:rsid w:val="00650C3F"/>
    <w:rsid w:val="0065144A"/>
    <w:rsid w:val="00651A16"/>
    <w:rsid w:val="006610FD"/>
    <w:rsid w:val="0066177F"/>
    <w:rsid w:val="00662B3E"/>
    <w:rsid w:val="00662E1F"/>
    <w:rsid w:val="006639A0"/>
    <w:rsid w:val="00663C0B"/>
    <w:rsid w:val="00664320"/>
    <w:rsid w:val="00664B58"/>
    <w:rsid w:val="00666F66"/>
    <w:rsid w:val="0066754C"/>
    <w:rsid w:val="0067264C"/>
    <w:rsid w:val="006732E8"/>
    <w:rsid w:val="00673395"/>
    <w:rsid w:val="006758DE"/>
    <w:rsid w:val="0067737B"/>
    <w:rsid w:val="0068308D"/>
    <w:rsid w:val="006855CC"/>
    <w:rsid w:val="00686A5E"/>
    <w:rsid w:val="00687371"/>
    <w:rsid w:val="00690A30"/>
    <w:rsid w:val="00690ED2"/>
    <w:rsid w:val="00690F01"/>
    <w:rsid w:val="006910F9"/>
    <w:rsid w:val="006932B6"/>
    <w:rsid w:val="006951D1"/>
    <w:rsid w:val="00695E39"/>
    <w:rsid w:val="006969D5"/>
    <w:rsid w:val="00697BB7"/>
    <w:rsid w:val="006A2326"/>
    <w:rsid w:val="006A35CF"/>
    <w:rsid w:val="006A46B7"/>
    <w:rsid w:val="006A4B9E"/>
    <w:rsid w:val="006A5E6E"/>
    <w:rsid w:val="006A6611"/>
    <w:rsid w:val="006A6E38"/>
    <w:rsid w:val="006B3E58"/>
    <w:rsid w:val="006B45EA"/>
    <w:rsid w:val="006B5694"/>
    <w:rsid w:val="006B5CA0"/>
    <w:rsid w:val="006B72AA"/>
    <w:rsid w:val="006C03C2"/>
    <w:rsid w:val="006C1E2B"/>
    <w:rsid w:val="006C3478"/>
    <w:rsid w:val="006C4FEE"/>
    <w:rsid w:val="006C7830"/>
    <w:rsid w:val="006D068F"/>
    <w:rsid w:val="006D3430"/>
    <w:rsid w:val="006E0E56"/>
    <w:rsid w:val="006E5463"/>
    <w:rsid w:val="006F1F2F"/>
    <w:rsid w:val="006F1F71"/>
    <w:rsid w:val="006F20D1"/>
    <w:rsid w:val="006F2F32"/>
    <w:rsid w:val="006F3785"/>
    <w:rsid w:val="006F5596"/>
    <w:rsid w:val="006F5FC6"/>
    <w:rsid w:val="006F68D3"/>
    <w:rsid w:val="006F7993"/>
    <w:rsid w:val="00701055"/>
    <w:rsid w:val="00701E65"/>
    <w:rsid w:val="00702D75"/>
    <w:rsid w:val="0070403C"/>
    <w:rsid w:val="00704A41"/>
    <w:rsid w:val="00704D9C"/>
    <w:rsid w:val="00707A9F"/>
    <w:rsid w:val="00710789"/>
    <w:rsid w:val="007156FE"/>
    <w:rsid w:val="00720503"/>
    <w:rsid w:val="00720551"/>
    <w:rsid w:val="007218AA"/>
    <w:rsid w:val="00724113"/>
    <w:rsid w:val="00725B57"/>
    <w:rsid w:val="00725C8E"/>
    <w:rsid w:val="007260E0"/>
    <w:rsid w:val="00726B49"/>
    <w:rsid w:val="00730138"/>
    <w:rsid w:val="00730CFD"/>
    <w:rsid w:val="00732621"/>
    <w:rsid w:val="00733563"/>
    <w:rsid w:val="00733AC9"/>
    <w:rsid w:val="00736807"/>
    <w:rsid w:val="007416D4"/>
    <w:rsid w:val="007430DE"/>
    <w:rsid w:val="00743244"/>
    <w:rsid w:val="00744C62"/>
    <w:rsid w:val="007461A4"/>
    <w:rsid w:val="00751460"/>
    <w:rsid w:val="00754E6B"/>
    <w:rsid w:val="00754F5E"/>
    <w:rsid w:val="0075756E"/>
    <w:rsid w:val="00760A98"/>
    <w:rsid w:val="00762D3C"/>
    <w:rsid w:val="00763621"/>
    <w:rsid w:val="00763820"/>
    <w:rsid w:val="00765089"/>
    <w:rsid w:val="00765592"/>
    <w:rsid w:val="00765C2D"/>
    <w:rsid w:val="007665AC"/>
    <w:rsid w:val="007670D4"/>
    <w:rsid w:val="00770450"/>
    <w:rsid w:val="00771705"/>
    <w:rsid w:val="00771B77"/>
    <w:rsid w:val="00777C7A"/>
    <w:rsid w:val="00781873"/>
    <w:rsid w:val="00783610"/>
    <w:rsid w:val="00783F3C"/>
    <w:rsid w:val="00785781"/>
    <w:rsid w:val="00785BEA"/>
    <w:rsid w:val="00785C81"/>
    <w:rsid w:val="0078657C"/>
    <w:rsid w:val="0078756D"/>
    <w:rsid w:val="00790A24"/>
    <w:rsid w:val="00790AF3"/>
    <w:rsid w:val="00791510"/>
    <w:rsid w:val="0079188C"/>
    <w:rsid w:val="007953A6"/>
    <w:rsid w:val="0079681E"/>
    <w:rsid w:val="00796E2F"/>
    <w:rsid w:val="007979F9"/>
    <w:rsid w:val="007A0874"/>
    <w:rsid w:val="007A1291"/>
    <w:rsid w:val="007A62DE"/>
    <w:rsid w:val="007A663D"/>
    <w:rsid w:val="007A6968"/>
    <w:rsid w:val="007A71B6"/>
    <w:rsid w:val="007B119E"/>
    <w:rsid w:val="007B18A1"/>
    <w:rsid w:val="007B2116"/>
    <w:rsid w:val="007B21CC"/>
    <w:rsid w:val="007B223C"/>
    <w:rsid w:val="007B2B18"/>
    <w:rsid w:val="007B4343"/>
    <w:rsid w:val="007B49D1"/>
    <w:rsid w:val="007B60BC"/>
    <w:rsid w:val="007B633B"/>
    <w:rsid w:val="007B6FF5"/>
    <w:rsid w:val="007B71C2"/>
    <w:rsid w:val="007C0B57"/>
    <w:rsid w:val="007C777F"/>
    <w:rsid w:val="007D0859"/>
    <w:rsid w:val="007D08F9"/>
    <w:rsid w:val="007D15CB"/>
    <w:rsid w:val="007D1ADA"/>
    <w:rsid w:val="007D1DDE"/>
    <w:rsid w:val="007D4FF1"/>
    <w:rsid w:val="007D5399"/>
    <w:rsid w:val="007D649D"/>
    <w:rsid w:val="007D696A"/>
    <w:rsid w:val="007D6E2E"/>
    <w:rsid w:val="007E1616"/>
    <w:rsid w:val="007E2F97"/>
    <w:rsid w:val="007E613D"/>
    <w:rsid w:val="007E6957"/>
    <w:rsid w:val="007E70B2"/>
    <w:rsid w:val="007F08AC"/>
    <w:rsid w:val="007F1F63"/>
    <w:rsid w:val="007F3516"/>
    <w:rsid w:val="007F4609"/>
    <w:rsid w:val="007F6C2F"/>
    <w:rsid w:val="007F6E04"/>
    <w:rsid w:val="007F71D0"/>
    <w:rsid w:val="0080209A"/>
    <w:rsid w:val="00802B23"/>
    <w:rsid w:val="008038D3"/>
    <w:rsid w:val="00803CB6"/>
    <w:rsid w:val="00804069"/>
    <w:rsid w:val="008056D0"/>
    <w:rsid w:val="008064A4"/>
    <w:rsid w:val="00807820"/>
    <w:rsid w:val="00812BDD"/>
    <w:rsid w:val="00814325"/>
    <w:rsid w:val="00814421"/>
    <w:rsid w:val="008150B6"/>
    <w:rsid w:val="00815510"/>
    <w:rsid w:val="0081592F"/>
    <w:rsid w:val="00815ECB"/>
    <w:rsid w:val="0082192B"/>
    <w:rsid w:val="00823E7D"/>
    <w:rsid w:val="00827062"/>
    <w:rsid w:val="008277DC"/>
    <w:rsid w:val="00827B02"/>
    <w:rsid w:val="008325CC"/>
    <w:rsid w:val="00832ECF"/>
    <w:rsid w:val="0083318C"/>
    <w:rsid w:val="008333C9"/>
    <w:rsid w:val="008334BD"/>
    <w:rsid w:val="008337EA"/>
    <w:rsid w:val="00834329"/>
    <w:rsid w:val="00835745"/>
    <w:rsid w:val="0083634D"/>
    <w:rsid w:val="00842520"/>
    <w:rsid w:val="00845EDE"/>
    <w:rsid w:val="00846D59"/>
    <w:rsid w:val="00850230"/>
    <w:rsid w:val="00850BB4"/>
    <w:rsid w:val="00850D9C"/>
    <w:rsid w:val="00852A2F"/>
    <w:rsid w:val="00854B04"/>
    <w:rsid w:val="008561BF"/>
    <w:rsid w:val="008564DA"/>
    <w:rsid w:val="00862D1A"/>
    <w:rsid w:val="00863FCE"/>
    <w:rsid w:val="00864C73"/>
    <w:rsid w:val="008668E2"/>
    <w:rsid w:val="0087072D"/>
    <w:rsid w:val="008711CA"/>
    <w:rsid w:val="00873523"/>
    <w:rsid w:val="00874D48"/>
    <w:rsid w:val="0087711B"/>
    <w:rsid w:val="0088055F"/>
    <w:rsid w:val="00880C6B"/>
    <w:rsid w:val="008811BF"/>
    <w:rsid w:val="00882484"/>
    <w:rsid w:val="008850B9"/>
    <w:rsid w:val="00885628"/>
    <w:rsid w:val="00890C53"/>
    <w:rsid w:val="00890F41"/>
    <w:rsid w:val="00891359"/>
    <w:rsid w:val="00892329"/>
    <w:rsid w:val="008936AE"/>
    <w:rsid w:val="00894C2F"/>
    <w:rsid w:val="008A3DB8"/>
    <w:rsid w:val="008A3DFD"/>
    <w:rsid w:val="008A401D"/>
    <w:rsid w:val="008A48F3"/>
    <w:rsid w:val="008A5827"/>
    <w:rsid w:val="008A6CA1"/>
    <w:rsid w:val="008A73A7"/>
    <w:rsid w:val="008B2650"/>
    <w:rsid w:val="008B4A4B"/>
    <w:rsid w:val="008B7ABD"/>
    <w:rsid w:val="008C042C"/>
    <w:rsid w:val="008C165F"/>
    <w:rsid w:val="008C30AA"/>
    <w:rsid w:val="008C3C51"/>
    <w:rsid w:val="008C41AB"/>
    <w:rsid w:val="008C5CFB"/>
    <w:rsid w:val="008C719C"/>
    <w:rsid w:val="008C73A2"/>
    <w:rsid w:val="008C75BD"/>
    <w:rsid w:val="008C7602"/>
    <w:rsid w:val="008D0A34"/>
    <w:rsid w:val="008D17B6"/>
    <w:rsid w:val="008D22AE"/>
    <w:rsid w:val="008D292E"/>
    <w:rsid w:val="008D35C9"/>
    <w:rsid w:val="008D651D"/>
    <w:rsid w:val="008D6B0B"/>
    <w:rsid w:val="008D6EFA"/>
    <w:rsid w:val="008D7387"/>
    <w:rsid w:val="008E02ED"/>
    <w:rsid w:val="008E5E8B"/>
    <w:rsid w:val="008E7B34"/>
    <w:rsid w:val="008E7C3B"/>
    <w:rsid w:val="008F2331"/>
    <w:rsid w:val="008F2769"/>
    <w:rsid w:val="008F2E65"/>
    <w:rsid w:val="008F3F96"/>
    <w:rsid w:val="008F6270"/>
    <w:rsid w:val="008F72BD"/>
    <w:rsid w:val="008F741B"/>
    <w:rsid w:val="008F7E86"/>
    <w:rsid w:val="0090351A"/>
    <w:rsid w:val="00903EFD"/>
    <w:rsid w:val="00907602"/>
    <w:rsid w:val="0091044B"/>
    <w:rsid w:val="009126E8"/>
    <w:rsid w:val="0091465D"/>
    <w:rsid w:val="00920B08"/>
    <w:rsid w:val="00921F1D"/>
    <w:rsid w:val="009221AA"/>
    <w:rsid w:val="009243B0"/>
    <w:rsid w:val="009262E1"/>
    <w:rsid w:val="009275E1"/>
    <w:rsid w:val="009277B0"/>
    <w:rsid w:val="00930238"/>
    <w:rsid w:val="0093486B"/>
    <w:rsid w:val="00935DEF"/>
    <w:rsid w:val="009360DE"/>
    <w:rsid w:val="00943292"/>
    <w:rsid w:val="0094449F"/>
    <w:rsid w:val="00944874"/>
    <w:rsid w:val="00944E2A"/>
    <w:rsid w:val="0094507C"/>
    <w:rsid w:val="00945421"/>
    <w:rsid w:val="00947996"/>
    <w:rsid w:val="00947EC2"/>
    <w:rsid w:val="00951410"/>
    <w:rsid w:val="009536A5"/>
    <w:rsid w:val="00953E00"/>
    <w:rsid w:val="00954D47"/>
    <w:rsid w:val="0095575D"/>
    <w:rsid w:val="00956C0E"/>
    <w:rsid w:val="00957222"/>
    <w:rsid w:val="0096016F"/>
    <w:rsid w:val="00960E9E"/>
    <w:rsid w:val="00961273"/>
    <w:rsid w:val="00963895"/>
    <w:rsid w:val="009714F0"/>
    <w:rsid w:val="0097229E"/>
    <w:rsid w:val="00972AB0"/>
    <w:rsid w:val="00973FBE"/>
    <w:rsid w:val="00976017"/>
    <w:rsid w:val="00976FBF"/>
    <w:rsid w:val="00980211"/>
    <w:rsid w:val="0098121D"/>
    <w:rsid w:val="00982932"/>
    <w:rsid w:val="00984532"/>
    <w:rsid w:val="00993023"/>
    <w:rsid w:val="00994454"/>
    <w:rsid w:val="00994B01"/>
    <w:rsid w:val="009964FF"/>
    <w:rsid w:val="009978E9"/>
    <w:rsid w:val="00997CBD"/>
    <w:rsid w:val="009A0453"/>
    <w:rsid w:val="009A1193"/>
    <w:rsid w:val="009A3DB6"/>
    <w:rsid w:val="009A4681"/>
    <w:rsid w:val="009A5CD3"/>
    <w:rsid w:val="009B0681"/>
    <w:rsid w:val="009B1C17"/>
    <w:rsid w:val="009B1F94"/>
    <w:rsid w:val="009B2935"/>
    <w:rsid w:val="009B2FCB"/>
    <w:rsid w:val="009B37D3"/>
    <w:rsid w:val="009B61F0"/>
    <w:rsid w:val="009B6F28"/>
    <w:rsid w:val="009B70BE"/>
    <w:rsid w:val="009C01B9"/>
    <w:rsid w:val="009C0266"/>
    <w:rsid w:val="009C0711"/>
    <w:rsid w:val="009C0A3F"/>
    <w:rsid w:val="009C0F84"/>
    <w:rsid w:val="009C106C"/>
    <w:rsid w:val="009C1A63"/>
    <w:rsid w:val="009C1BD8"/>
    <w:rsid w:val="009C2AF1"/>
    <w:rsid w:val="009C3A1B"/>
    <w:rsid w:val="009C465B"/>
    <w:rsid w:val="009C5509"/>
    <w:rsid w:val="009C5A5A"/>
    <w:rsid w:val="009C5AF0"/>
    <w:rsid w:val="009C6F32"/>
    <w:rsid w:val="009C70A4"/>
    <w:rsid w:val="009D15F5"/>
    <w:rsid w:val="009D6480"/>
    <w:rsid w:val="009E018B"/>
    <w:rsid w:val="009E1099"/>
    <w:rsid w:val="009E1763"/>
    <w:rsid w:val="009E3628"/>
    <w:rsid w:val="009E43CE"/>
    <w:rsid w:val="009E492F"/>
    <w:rsid w:val="009E5C74"/>
    <w:rsid w:val="009E62CC"/>
    <w:rsid w:val="009F280F"/>
    <w:rsid w:val="009F3C04"/>
    <w:rsid w:val="009F591B"/>
    <w:rsid w:val="009F6599"/>
    <w:rsid w:val="00A01877"/>
    <w:rsid w:val="00A01B1F"/>
    <w:rsid w:val="00A04CC4"/>
    <w:rsid w:val="00A075D9"/>
    <w:rsid w:val="00A122C8"/>
    <w:rsid w:val="00A155E1"/>
    <w:rsid w:val="00A161F9"/>
    <w:rsid w:val="00A166E6"/>
    <w:rsid w:val="00A16CEF"/>
    <w:rsid w:val="00A2038F"/>
    <w:rsid w:val="00A2411F"/>
    <w:rsid w:val="00A26CB9"/>
    <w:rsid w:val="00A274A2"/>
    <w:rsid w:val="00A313E9"/>
    <w:rsid w:val="00A3272C"/>
    <w:rsid w:val="00A34628"/>
    <w:rsid w:val="00A34855"/>
    <w:rsid w:val="00A34B83"/>
    <w:rsid w:val="00A42721"/>
    <w:rsid w:val="00A434FF"/>
    <w:rsid w:val="00A43841"/>
    <w:rsid w:val="00A4423C"/>
    <w:rsid w:val="00A53FF1"/>
    <w:rsid w:val="00A54485"/>
    <w:rsid w:val="00A5475C"/>
    <w:rsid w:val="00A55941"/>
    <w:rsid w:val="00A55C28"/>
    <w:rsid w:val="00A57554"/>
    <w:rsid w:val="00A61394"/>
    <w:rsid w:val="00A614AA"/>
    <w:rsid w:val="00A64FF7"/>
    <w:rsid w:val="00A65D1E"/>
    <w:rsid w:val="00A66E33"/>
    <w:rsid w:val="00A71674"/>
    <w:rsid w:val="00A74820"/>
    <w:rsid w:val="00A7496A"/>
    <w:rsid w:val="00A74AE2"/>
    <w:rsid w:val="00A74E6F"/>
    <w:rsid w:val="00A7537D"/>
    <w:rsid w:val="00A76EB6"/>
    <w:rsid w:val="00A81EF0"/>
    <w:rsid w:val="00A85178"/>
    <w:rsid w:val="00A866C5"/>
    <w:rsid w:val="00A86D62"/>
    <w:rsid w:val="00A90E0C"/>
    <w:rsid w:val="00A93294"/>
    <w:rsid w:val="00A93B8D"/>
    <w:rsid w:val="00A93FC0"/>
    <w:rsid w:val="00AA0CF1"/>
    <w:rsid w:val="00AA130C"/>
    <w:rsid w:val="00AA174C"/>
    <w:rsid w:val="00AA3CC5"/>
    <w:rsid w:val="00AA56D1"/>
    <w:rsid w:val="00AA6789"/>
    <w:rsid w:val="00AA719A"/>
    <w:rsid w:val="00AA7EE2"/>
    <w:rsid w:val="00AB0222"/>
    <w:rsid w:val="00AB2495"/>
    <w:rsid w:val="00AB32C5"/>
    <w:rsid w:val="00AB48E9"/>
    <w:rsid w:val="00AB4AE8"/>
    <w:rsid w:val="00AB7B51"/>
    <w:rsid w:val="00AC0F71"/>
    <w:rsid w:val="00AC255D"/>
    <w:rsid w:val="00AC2EA4"/>
    <w:rsid w:val="00AC315D"/>
    <w:rsid w:val="00AC346C"/>
    <w:rsid w:val="00AC52AB"/>
    <w:rsid w:val="00AD2E18"/>
    <w:rsid w:val="00AD304F"/>
    <w:rsid w:val="00AD4BFB"/>
    <w:rsid w:val="00AE1B08"/>
    <w:rsid w:val="00AE23DD"/>
    <w:rsid w:val="00AE460A"/>
    <w:rsid w:val="00AF044B"/>
    <w:rsid w:val="00AF1C11"/>
    <w:rsid w:val="00AF2774"/>
    <w:rsid w:val="00AF29B2"/>
    <w:rsid w:val="00AF3347"/>
    <w:rsid w:val="00B002DF"/>
    <w:rsid w:val="00B00AE5"/>
    <w:rsid w:val="00B03307"/>
    <w:rsid w:val="00B03692"/>
    <w:rsid w:val="00B04ADC"/>
    <w:rsid w:val="00B050C2"/>
    <w:rsid w:val="00B06EFC"/>
    <w:rsid w:val="00B0772B"/>
    <w:rsid w:val="00B122CE"/>
    <w:rsid w:val="00B12EAC"/>
    <w:rsid w:val="00B2076D"/>
    <w:rsid w:val="00B20A67"/>
    <w:rsid w:val="00B21BE8"/>
    <w:rsid w:val="00B2316D"/>
    <w:rsid w:val="00B24467"/>
    <w:rsid w:val="00B269CC"/>
    <w:rsid w:val="00B26D54"/>
    <w:rsid w:val="00B272D7"/>
    <w:rsid w:val="00B3097B"/>
    <w:rsid w:val="00B32A29"/>
    <w:rsid w:val="00B33DB8"/>
    <w:rsid w:val="00B34437"/>
    <w:rsid w:val="00B40AA0"/>
    <w:rsid w:val="00B418F0"/>
    <w:rsid w:val="00B46972"/>
    <w:rsid w:val="00B47760"/>
    <w:rsid w:val="00B479ED"/>
    <w:rsid w:val="00B50611"/>
    <w:rsid w:val="00B52EAC"/>
    <w:rsid w:val="00B546DD"/>
    <w:rsid w:val="00B5552B"/>
    <w:rsid w:val="00B567B4"/>
    <w:rsid w:val="00B56F51"/>
    <w:rsid w:val="00B570AC"/>
    <w:rsid w:val="00B604E6"/>
    <w:rsid w:val="00B60880"/>
    <w:rsid w:val="00B61404"/>
    <w:rsid w:val="00B616EB"/>
    <w:rsid w:val="00B64458"/>
    <w:rsid w:val="00B70315"/>
    <w:rsid w:val="00B743BE"/>
    <w:rsid w:val="00B744A9"/>
    <w:rsid w:val="00B762CA"/>
    <w:rsid w:val="00B77C1B"/>
    <w:rsid w:val="00B83421"/>
    <w:rsid w:val="00B84822"/>
    <w:rsid w:val="00B85192"/>
    <w:rsid w:val="00B8730E"/>
    <w:rsid w:val="00B878B2"/>
    <w:rsid w:val="00B87BB6"/>
    <w:rsid w:val="00B9085A"/>
    <w:rsid w:val="00B90EDB"/>
    <w:rsid w:val="00B910C4"/>
    <w:rsid w:val="00B92E21"/>
    <w:rsid w:val="00B92E7E"/>
    <w:rsid w:val="00B96475"/>
    <w:rsid w:val="00B96CAA"/>
    <w:rsid w:val="00B97AF9"/>
    <w:rsid w:val="00BA1ECC"/>
    <w:rsid w:val="00BB1F30"/>
    <w:rsid w:val="00BB256E"/>
    <w:rsid w:val="00BB2E2D"/>
    <w:rsid w:val="00BB3990"/>
    <w:rsid w:val="00BB5342"/>
    <w:rsid w:val="00BB67AA"/>
    <w:rsid w:val="00BB6DA4"/>
    <w:rsid w:val="00BB728B"/>
    <w:rsid w:val="00BB7CF3"/>
    <w:rsid w:val="00BC0B78"/>
    <w:rsid w:val="00BC49B8"/>
    <w:rsid w:val="00BC7396"/>
    <w:rsid w:val="00BC73CA"/>
    <w:rsid w:val="00BC7BC1"/>
    <w:rsid w:val="00BD0FA4"/>
    <w:rsid w:val="00BD1DAC"/>
    <w:rsid w:val="00BD39CF"/>
    <w:rsid w:val="00BD42BD"/>
    <w:rsid w:val="00BE093F"/>
    <w:rsid w:val="00BE19E0"/>
    <w:rsid w:val="00BE3A88"/>
    <w:rsid w:val="00BE6ADE"/>
    <w:rsid w:val="00BE7408"/>
    <w:rsid w:val="00BE76FC"/>
    <w:rsid w:val="00BF1600"/>
    <w:rsid w:val="00BF5D7F"/>
    <w:rsid w:val="00BF63C5"/>
    <w:rsid w:val="00BF6CBF"/>
    <w:rsid w:val="00BF6CE5"/>
    <w:rsid w:val="00BF7126"/>
    <w:rsid w:val="00BF7D04"/>
    <w:rsid w:val="00C007A1"/>
    <w:rsid w:val="00C00D1F"/>
    <w:rsid w:val="00C019D2"/>
    <w:rsid w:val="00C038D9"/>
    <w:rsid w:val="00C03BD5"/>
    <w:rsid w:val="00C042B1"/>
    <w:rsid w:val="00C04B63"/>
    <w:rsid w:val="00C0501D"/>
    <w:rsid w:val="00C06C0D"/>
    <w:rsid w:val="00C06E4F"/>
    <w:rsid w:val="00C10C0D"/>
    <w:rsid w:val="00C12453"/>
    <w:rsid w:val="00C12E89"/>
    <w:rsid w:val="00C13902"/>
    <w:rsid w:val="00C1400F"/>
    <w:rsid w:val="00C14BDD"/>
    <w:rsid w:val="00C22B3B"/>
    <w:rsid w:val="00C26354"/>
    <w:rsid w:val="00C275B0"/>
    <w:rsid w:val="00C27D3B"/>
    <w:rsid w:val="00C307AB"/>
    <w:rsid w:val="00C31BAC"/>
    <w:rsid w:val="00C40C75"/>
    <w:rsid w:val="00C41586"/>
    <w:rsid w:val="00C41BD4"/>
    <w:rsid w:val="00C425EB"/>
    <w:rsid w:val="00C4390D"/>
    <w:rsid w:val="00C43A8B"/>
    <w:rsid w:val="00C43DB8"/>
    <w:rsid w:val="00C456DF"/>
    <w:rsid w:val="00C458B6"/>
    <w:rsid w:val="00C45F69"/>
    <w:rsid w:val="00C46793"/>
    <w:rsid w:val="00C546B2"/>
    <w:rsid w:val="00C61712"/>
    <w:rsid w:val="00C625E1"/>
    <w:rsid w:val="00C63809"/>
    <w:rsid w:val="00C63D85"/>
    <w:rsid w:val="00C64264"/>
    <w:rsid w:val="00C64E90"/>
    <w:rsid w:val="00C64F0B"/>
    <w:rsid w:val="00C64F98"/>
    <w:rsid w:val="00C65646"/>
    <w:rsid w:val="00C70FF8"/>
    <w:rsid w:val="00C711FD"/>
    <w:rsid w:val="00C7160D"/>
    <w:rsid w:val="00C71674"/>
    <w:rsid w:val="00C734DD"/>
    <w:rsid w:val="00C74026"/>
    <w:rsid w:val="00C74683"/>
    <w:rsid w:val="00C76D59"/>
    <w:rsid w:val="00C7730C"/>
    <w:rsid w:val="00C80B56"/>
    <w:rsid w:val="00C81861"/>
    <w:rsid w:val="00C821BC"/>
    <w:rsid w:val="00C82705"/>
    <w:rsid w:val="00C83163"/>
    <w:rsid w:val="00C84B5A"/>
    <w:rsid w:val="00C86B31"/>
    <w:rsid w:val="00C90287"/>
    <w:rsid w:val="00C91C95"/>
    <w:rsid w:val="00C95327"/>
    <w:rsid w:val="00C95354"/>
    <w:rsid w:val="00C9791A"/>
    <w:rsid w:val="00CA0C35"/>
    <w:rsid w:val="00CA152A"/>
    <w:rsid w:val="00CA2ADF"/>
    <w:rsid w:val="00CA40A2"/>
    <w:rsid w:val="00CA50BF"/>
    <w:rsid w:val="00CA564A"/>
    <w:rsid w:val="00CA7583"/>
    <w:rsid w:val="00CB2F28"/>
    <w:rsid w:val="00CB387A"/>
    <w:rsid w:val="00CB3EC1"/>
    <w:rsid w:val="00CB56A1"/>
    <w:rsid w:val="00CB5CC2"/>
    <w:rsid w:val="00CB6743"/>
    <w:rsid w:val="00CB75C1"/>
    <w:rsid w:val="00CB7616"/>
    <w:rsid w:val="00CB7EEA"/>
    <w:rsid w:val="00CC0EA1"/>
    <w:rsid w:val="00CC621C"/>
    <w:rsid w:val="00CD0D77"/>
    <w:rsid w:val="00CD1BF7"/>
    <w:rsid w:val="00CD1FEF"/>
    <w:rsid w:val="00CD2053"/>
    <w:rsid w:val="00CD399A"/>
    <w:rsid w:val="00CD5EBD"/>
    <w:rsid w:val="00CD6E74"/>
    <w:rsid w:val="00CE3CEB"/>
    <w:rsid w:val="00CE48C2"/>
    <w:rsid w:val="00CE51EB"/>
    <w:rsid w:val="00CE5289"/>
    <w:rsid w:val="00CE52F5"/>
    <w:rsid w:val="00CE661A"/>
    <w:rsid w:val="00CE7937"/>
    <w:rsid w:val="00CF09E3"/>
    <w:rsid w:val="00CF187C"/>
    <w:rsid w:val="00CF286F"/>
    <w:rsid w:val="00CF33D9"/>
    <w:rsid w:val="00CF4D4D"/>
    <w:rsid w:val="00D0286D"/>
    <w:rsid w:val="00D02C34"/>
    <w:rsid w:val="00D03426"/>
    <w:rsid w:val="00D04455"/>
    <w:rsid w:val="00D0567D"/>
    <w:rsid w:val="00D060B6"/>
    <w:rsid w:val="00D108B9"/>
    <w:rsid w:val="00D10D77"/>
    <w:rsid w:val="00D13343"/>
    <w:rsid w:val="00D135E1"/>
    <w:rsid w:val="00D13A6C"/>
    <w:rsid w:val="00D146A8"/>
    <w:rsid w:val="00D17520"/>
    <w:rsid w:val="00D21D09"/>
    <w:rsid w:val="00D225D8"/>
    <w:rsid w:val="00D2276D"/>
    <w:rsid w:val="00D26DF9"/>
    <w:rsid w:val="00D30084"/>
    <w:rsid w:val="00D3317F"/>
    <w:rsid w:val="00D3396B"/>
    <w:rsid w:val="00D345F5"/>
    <w:rsid w:val="00D3545A"/>
    <w:rsid w:val="00D363EE"/>
    <w:rsid w:val="00D37015"/>
    <w:rsid w:val="00D37585"/>
    <w:rsid w:val="00D41BDE"/>
    <w:rsid w:val="00D4207E"/>
    <w:rsid w:val="00D44F67"/>
    <w:rsid w:val="00D45AD0"/>
    <w:rsid w:val="00D51D95"/>
    <w:rsid w:val="00D52506"/>
    <w:rsid w:val="00D52A33"/>
    <w:rsid w:val="00D53AAD"/>
    <w:rsid w:val="00D54B00"/>
    <w:rsid w:val="00D57A24"/>
    <w:rsid w:val="00D615E0"/>
    <w:rsid w:val="00D668EC"/>
    <w:rsid w:val="00D66940"/>
    <w:rsid w:val="00D6769F"/>
    <w:rsid w:val="00D71AD0"/>
    <w:rsid w:val="00D7231B"/>
    <w:rsid w:val="00D72B85"/>
    <w:rsid w:val="00D735DC"/>
    <w:rsid w:val="00D75E04"/>
    <w:rsid w:val="00D75FF7"/>
    <w:rsid w:val="00D80565"/>
    <w:rsid w:val="00D82CEA"/>
    <w:rsid w:val="00D82DBC"/>
    <w:rsid w:val="00D840EF"/>
    <w:rsid w:val="00D903B0"/>
    <w:rsid w:val="00D90659"/>
    <w:rsid w:val="00D90793"/>
    <w:rsid w:val="00D93A00"/>
    <w:rsid w:val="00D95C73"/>
    <w:rsid w:val="00D95DC6"/>
    <w:rsid w:val="00DA2152"/>
    <w:rsid w:val="00DA3156"/>
    <w:rsid w:val="00DA32EF"/>
    <w:rsid w:val="00DA4DB3"/>
    <w:rsid w:val="00DA58EA"/>
    <w:rsid w:val="00DA73A9"/>
    <w:rsid w:val="00DA740F"/>
    <w:rsid w:val="00DB062B"/>
    <w:rsid w:val="00DB4E22"/>
    <w:rsid w:val="00DB5097"/>
    <w:rsid w:val="00DB5CEF"/>
    <w:rsid w:val="00DB62AC"/>
    <w:rsid w:val="00DC003A"/>
    <w:rsid w:val="00DC1E33"/>
    <w:rsid w:val="00DC4262"/>
    <w:rsid w:val="00DC4D02"/>
    <w:rsid w:val="00DC5321"/>
    <w:rsid w:val="00DC567E"/>
    <w:rsid w:val="00DC6874"/>
    <w:rsid w:val="00DD023B"/>
    <w:rsid w:val="00DD10EF"/>
    <w:rsid w:val="00DD2912"/>
    <w:rsid w:val="00DD40E4"/>
    <w:rsid w:val="00DD579D"/>
    <w:rsid w:val="00DD6D8A"/>
    <w:rsid w:val="00DE0811"/>
    <w:rsid w:val="00DE1FA2"/>
    <w:rsid w:val="00DE2784"/>
    <w:rsid w:val="00DE33C9"/>
    <w:rsid w:val="00DE5822"/>
    <w:rsid w:val="00DE58E7"/>
    <w:rsid w:val="00DE79BE"/>
    <w:rsid w:val="00DF315D"/>
    <w:rsid w:val="00DF44A5"/>
    <w:rsid w:val="00DF4AB8"/>
    <w:rsid w:val="00DF7150"/>
    <w:rsid w:val="00DF73D7"/>
    <w:rsid w:val="00DF757C"/>
    <w:rsid w:val="00DF7B25"/>
    <w:rsid w:val="00E01324"/>
    <w:rsid w:val="00E01F32"/>
    <w:rsid w:val="00E068D6"/>
    <w:rsid w:val="00E07CC4"/>
    <w:rsid w:val="00E10B62"/>
    <w:rsid w:val="00E117E2"/>
    <w:rsid w:val="00E11F14"/>
    <w:rsid w:val="00E13FAC"/>
    <w:rsid w:val="00E1416F"/>
    <w:rsid w:val="00E14DAF"/>
    <w:rsid w:val="00E214D3"/>
    <w:rsid w:val="00E25EBE"/>
    <w:rsid w:val="00E272F5"/>
    <w:rsid w:val="00E3048F"/>
    <w:rsid w:val="00E34CB1"/>
    <w:rsid w:val="00E35D64"/>
    <w:rsid w:val="00E36EE7"/>
    <w:rsid w:val="00E376B9"/>
    <w:rsid w:val="00E402A1"/>
    <w:rsid w:val="00E405CE"/>
    <w:rsid w:val="00E4087E"/>
    <w:rsid w:val="00E418AB"/>
    <w:rsid w:val="00E43214"/>
    <w:rsid w:val="00E45544"/>
    <w:rsid w:val="00E45C1F"/>
    <w:rsid w:val="00E4665E"/>
    <w:rsid w:val="00E466D1"/>
    <w:rsid w:val="00E4784F"/>
    <w:rsid w:val="00E47C06"/>
    <w:rsid w:val="00E510DD"/>
    <w:rsid w:val="00E52998"/>
    <w:rsid w:val="00E54589"/>
    <w:rsid w:val="00E550BB"/>
    <w:rsid w:val="00E558EC"/>
    <w:rsid w:val="00E55CBE"/>
    <w:rsid w:val="00E55F29"/>
    <w:rsid w:val="00E56762"/>
    <w:rsid w:val="00E57652"/>
    <w:rsid w:val="00E57DCC"/>
    <w:rsid w:val="00E62076"/>
    <w:rsid w:val="00E639A6"/>
    <w:rsid w:val="00E63F0E"/>
    <w:rsid w:val="00E643FD"/>
    <w:rsid w:val="00E64A33"/>
    <w:rsid w:val="00E64FC4"/>
    <w:rsid w:val="00E66473"/>
    <w:rsid w:val="00E67641"/>
    <w:rsid w:val="00E67C1A"/>
    <w:rsid w:val="00E72E69"/>
    <w:rsid w:val="00E73910"/>
    <w:rsid w:val="00E74CEF"/>
    <w:rsid w:val="00E7737F"/>
    <w:rsid w:val="00E77605"/>
    <w:rsid w:val="00E81144"/>
    <w:rsid w:val="00E81B64"/>
    <w:rsid w:val="00E81F96"/>
    <w:rsid w:val="00E84C4B"/>
    <w:rsid w:val="00E86189"/>
    <w:rsid w:val="00E87C5E"/>
    <w:rsid w:val="00E87DB4"/>
    <w:rsid w:val="00E902A3"/>
    <w:rsid w:val="00E92376"/>
    <w:rsid w:val="00E950F5"/>
    <w:rsid w:val="00EA03FF"/>
    <w:rsid w:val="00EA3A67"/>
    <w:rsid w:val="00EA6DC0"/>
    <w:rsid w:val="00EA7EB6"/>
    <w:rsid w:val="00EB01F7"/>
    <w:rsid w:val="00EB1A17"/>
    <w:rsid w:val="00EB36E9"/>
    <w:rsid w:val="00EB4D25"/>
    <w:rsid w:val="00EB4EFB"/>
    <w:rsid w:val="00EB55FB"/>
    <w:rsid w:val="00EB5998"/>
    <w:rsid w:val="00EB64CE"/>
    <w:rsid w:val="00EB6D18"/>
    <w:rsid w:val="00EB7306"/>
    <w:rsid w:val="00EC0D37"/>
    <w:rsid w:val="00EC0F54"/>
    <w:rsid w:val="00EC191D"/>
    <w:rsid w:val="00EC4CB6"/>
    <w:rsid w:val="00EC4DC8"/>
    <w:rsid w:val="00EC5763"/>
    <w:rsid w:val="00EC6ED6"/>
    <w:rsid w:val="00EC6F73"/>
    <w:rsid w:val="00EC7CC5"/>
    <w:rsid w:val="00EC7F54"/>
    <w:rsid w:val="00ED002B"/>
    <w:rsid w:val="00ED08AD"/>
    <w:rsid w:val="00ED1115"/>
    <w:rsid w:val="00ED1648"/>
    <w:rsid w:val="00ED3996"/>
    <w:rsid w:val="00ED3E08"/>
    <w:rsid w:val="00ED4968"/>
    <w:rsid w:val="00ED5576"/>
    <w:rsid w:val="00ED692D"/>
    <w:rsid w:val="00EE14EF"/>
    <w:rsid w:val="00EE3591"/>
    <w:rsid w:val="00EE5097"/>
    <w:rsid w:val="00EE5830"/>
    <w:rsid w:val="00EE650A"/>
    <w:rsid w:val="00EF2173"/>
    <w:rsid w:val="00EF3C35"/>
    <w:rsid w:val="00F000A2"/>
    <w:rsid w:val="00F04448"/>
    <w:rsid w:val="00F05734"/>
    <w:rsid w:val="00F106EE"/>
    <w:rsid w:val="00F11B0E"/>
    <w:rsid w:val="00F13AA0"/>
    <w:rsid w:val="00F16432"/>
    <w:rsid w:val="00F17116"/>
    <w:rsid w:val="00F17E6E"/>
    <w:rsid w:val="00F20183"/>
    <w:rsid w:val="00F23A8E"/>
    <w:rsid w:val="00F32362"/>
    <w:rsid w:val="00F33D50"/>
    <w:rsid w:val="00F35193"/>
    <w:rsid w:val="00F355B2"/>
    <w:rsid w:val="00F3595F"/>
    <w:rsid w:val="00F36977"/>
    <w:rsid w:val="00F36FA4"/>
    <w:rsid w:val="00F41212"/>
    <w:rsid w:val="00F44786"/>
    <w:rsid w:val="00F45272"/>
    <w:rsid w:val="00F46121"/>
    <w:rsid w:val="00F46745"/>
    <w:rsid w:val="00F478DC"/>
    <w:rsid w:val="00F50A55"/>
    <w:rsid w:val="00F5265E"/>
    <w:rsid w:val="00F52D48"/>
    <w:rsid w:val="00F55AF6"/>
    <w:rsid w:val="00F5782A"/>
    <w:rsid w:val="00F6193C"/>
    <w:rsid w:val="00F62D13"/>
    <w:rsid w:val="00F62E7C"/>
    <w:rsid w:val="00F643B6"/>
    <w:rsid w:val="00F658F6"/>
    <w:rsid w:val="00F6612D"/>
    <w:rsid w:val="00F6653F"/>
    <w:rsid w:val="00F6755B"/>
    <w:rsid w:val="00F67A3A"/>
    <w:rsid w:val="00F7038E"/>
    <w:rsid w:val="00F72D69"/>
    <w:rsid w:val="00F73525"/>
    <w:rsid w:val="00F7612A"/>
    <w:rsid w:val="00F76417"/>
    <w:rsid w:val="00F77433"/>
    <w:rsid w:val="00F83DC4"/>
    <w:rsid w:val="00F84386"/>
    <w:rsid w:val="00F861DD"/>
    <w:rsid w:val="00F86EF5"/>
    <w:rsid w:val="00F87350"/>
    <w:rsid w:val="00F876C0"/>
    <w:rsid w:val="00F907DA"/>
    <w:rsid w:val="00F909E6"/>
    <w:rsid w:val="00F90CA9"/>
    <w:rsid w:val="00F92935"/>
    <w:rsid w:val="00F937CE"/>
    <w:rsid w:val="00F937D0"/>
    <w:rsid w:val="00F93BEA"/>
    <w:rsid w:val="00F96143"/>
    <w:rsid w:val="00F9754B"/>
    <w:rsid w:val="00FA5204"/>
    <w:rsid w:val="00FA5955"/>
    <w:rsid w:val="00FA67EF"/>
    <w:rsid w:val="00FB1549"/>
    <w:rsid w:val="00FB4090"/>
    <w:rsid w:val="00FB609D"/>
    <w:rsid w:val="00FB67D3"/>
    <w:rsid w:val="00FB6C54"/>
    <w:rsid w:val="00FC0B9B"/>
    <w:rsid w:val="00FC2950"/>
    <w:rsid w:val="00FC54F1"/>
    <w:rsid w:val="00FC5B18"/>
    <w:rsid w:val="00FC6DA2"/>
    <w:rsid w:val="00FD1582"/>
    <w:rsid w:val="00FD4AF7"/>
    <w:rsid w:val="00FD56D9"/>
    <w:rsid w:val="00FD5E95"/>
    <w:rsid w:val="00FE22B3"/>
    <w:rsid w:val="00FE3900"/>
    <w:rsid w:val="00FE4DBB"/>
    <w:rsid w:val="00FE5EC4"/>
    <w:rsid w:val="00FE6A85"/>
    <w:rsid w:val="00FE7618"/>
    <w:rsid w:val="00FE7B56"/>
    <w:rsid w:val="00FF310E"/>
    <w:rsid w:val="00FF48EB"/>
    <w:rsid w:val="00FF5641"/>
    <w:rsid w:val="00FF7A73"/>
    <w:rsid w:val="00FF7C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A09EC1"/>
  <w15:docId w15:val="{C1493770-5863-4E6A-9064-967FD408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403487"/>
    <w:pPr>
      <w:spacing w:after="0" w:line="240" w:lineRule="auto"/>
    </w:pPr>
    <w:rPr>
      <w:rFonts w:ascii="Times New Roman" w:eastAsia="Times New Roman" w:hAnsi="Times New Roman" w:cs="Times New Roman"/>
      <w:sz w:val="24"/>
      <w:szCs w:val="24"/>
      <w:lang w:val="es-ES_tradnl" w:eastAsia="es-ES_tradnl"/>
    </w:rPr>
  </w:style>
  <w:style w:type="paragraph" w:styleId="1izenburua">
    <w:name w:val="heading 1"/>
    <w:basedOn w:val="Normala"/>
    <w:next w:val="Normala"/>
    <w:link w:val="1izenburuaKar"/>
    <w:uiPriority w:val="9"/>
    <w:qFormat/>
    <w:rsid w:val="004F07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4F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4F0740"/>
    <w:pPr>
      <w:keepNext/>
      <w:keepLines/>
      <w:spacing w:before="20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Default">
    <w:name w:val="Default"/>
    <w:rsid w:val="00E57652"/>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customStyle="1" w:styleId="1izenburuaKar">
    <w:name w:val="1. izenburua Kar"/>
    <w:basedOn w:val="Paragrafoarenletra-tipolehenetsia"/>
    <w:link w:val="1izenburua"/>
    <w:uiPriority w:val="9"/>
    <w:rsid w:val="004F0740"/>
    <w:rPr>
      <w:rFonts w:asciiTheme="majorHAnsi" w:eastAsiaTheme="majorEastAsia" w:hAnsiTheme="majorHAnsi" w:cstheme="majorBidi"/>
      <w:b/>
      <w:bCs/>
      <w:color w:val="365F91" w:themeColor="accent1" w:themeShade="BF"/>
      <w:sz w:val="28"/>
      <w:szCs w:val="28"/>
      <w:lang w:val="es-ES_tradnl" w:eastAsia="es-ES_tradnl"/>
    </w:rPr>
  </w:style>
  <w:style w:type="character" w:customStyle="1" w:styleId="2izenburuaKar">
    <w:name w:val="2. izenburua Kar"/>
    <w:basedOn w:val="Paragrafoarenletra-tipolehenetsia"/>
    <w:link w:val="2izenburua"/>
    <w:uiPriority w:val="9"/>
    <w:rsid w:val="004F0740"/>
    <w:rPr>
      <w:rFonts w:asciiTheme="majorHAnsi" w:eastAsiaTheme="majorEastAsia" w:hAnsiTheme="majorHAnsi" w:cstheme="majorBidi"/>
      <w:b/>
      <w:bCs/>
      <w:color w:val="4F81BD" w:themeColor="accent1"/>
      <w:sz w:val="26"/>
      <w:szCs w:val="26"/>
      <w:lang w:val="es-ES_tradnl" w:eastAsia="es-ES_tradnl"/>
    </w:rPr>
  </w:style>
  <w:style w:type="character" w:customStyle="1" w:styleId="3izenburuaKar">
    <w:name w:val="3. izenburua Kar"/>
    <w:basedOn w:val="Paragrafoarenletra-tipolehenetsia"/>
    <w:link w:val="3izenburua"/>
    <w:uiPriority w:val="9"/>
    <w:rsid w:val="004F0740"/>
    <w:rPr>
      <w:rFonts w:asciiTheme="majorHAnsi" w:eastAsiaTheme="majorEastAsia" w:hAnsiTheme="majorHAnsi" w:cstheme="majorBidi"/>
      <w:b/>
      <w:bCs/>
      <w:color w:val="4F81BD" w:themeColor="accent1"/>
      <w:sz w:val="24"/>
      <w:szCs w:val="24"/>
      <w:lang w:val="es-ES_tradnl" w:eastAsia="es-ES_tradnl"/>
    </w:rPr>
  </w:style>
  <w:style w:type="paragraph" w:styleId="Zerrenda">
    <w:name w:val="List"/>
    <w:basedOn w:val="Normala"/>
    <w:uiPriority w:val="99"/>
    <w:unhideWhenUsed/>
    <w:rsid w:val="004F0740"/>
    <w:pPr>
      <w:ind w:left="283" w:hanging="283"/>
      <w:contextualSpacing/>
    </w:pPr>
  </w:style>
  <w:style w:type="paragraph" w:styleId="Titulua">
    <w:name w:val="Title"/>
    <w:basedOn w:val="Normala"/>
    <w:next w:val="Normala"/>
    <w:link w:val="TituluaKar"/>
    <w:uiPriority w:val="10"/>
    <w:qFormat/>
    <w:rsid w:val="004F07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uluaKar">
    <w:name w:val="Titulua Kar"/>
    <w:basedOn w:val="Paragrafoarenletra-tipolehenetsia"/>
    <w:link w:val="Titulua"/>
    <w:uiPriority w:val="10"/>
    <w:rsid w:val="004F0740"/>
    <w:rPr>
      <w:rFonts w:asciiTheme="majorHAnsi" w:eastAsiaTheme="majorEastAsia" w:hAnsiTheme="majorHAnsi" w:cstheme="majorBidi"/>
      <w:color w:val="17365D" w:themeColor="text2" w:themeShade="BF"/>
      <w:spacing w:val="5"/>
      <w:kern w:val="28"/>
      <w:sz w:val="52"/>
      <w:szCs w:val="52"/>
      <w:lang w:val="es-ES_tradnl" w:eastAsia="es-ES_tradnl"/>
    </w:rPr>
  </w:style>
  <w:style w:type="paragraph" w:styleId="Gorputz-testua">
    <w:name w:val="Body Text"/>
    <w:basedOn w:val="Normala"/>
    <w:link w:val="Gorputz-testuaKar"/>
    <w:uiPriority w:val="99"/>
    <w:unhideWhenUsed/>
    <w:rsid w:val="004F0740"/>
    <w:pPr>
      <w:spacing w:after="120"/>
    </w:pPr>
  </w:style>
  <w:style w:type="character" w:customStyle="1" w:styleId="Gorputz-testuaKar">
    <w:name w:val="Gorputz-testua Kar"/>
    <w:basedOn w:val="Paragrafoarenletra-tipolehenetsia"/>
    <w:link w:val="Gorputz-testua"/>
    <w:uiPriority w:val="99"/>
    <w:rsid w:val="004F0740"/>
    <w:rPr>
      <w:rFonts w:ascii="Times New Roman" w:eastAsia="Times New Roman" w:hAnsi="Times New Roman" w:cs="Times New Roman"/>
      <w:sz w:val="24"/>
      <w:szCs w:val="24"/>
      <w:lang w:val="es-ES_tradnl" w:eastAsia="es-ES_tradnl"/>
    </w:rPr>
  </w:style>
  <w:style w:type="paragraph" w:styleId="Goiburua">
    <w:name w:val="header"/>
    <w:basedOn w:val="Normala"/>
    <w:link w:val="GoiburuaKar"/>
    <w:uiPriority w:val="99"/>
    <w:unhideWhenUsed/>
    <w:rsid w:val="00A3272C"/>
    <w:pPr>
      <w:tabs>
        <w:tab w:val="center" w:pos="4252"/>
        <w:tab w:val="right" w:pos="8504"/>
      </w:tabs>
    </w:pPr>
  </w:style>
  <w:style w:type="character" w:customStyle="1" w:styleId="GoiburuaKar">
    <w:name w:val="Goiburua Kar"/>
    <w:basedOn w:val="Paragrafoarenletra-tipolehenetsia"/>
    <w:link w:val="Goiburua"/>
    <w:uiPriority w:val="99"/>
    <w:rsid w:val="00A3272C"/>
    <w:rPr>
      <w:rFonts w:ascii="Times New Roman" w:eastAsia="Times New Roman" w:hAnsi="Times New Roman" w:cs="Times New Roman"/>
      <w:sz w:val="24"/>
      <w:szCs w:val="24"/>
      <w:lang w:val="es-ES_tradnl" w:eastAsia="es-ES_tradnl"/>
    </w:rPr>
  </w:style>
  <w:style w:type="paragraph" w:styleId="Orri-oina">
    <w:name w:val="footer"/>
    <w:basedOn w:val="Normala"/>
    <w:link w:val="Orri-oinaKar"/>
    <w:uiPriority w:val="99"/>
    <w:unhideWhenUsed/>
    <w:rsid w:val="00A3272C"/>
    <w:pPr>
      <w:tabs>
        <w:tab w:val="center" w:pos="4252"/>
        <w:tab w:val="right" w:pos="8504"/>
      </w:tabs>
    </w:pPr>
  </w:style>
  <w:style w:type="character" w:customStyle="1" w:styleId="Orri-oinaKar">
    <w:name w:val="Orri-oina Kar"/>
    <w:basedOn w:val="Paragrafoarenletra-tipolehenetsia"/>
    <w:link w:val="Orri-oina"/>
    <w:uiPriority w:val="99"/>
    <w:rsid w:val="00A3272C"/>
    <w:rPr>
      <w:rFonts w:ascii="Times New Roman" w:eastAsia="Times New Roman" w:hAnsi="Times New Roman" w:cs="Times New Roman"/>
      <w:sz w:val="24"/>
      <w:szCs w:val="24"/>
      <w:lang w:val="es-ES_tradnl" w:eastAsia="es-ES_tradnl"/>
    </w:rPr>
  </w:style>
  <w:style w:type="paragraph" w:styleId="Bunbuiloarentestua">
    <w:name w:val="Balloon Text"/>
    <w:basedOn w:val="Normala"/>
    <w:link w:val="BunbuiloarentestuaKar"/>
    <w:uiPriority w:val="99"/>
    <w:semiHidden/>
    <w:unhideWhenUsed/>
    <w:rsid w:val="00A3272C"/>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A3272C"/>
    <w:rPr>
      <w:rFonts w:ascii="Tahoma" w:eastAsia="Times New Roman" w:hAnsi="Tahoma" w:cs="Tahoma"/>
      <w:sz w:val="16"/>
      <w:szCs w:val="16"/>
      <w:lang w:val="es-ES_tradnl" w:eastAsia="es-ES_tradnl"/>
    </w:rPr>
  </w:style>
  <w:style w:type="paragraph" w:styleId="Zerrenda-paragrafoa">
    <w:name w:val="List Paragraph"/>
    <w:basedOn w:val="Normala"/>
    <w:uiPriority w:val="34"/>
    <w:qFormat/>
    <w:rsid w:val="009E43CE"/>
    <w:pPr>
      <w:ind w:left="720"/>
      <w:contextualSpacing/>
    </w:pPr>
  </w:style>
  <w:style w:type="paragraph" w:styleId="Azpititulua">
    <w:name w:val="Subtitle"/>
    <w:basedOn w:val="Normala"/>
    <w:link w:val="AzpitituluaKar"/>
    <w:qFormat/>
    <w:rsid w:val="009E43CE"/>
    <w:pPr>
      <w:spacing w:before="120" w:after="60" w:line="360" w:lineRule="auto"/>
      <w:jc w:val="center"/>
      <w:outlineLvl w:val="1"/>
    </w:pPr>
    <w:rPr>
      <w:rFonts w:ascii="Arial" w:hAnsi="Arial" w:cs="Arial"/>
      <w:lang w:val="es-ES" w:eastAsia="es-ES"/>
    </w:rPr>
  </w:style>
  <w:style w:type="character" w:customStyle="1" w:styleId="AzpitituluaKar">
    <w:name w:val="Azpititulua Kar"/>
    <w:basedOn w:val="Paragrafoarenletra-tipolehenetsia"/>
    <w:link w:val="Azpititulua"/>
    <w:rsid w:val="009E43CE"/>
    <w:rPr>
      <w:rFonts w:ascii="Arial" w:eastAsia="Times New Roman" w:hAnsi="Arial" w:cs="Arial"/>
      <w:sz w:val="24"/>
      <w:szCs w:val="24"/>
      <w:lang w:eastAsia="es-ES"/>
    </w:rPr>
  </w:style>
  <w:style w:type="paragraph" w:styleId="Iruzkinarentestua">
    <w:name w:val="annotation text"/>
    <w:basedOn w:val="Normala"/>
    <w:link w:val="IruzkinarentestuaKar"/>
    <w:uiPriority w:val="99"/>
    <w:semiHidden/>
    <w:unhideWhenUsed/>
    <w:rsid w:val="00100393"/>
    <w:rPr>
      <w:sz w:val="20"/>
      <w:szCs w:val="20"/>
    </w:rPr>
  </w:style>
  <w:style w:type="character" w:customStyle="1" w:styleId="IruzkinarentestuaKar">
    <w:name w:val="Iruzkinaren testua Kar"/>
    <w:basedOn w:val="Paragrafoarenletra-tipolehenetsia"/>
    <w:link w:val="Iruzkinarentestua"/>
    <w:uiPriority w:val="99"/>
    <w:semiHidden/>
    <w:rsid w:val="00100393"/>
    <w:rPr>
      <w:rFonts w:ascii="Times New Roman" w:eastAsia="Times New Roman" w:hAnsi="Times New Roman" w:cs="Times New Roman"/>
      <w:sz w:val="20"/>
      <w:szCs w:val="20"/>
      <w:lang w:val="es-ES_tradnl" w:eastAsia="es-ES_tradnl"/>
    </w:rPr>
  </w:style>
  <w:style w:type="paragraph" w:styleId="Normalaweb">
    <w:name w:val="Normal (Web)"/>
    <w:basedOn w:val="Normala"/>
    <w:uiPriority w:val="99"/>
    <w:rsid w:val="00074B23"/>
    <w:pPr>
      <w:spacing w:before="120" w:line="360" w:lineRule="auto"/>
      <w:jc w:val="both"/>
    </w:pPr>
    <w:rPr>
      <w:lang w:val="es-ES" w:eastAsia="es-ES"/>
    </w:rPr>
  </w:style>
  <w:style w:type="character" w:styleId="Enfasia">
    <w:name w:val="Emphasis"/>
    <w:basedOn w:val="Paragrafoarenletra-tipolehenetsia"/>
    <w:uiPriority w:val="20"/>
    <w:qFormat/>
    <w:rsid w:val="00074B23"/>
    <w:rPr>
      <w:i/>
      <w:iCs/>
    </w:rPr>
  </w:style>
  <w:style w:type="character" w:customStyle="1" w:styleId="s1">
    <w:name w:val="s1"/>
    <w:basedOn w:val="Paragrafoarenletra-tipolehenetsia"/>
    <w:rsid w:val="008D6EFA"/>
  </w:style>
  <w:style w:type="character" w:styleId="Iruzkinarenerreferentzia">
    <w:name w:val="annotation reference"/>
    <w:basedOn w:val="Paragrafoarenletra-tipolehenetsia"/>
    <w:uiPriority w:val="99"/>
    <w:semiHidden/>
    <w:unhideWhenUsed/>
    <w:rsid w:val="00101114"/>
    <w:rPr>
      <w:sz w:val="16"/>
      <w:szCs w:val="16"/>
    </w:rPr>
  </w:style>
  <w:style w:type="paragraph" w:styleId="Iruzkinarengaia">
    <w:name w:val="annotation subject"/>
    <w:basedOn w:val="Iruzkinarentestua"/>
    <w:next w:val="Iruzkinarentestua"/>
    <w:link w:val="IruzkinarengaiaKar"/>
    <w:uiPriority w:val="99"/>
    <w:semiHidden/>
    <w:unhideWhenUsed/>
    <w:rsid w:val="00101114"/>
    <w:rPr>
      <w:b/>
      <w:bCs/>
    </w:rPr>
  </w:style>
  <w:style w:type="character" w:customStyle="1" w:styleId="IruzkinarengaiaKar">
    <w:name w:val="Iruzkinaren gaia Kar"/>
    <w:basedOn w:val="IruzkinarentestuaKar"/>
    <w:link w:val="Iruzkinarengaia"/>
    <w:uiPriority w:val="99"/>
    <w:semiHidden/>
    <w:rsid w:val="00101114"/>
    <w:rPr>
      <w:rFonts w:ascii="Times New Roman" w:eastAsia="Times New Roman" w:hAnsi="Times New Roman" w:cs="Times New Roman"/>
      <w:b/>
      <w:bCs/>
      <w:sz w:val="20"/>
      <w:szCs w:val="20"/>
      <w:lang w:val="es-ES_tradnl" w:eastAsia="es-ES_tradnl"/>
    </w:rPr>
  </w:style>
  <w:style w:type="paragraph" w:customStyle="1" w:styleId="a">
    <w:name w:val="a"/>
    <w:basedOn w:val="Normala"/>
    <w:rsid w:val="00283476"/>
    <w:pPr>
      <w:spacing w:before="100" w:beforeAutospacing="1" w:after="100" w:afterAutospacing="1"/>
    </w:pPr>
    <w:rPr>
      <w:lang w:val="es-ES" w:eastAsia="es-ES"/>
    </w:rPr>
  </w:style>
  <w:style w:type="paragraph" w:customStyle="1" w:styleId="xdef">
    <w:name w:val="xdef"/>
    <w:basedOn w:val="Normala"/>
    <w:rsid w:val="0079188C"/>
    <w:pPr>
      <w:spacing w:before="100" w:beforeAutospacing="1" w:after="100" w:afterAutospacing="1"/>
    </w:pPr>
    <w:rPr>
      <w:lang w:val="es-ES" w:eastAsia="es-ES"/>
    </w:rPr>
  </w:style>
  <w:style w:type="character" w:styleId="Hiperesteka">
    <w:name w:val="Hyperlink"/>
    <w:basedOn w:val="Paragrafoarenletra-tipolehenetsia"/>
    <w:uiPriority w:val="99"/>
    <w:unhideWhenUsed/>
    <w:rsid w:val="001D3CFF"/>
    <w:rPr>
      <w:color w:val="0000FF"/>
      <w:u w:val="single"/>
    </w:rPr>
  </w:style>
  <w:style w:type="character" w:customStyle="1" w:styleId="normaltextrun">
    <w:name w:val="normaltextrun"/>
    <w:basedOn w:val="Paragrafoarenletra-tipolehenetsia"/>
    <w:rsid w:val="007F3516"/>
  </w:style>
  <w:style w:type="character" w:customStyle="1" w:styleId="eop">
    <w:name w:val="eop"/>
    <w:basedOn w:val="Paragrafoarenletra-tipolehenetsia"/>
    <w:rsid w:val="007F3516"/>
  </w:style>
  <w:style w:type="paragraph" w:customStyle="1" w:styleId="paragraph">
    <w:name w:val="paragraph"/>
    <w:basedOn w:val="Normala"/>
    <w:rsid w:val="003C55B4"/>
    <w:pPr>
      <w:spacing w:before="100" w:beforeAutospacing="1" w:after="100" w:afterAutospacing="1"/>
    </w:pPr>
    <w:rPr>
      <w:lang w:val="es-ES" w:eastAsia="es-ES"/>
    </w:rPr>
  </w:style>
  <w:style w:type="paragraph" w:styleId="Berrikuspena">
    <w:name w:val="Revision"/>
    <w:hidden/>
    <w:uiPriority w:val="99"/>
    <w:semiHidden/>
    <w:rsid w:val="006F1F71"/>
    <w:pPr>
      <w:spacing w:after="0" w:line="240" w:lineRule="auto"/>
    </w:pPr>
    <w:rPr>
      <w:rFonts w:ascii="Times New Roman" w:eastAsia="Times New Roman" w:hAnsi="Times New Roman" w:cs="Times New Roman"/>
      <w:sz w:val="24"/>
      <w:szCs w:val="24"/>
      <w:lang w:val="es-ES_tradnl" w:eastAsia="es-ES_tradnl"/>
    </w:rPr>
  </w:style>
  <w:style w:type="character" w:customStyle="1" w:styleId="tw4winMark">
    <w:name w:val="tw4winMark"/>
    <w:basedOn w:val="Paragrafoarenletra-tipolehenetsia"/>
    <w:rsid w:val="00AA719A"/>
    <w:rPr>
      <w:rFonts w:ascii="Courier New" w:hAnsi="Courier New" w:cs="Courier New"/>
      <w:b w:val="0"/>
      <w:i w:val="0"/>
      <w:dstrike w:val="0"/>
      <w:noProof/>
      <w:vanish/>
      <w:color w:val="800080"/>
      <w:spacing w:val="0"/>
      <w:kern w:val="30"/>
      <w:sz w:val="18"/>
      <w:effect w:val="none"/>
      <w:vertAlign w:val="subscript"/>
      <w:lang w:val="es-ES"/>
    </w:rPr>
  </w:style>
  <w:style w:type="character" w:customStyle="1" w:styleId="form-control-text">
    <w:name w:val="form-control-text"/>
    <w:basedOn w:val="Paragrafoarenletra-tipolehenetsia"/>
    <w:rsid w:val="0001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342">
      <w:bodyDiv w:val="1"/>
      <w:marLeft w:val="0"/>
      <w:marRight w:val="0"/>
      <w:marTop w:val="0"/>
      <w:marBottom w:val="0"/>
      <w:divBdr>
        <w:top w:val="none" w:sz="0" w:space="0" w:color="auto"/>
        <w:left w:val="none" w:sz="0" w:space="0" w:color="auto"/>
        <w:bottom w:val="none" w:sz="0" w:space="0" w:color="auto"/>
        <w:right w:val="none" w:sz="0" w:space="0" w:color="auto"/>
      </w:divBdr>
      <w:divsChild>
        <w:div w:id="1729305699">
          <w:marLeft w:val="0"/>
          <w:marRight w:val="0"/>
          <w:marTop w:val="0"/>
          <w:marBottom w:val="0"/>
          <w:divBdr>
            <w:top w:val="none" w:sz="0" w:space="0" w:color="auto"/>
            <w:left w:val="none" w:sz="0" w:space="0" w:color="auto"/>
            <w:bottom w:val="none" w:sz="0" w:space="0" w:color="auto"/>
            <w:right w:val="none" w:sz="0" w:space="0" w:color="auto"/>
          </w:divBdr>
          <w:divsChild>
            <w:div w:id="3252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9437">
      <w:bodyDiv w:val="1"/>
      <w:marLeft w:val="0"/>
      <w:marRight w:val="0"/>
      <w:marTop w:val="0"/>
      <w:marBottom w:val="0"/>
      <w:divBdr>
        <w:top w:val="none" w:sz="0" w:space="0" w:color="auto"/>
        <w:left w:val="none" w:sz="0" w:space="0" w:color="auto"/>
        <w:bottom w:val="none" w:sz="0" w:space="0" w:color="auto"/>
        <w:right w:val="none" w:sz="0" w:space="0" w:color="auto"/>
      </w:divBdr>
      <w:divsChild>
        <w:div w:id="122507873">
          <w:marLeft w:val="0"/>
          <w:marRight w:val="0"/>
          <w:marTop w:val="0"/>
          <w:marBottom w:val="0"/>
          <w:divBdr>
            <w:top w:val="none" w:sz="0" w:space="0" w:color="auto"/>
            <w:left w:val="none" w:sz="0" w:space="0" w:color="auto"/>
            <w:bottom w:val="none" w:sz="0" w:space="0" w:color="auto"/>
            <w:right w:val="none" w:sz="0" w:space="0" w:color="auto"/>
          </w:divBdr>
          <w:divsChild>
            <w:div w:id="342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7202">
      <w:bodyDiv w:val="1"/>
      <w:marLeft w:val="0"/>
      <w:marRight w:val="0"/>
      <w:marTop w:val="0"/>
      <w:marBottom w:val="0"/>
      <w:divBdr>
        <w:top w:val="none" w:sz="0" w:space="0" w:color="auto"/>
        <w:left w:val="none" w:sz="0" w:space="0" w:color="auto"/>
        <w:bottom w:val="none" w:sz="0" w:space="0" w:color="auto"/>
        <w:right w:val="none" w:sz="0" w:space="0" w:color="auto"/>
      </w:divBdr>
      <w:divsChild>
        <w:div w:id="309676064">
          <w:marLeft w:val="0"/>
          <w:marRight w:val="0"/>
          <w:marTop w:val="0"/>
          <w:marBottom w:val="0"/>
          <w:divBdr>
            <w:top w:val="none" w:sz="0" w:space="0" w:color="auto"/>
            <w:left w:val="none" w:sz="0" w:space="0" w:color="auto"/>
            <w:bottom w:val="none" w:sz="0" w:space="0" w:color="auto"/>
            <w:right w:val="none" w:sz="0" w:space="0" w:color="auto"/>
          </w:divBdr>
          <w:divsChild>
            <w:div w:id="6092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7200">
      <w:bodyDiv w:val="1"/>
      <w:marLeft w:val="0"/>
      <w:marRight w:val="0"/>
      <w:marTop w:val="0"/>
      <w:marBottom w:val="0"/>
      <w:divBdr>
        <w:top w:val="none" w:sz="0" w:space="0" w:color="auto"/>
        <w:left w:val="none" w:sz="0" w:space="0" w:color="auto"/>
        <w:bottom w:val="none" w:sz="0" w:space="0" w:color="auto"/>
        <w:right w:val="none" w:sz="0" w:space="0" w:color="auto"/>
      </w:divBdr>
      <w:divsChild>
        <w:div w:id="7947199">
          <w:marLeft w:val="0"/>
          <w:marRight w:val="0"/>
          <w:marTop w:val="0"/>
          <w:marBottom w:val="0"/>
          <w:divBdr>
            <w:top w:val="none" w:sz="0" w:space="0" w:color="auto"/>
            <w:left w:val="none" w:sz="0" w:space="0" w:color="auto"/>
            <w:bottom w:val="none" w:sz="0" w:space="0" w:color="auto"/>
            <w:right w:val="none" w:sz="0" w:space="0" w:color="auto"/>
          </w:divBdr>
          <w:divsChild>
            <w:div w:id="17888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9032">
      <w:bodyDiv w:val="1"/>
      <w:marLeft w:val="0"/>
      <w:marRight w:val="0"/>
      <w:marTop w:val="0"/>
      <w:marBottom w:val="0"/>
      <w:divBdr>
        <w:top w:val="none" w:sz="0" w:space="0" w:color="auto"/>
        <w:left w:val="none" w:sz="0" w:space="0" w:color="auto"/>
        <w:bottom w:val="none" w:sz="0" w:space="0" w:color="auto"/>
        <w:right w:val="none" w:sz="0" w:space="0" w:color="auto"/>
      </w:divBdr>
      <w:divsChild>
        <w:div w:id="1483039177">
          <w:marLeft w:val="0"/>
          <w:marRight w:val="0"/>
          <w:marTop w:val="0"/>
          <w:marBottom w:val="0"/>
          <w:divBdr>
            <w:top w:val="none" w:sz="0" w:space="0" w:color="auto"/>
            <w:left w:val="none" w:sz="0" w:space="0" w:color="auto"/>
            <w:bottom w:val="none" w:sz="0" w:space="0" w:color="auto"/>
            <w:right w:val="none" w:sz="0" w:space="0" w:color="auto"/>
          </w:divBdr>
          <w:divsChild>
            <w:div w:id="16958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31">
      <w:bodyDiv w:val="1"/>
      <w:marLeft w:val="0"/>
      <w:marRight w:val="0"/>
      <w:marTop w:val="0"/>
      <w:marBottom w:val="0"/>
      <w:divBdr>
        <w:top w:val="none" w:sz="0" w:space="0" w:color="auto"/>
        <w:left w:val="none" w:sz="0" w:space="0" w:color="auto"/>
        <w:bottom w:val="none" w:sz="0" w:space="0" w:color="auto"/>
        <w:right w:val="none" w:sz="0" w:space="0" w:color="auto"/>
      </w:divBdr>
      <w:divsChild>
        <w:div w:id="1728457151">
          <w:marLeft w:val="0"/>
          <w:marRight w:val="0"/>
          <w:marTop w:val="0"/>
          <w:marBottom w:val="0"/>
          <w:divBdr>
            <w:top w:val="none" w:sz="0" w:space="0" w:color="auto"/>
            <w:left w:val="none" w:sz="0" w:space="0" w:color="auto"/>
            <w:bottom w:val="none" w:sz="0" w:space="0" w:color="auto"/>
            <w:right w:val="none" w:sz="0" w:space="0" w:color="auto"/>
          </w:divBdr>
          <w:divsChild>
            <w:div w:id="6527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442">
      <w:bodyDiv w:val="1"/>
      <w:marLeft w:val="0"/>
      <w:marRight w:val="0"/>
      <w:marTop w:val="0"/>
      <w:marBottom w:val="0"/>
      <w:divBdr>
        <w:top w:val="none" w:sz="0" w:space="0" w:color="auto"/>
        <w:left w:val="none" w:sz="0" w:space="0" w:color="auto"/>
        <w:bottom w:val="none" w:sz="0" w:space="0" w:color="auto"/>
        <w:right w:val="none" w:sz="0" w:space="0" w:color="auto"/>
      </w:divBdr>
      <w:divsChild>
        <w:div w:id="920216990">
          <w:marLeft w:val="0"/>
          <w:marRight w:val="0"/>
          <w:marTop w:val="0"/>
          <w:marBottom w:val="0"/>
          <w:divBdr>
            <w:top w:val="none" w:sz="0" w:space="0" w:color="auto"/>
            <w:left w:val="none" w:sz="0" w:space="0" w:color="auto"/>
            <w:bottom w:val="none" w:sz="0" w:space="0" w:color="auto"/>
            <w:right w:val="none" w:sz="0" w:space="0" w:color="auto"/>
          </w:divBdr>
          <w:divsChild>
            <w:div w:id="6639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3742">
      <w:bodyDiv w:val="1"/>
      <w:marLeft w:val="0"/>
      <w:marRight w:val="0"/>
      <w:marTop w:val="0"/>
      <w:marBottom w:val="0"/>
      <w:divBdr>
        <w:top w:val="none" w:sz="0" w:space="0" w:color="auto"/>
        <w:left w:val="none" w:sz="0" w:space="0" w:color="auto"/>
        <w:bottom w:val="none" w:sz="0" w:space="0" w:color="auto"/>
        <w:right w:val="none" w:sz="0" w:space="0" w:color="auto"/>
      </w:divBdr>
    </w:div>
    <w:div w:id="121577430">
      <w:bodyDiv w:val="1"/>
      <w:marLeft w:val="0"/>
      <w:marRight w:val="0"/>
      <w:marTop w:val="0"/>
      <w:marBottom w:val="0"/>
      <w:divBdr>
        <w:top w:val="none" w:sz="0" w:space="0" w:color="auto"/>
        <w:left w:val="none" w:sz="0" w:space="0" w:color="auto"/>
        <w:bottom w:val="none" w:sz="0" w:space="0" w:color="auto"/>
        <w:right w:val="none" w:sz="0" w:space="0" w:color="auto"/>
      </w:divBdr>
    </w:div>
    <w:div w:id="152599584">
      <w:bodyDiv w:val="1"/>
      <w:marLeft w:val="0"/>
      <w:marRight w:val="0"/>
      <w:marTop w:val="0"/>
      <w:marBottom w:val="0"/>
      <w:divBdr>
        <w:top w:val="none" w:sz="0" w:space="0" w:color="auto"/>
        <w:left w:val="none" w:sz="0" w:space="0" w:color="auto"/>
        <w:bottom w:val="none" w:sz="0" w:space="0" w:color="auto"/>
        <w:right w:val="none" w:sz="0" w:space="0" w:color="auto"/>
      </w:divBdr>
      <w:divsChild>
        <w:div w:id="1225876090">
          <w:marLeft w:val="-225"/>
          <w:marRight w:val="-225"/>
          <w:marTop w:val="0"/>
          <w:marBottom w:val="0"/>
          <w:divBdr>
            <w:top w:val="none" w:sz="0" w:space="0" w:color="auto"/>
            <w:left w:val="none" w:sz="0" w:space="0" w:color="auto"/>
            <w:bottom w:val="none" w:sz="0" w:space="0" w:color="auto"/>
            <w:right w:val="none" w:sz="0" w:space="0" w:color="auto"/>
          </w:divBdr>
          <w:divsChild>
            <w:div w:id="12688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126">
      <w:bodyDiv w:val="1"/>
      <w:marLeft w:val="0"/>
      <w:marRight w:val="0"/>
      <w:marTop w:val="0"/>
      <w:marBottom w:val="0"/>
      <w:divBdr>
        <w:top w:val="none" w:sz="0" w:space="0" w:color="auto"/>
        <w:left w:val="none" w:sz="0" w:space="0" w:color="auto"/>
        <w:bottom w:val="none" w:sz="0" w:space="0" w:color="auto"/>
        <w:right w:val="none" w:sz="0" w:space="0" w:color="auto"/>
      </w:divBdr>
      <w:divsChild>
        <w:div w:id="1556618389">
          <w:marLeft w:val="0"/>
          <w:marRight w:val="0"/>
          <w:marTop w:val="0"/>
          <w:marBottom w:val="0"/>
          <w:divBdr>
            <w:top w:val="none" w:sz="0" w:space="0" w:color="auto"/>
            <w:left w:val="none" w:sz="0" w:space="0" w:color="auto"/>
            <w:bottom w:val="none" w:sz="0" w:space="0" w:color="auto"/>
            <w:right w:val="none" w:sz="0" w:space="0" w:color="auto"/>
          </w:divBdr>
          <w:divsChild>
            <w:div w:id="17791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9484">
      <w:bodyDiv w:val="1"/>
      <w:marLeft w:val="0"/>
      <w:marRight w:val="0"/>
      <w:marTop w:val="0"/>
      <w:marBottom w:val="0"/>
      <w:divBdr>
        <w:top w:val="none" w:sz="0" w:space="0" w:color="auto"/>
        <w:left w:val="none" w:sz="0" w:space="0" w:color="auto"/>
        <w:bottom w:val="none" w:sz="0" w:space="0" w:color="auto"/>
        <w:right w:val="none" w:sz="0" w:space="0" w:color="auto"/>
      </w:divBdr>
    </w:div>
    <w:div w:id="222521321">
      <w:bodyDiv w:val="1"/>
      <w:marLeft w:val="0"/>
      <w:marRight w:val="0"/>
      <w:marTop w:val="0"/>
      <w:marBottom w:val="0"/>
      <w:divBdr>
        <w:top w:val="none" w:sz="0" w:space="0" w:color="auto"/>
        <w:left w:val="none" w:sz="0" w:space="0" w:color="auto"/>
        <w:bottom w:val="none" w:sz="0" w:space="0" w:color="auto"/>
        <w:right w:val="none" w:sz="0" w:space="0" w:color="auto"/>
      </w:divBdr>
      <w:divsChild>
        <w:div w:id="167135774">
          <w:marLeft w:val="0"/>
          <w:marRight w:val="0"/>
          <w:marTop w:val="0"/>
          <w:marBottom w:val="0"/>
          <w:divBdr>
            <w:top w:val="none" w:sz="0" w:space="0" w:color="auto"/>
            <w:left w:val="none" w:sz="0" w:space="0" w:color="auto"/>
            <w:bottom w:val="none" w:sz="0" w:space="0" w:color="auto"/>
            <w:right w:val="none" w:sz="0" w:space="0" w:color="auto"/>
          </w:divBdr>
          <w:divsChild>
            <w:div w:id="5399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015">
      <w:bodyDiv w:val="1"/>
      <w:marLeft w:val="0"/>
      <w:marRight w:val="0"/>
      <w:marTop w:val="0"/>
      <w:marBottom w:val="0"/>
      <w:divBdr>
        <w:top w:val="none" w:sz="0" w:space="0" w:color="auto"/>
        <w:left w:val="none" w:sz="0" w:space="0" w:color="auto"/>
        <w:bottom w:val="none" w:sz="0" w:space="0" w:color="auto"/>
        <w:right w:val="none" w:sz="0" w:space="0" w:color="auto"/>
      </w:divBdr>
      <w:divsChild>
        <w:div w:id="1158840079">
          <w:marLeft w:val="0"/>
          <w:marRight w:val="0"/>
          <w:marTop w:val="0"/>
          <w:marBottom w:val="0"/>
          <w:divBdr>
            <w:top w:val="none" w:sz="0" w:space="0" w:color="auto"/>
            <w:left w:val="none" w:sz="0" w:space="0" w:color="auto"/>
            <w:bottom w:val="none" w:sz="0" w:space="0" w:color="auto"/>
            <w:right w:val="none" w:sz="0" w:space="0" w:color="auto"/>
          </w:divBdr>
          <w:divsChild>
            <w:div w:id="2976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98750">
      <w:bodyDiv w:val="1"/>
      <w:marLeft w:val="0"/>
      <w:marRight w:val="0"/>
      <w:marTop w:val="0"/>
      <w:marBottom w:val="0"/>
      <w:divBdr>
        <w:top w:val="none" w:sz="0" w:space="0" w:color="auto"/>
        <w:left w:val="none" w:sz="0" w:space="0" w:color="auto"/>
        <w:bottom w:val="none" w:sz="0" w:space="0" w:color="auto"/>
        <w:right w:val="none" w:sz="0" w:space="0" w:color="auto"/>
      </w:divBdr>
      <w:divsChild>
        <w:div w:id="1509632507">
          <w:marLeft w:val="0"/>
          <w:marRight w:val="0"/>
          <w:marTop w:val="0"/>
          <w:marBottom w:val="0"/>
          <w:divBdr>
            <w:top w:val="none" w:sz="0" w:space="0" w:color="auto"/>
            <w:left w:val="none" w:sz="0" w:space="0" w:color="auto"/>
            <w:bottom w:val="none" w:sz="0" w:space="0" w:color="auto"/>
            <w:right w:val="none" w:sz="0" w:space="0" w:color="auto"/>
          </w:divBdr>
          <w:divsChild>
            <w:div w:id="2537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7115">
      <w:bodyDiv w:val="1"/>
      <w:marLeft w:val="0"/>
      <w:marRight w:val="0"/>
      <w:marTop w:val="0"/>
      <w:marBottom w:val="0"/>
      <w:divBdr>
        <w:top w:val="none" w:sz="0" w:space="0" w:color="auto"/>
        <w:left w:val="none" w:sz="0" w:space="0" w:color="auto"/>
        <w:bottom w:val="none" w:sz="0" w:space="0" w:color="auto"/>
        <w:right w:val="none" w:sz="0" w:space="0" w:color="auto"/>
      </w:divBdr>
    </w:div>
    <w:div w:id="298800732">
      <w:bodyDiv w:val="1"/>
      <w:marLeft w:val="0"/>
      <w:marRight w:val="0"/>
      <w:marTop w:val="0"/>
      <w:marBottom w:val="0"/>
      <w:divBdr>
        <w:top w:val="none" w:sz="0" w:space="0" w:color="auto"/>
        <w:left w:val="none" w:sz="0" w:space="0" w:color="auto"/>
        <w:bottom w:val="none" w:sz="0" w:space="0" w:color="auto"/>
        <w:right w:val="none" w:sz="0" w:space="0" w:color="auto"/>
      </w:divBdr>
      <w:divsChild>
        <w:div w:id="1181548843">
          <w:marLeft w:val="0"/>
          <w:marRight w:val="0"/>
          <w:marTop w:val="0"/>
          <w:marBottom w:val="0"/>
          <w:divBdr>
            <w:top w:val="none" w:sz="0" w:space="0" w:color="auto"/>
            <w:left w:val="none" w:sz="0" w:space="0" w:color="auto"/>
            <w:bottom w:val="none" w:sz="0" w:space="0" w:color="auto"/>
            <w:right w:val="none" w:sz="0" w:space="0" w:color="auto"/>
          </w:divBdr>
        </w:div>
        <w:div w:id="1680547486">
          <w:marLeft w:val="0"/>
          <w:marRight w:val="0"/>
          <w:marTop w:val="0"/>
          <w:marBottom w:val="0"/>
          <w:divBdr>
            <w:top w:val="none" w:sz="0" w:space="0" w:color="auto"/>
            <w:left w:val="none" w:sz="0" w:space="0" w:color="auto"/>
            <w:bottom w:val="none" w:sz="0" w:space="0" w:color="auto"/>
            <w:right w:val="none" w:sz="0" w:space="0" w:color="auto"/>
          </w:divBdr>
        </w:div>
      </w:divsChild>
    </w:div>
    <w:div w:id="335035072">
      <w:bodyDiv w:val="1"/>
      <w:marLeft w:val="0"/>
      <w:marRight w:val="0"/>
      <w:marTop w:val="0"/>
      <w:marBottom w:val="0"/>
      <w:divBdr>
        <w:top w:val="none" w:sz="0" w:space="0" w:color="auto"/>
        <w:left w:val="none" w:sz="0" w:space="0" w:color="auto"/>
        <w:bottom w:val="none" w:sz="0" w:space="0" w:color="auto"/>
        <w:right w:val="none" w:sz="0" w:space="0" w:color="auto"/>
      </w:divBdr>
      <w:divsChild>
        <w:div w:id="1443377416">
          <w:marLeft w:val="0"/>
          <w:marRight w:val="0"/>
          <w:marTop w:val="0"/>
          <w:marBottom w:val="0"/>
          <w:divBdr>
            <w:top w:val="none" w:sz="0" w:space="0" w:color="auto"/>
            <w:left w:val="none" w:sz="0" w:space="0" w:color="auto"/>
            <w:bottom w:val="none" w:sz="0" w:space="0" w:color="auto"/>
            <w:right w:val="none" w:sz="0" w:space="0" w:color="auto"/>
          </w:divBdr>
          <w:divsChild>
            <w:div w:id="424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5175">
      <w:bodyDiv w:val="1"/>
      <w:marLeft w:val="0"/>
      <w:marRight w:val="0"/>
      <w:marTop w:val="0"/>
      <w:marBottom w:val="0"/>
      <w:divBdr>
        <w:top w:val="none" w:sz="0" w:space="0" w:color="auto"/>
        <w:left w:val="none" w:sz="0" w:space="0" w:color="auto"/>
        <w:bottom w:val="none" w:sz="0" w:space="0" w:color="auto"/>
        <w:right w:val="none" w:sz="0" w:space="0" w:color="auto"/>
      </w:divBdr>
      <w:divsChild>
        <w:div w:id="792091395">
          <w:marLeft w:val="0"/>
          <w:marRight w:val="0"/>
          <w:marTop w:val="0"/>
          <w:marBottom w:val="0"/>
          <w:divBdr>
            <w:top w:val="none" w:sz="0" w:space="0" w:color="auto"/>
            <w:left w:val="none" w:sz="0" w:space="0" w:color="auto"/>
            <w:bottom w:val="none" w:sz="0" w:space="0" w:color="auto"/>
            <w:right w:val="none" w:sz="0" w:space="0" w:color="auto"/>
          </w:divBdr>
          <w:divsChild>
            <w:div w:id="2518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3292">
      <w:bodyDiv w:val="1"/>
      <w:marLeft w:val="0"/>
      <w:marRight w:val="0"/>
      <w:marTop w:val="0"/>
      <w:marBottom w:val="0"/>
      <w:divBdr>
        <w:top w:val="none" w:sz="0" w:space="0" w:color="auto"/>
        <w:left w:val="none" w:sz="0" w:space="0" w:color="auto"/>
        <w:bottom w:val="none" w:sz="0" w:space="0" w:color="auto"/>
        <w:right w:val="none" w:sz="0" w:space="0" w:color="auto"/>
      </w:divBdr>
    </w:div>
    <w:div w:id="389038359">
      <w:bodyDiv w:val="1"/>
      <w:marLeft w:val="0"/>
      <w:marRight w:val="0"/>
      <w:marTop w:val="0"/>
      <w:marBottom w:val="0"/>
      <w:divBdr>
        <w:top w:val="none" w:sz="0" w:space="0" w:color="auto"/>
        <w:left w:val="none" w:sz="0" w:space="0" w:color="auto"/>
        <w:bottom w:val="none" w:sz="0" w:space="0" w:color="auto"/>
        <w:right w:val="none" w:sz="0" w:space="0" w:color="auto"/>
      </w:divBdr>
      <w:divsChild>
        <w:div w:id="98062342">
          <w:marLeft w:val="0"/>
          <w:marRight w:val="0"/>
          <w:marTop w:val="0"/>
          <w:marBottom w:val="0"/>
          <w:divBdr>
            <w:top w:val="none" w:sz="0" w:space="0" w:color="auto"/>
            <w:left w:val="none" w:sz="0" w:space="0" w:color="auto"/>
            <w:bottom w:val="none" w:sz="0" w:space="0" w:color="auto"/>
            <w:right w:val="none" w:sz="0" w:space="0" w:color="auto"/>
          </w:divBdr>
          <w:divsChild>
            <w:div w:id="2195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1438">
      <w:bodyDiv w:val="1"/>
      <w:marLeft w:val="0"/>
      <w:marRight w:val="0"/>
      <w:marTop w:val="0"/>
      <w:marBottom w:val="0"/>
      <w:divBdr>
        <w:top w:val="none" w:sz="0" w:space="0" w:color="auto"/>
        <w:left w:val="none" w:sz="0" w:space="0" w:color="auto"/>
        <w:bottom w:val="none" w:sz="0" w:space="0" w:color="auto"/>
        <w:right w:val="none" w:sz="0" w:space="0" w:color="auto"/>
      </w:divBdr>
      <w:divsChild>
        <w:div w:id="1702590171">
          <w:marLeft w:val="0"/>
          <w:marRight w:val="0"/>
          <w:marTop w:val="0"/>
          <w:marBottom w:val="0"/>
          <w:divBdr>
            <w:top w:val="none" w:sz="0" w:space="0" w:color="auto"/>
            <w:left w:val="none" w:sz="0" w:space="0" w:color="auto"/>
            <w:bottom w:val="none" w:sz="0" w:space="0" w:color="auto"/>
            <w:right w:val="none" w:sz="0" w:space="0" w:color="auto"/>
          </w:divBdr>
        </w:div>
        <w:div w:id="1346975228">
          <w:marLeft w:val="0"/>
          <w:marRight w:val="0"/>
          <w:marTop w:val="0"/>
          <w:marBottom w:val="0"/>
          <w:divBdr>
            <w:top w:val="none" w:sz="0" w:space="0" w:color="auto"/>
            <w:left w:val="none" w:sz="0" w:space="0" w:color="auto"/>
            <w:bottom w:val="none" w:sz="0" w:space="0" w:color="auto"/>
            <w:right w:val="none" w:sz="0" w:space="0" w:color="auto"/>
          </w:divBdr>
        </w:div>
      </w:divsChild>
    </w:div>
    <w:div w:id="405809241">
      <w:bodyDiv w:val="1"/>
      <w:marLeft w:val="0"/>
      <w:marRight w:val="0"/>
      <w:marTop w:val="0"/>
      <w:marBottom w:val="0"/>
      <w:divBdr>
        <w:top w:val="none" w:sz="0" w:space="0" w:color="auto"/>
        <w:left w:val="none" w:sz="0" w:space="0" w:color="auto"/>
        <w:bottom w:val="none" w:sz="0" w:space="0" w:color="auto"/>
        <w:right w:val="none" w:sz="0" w:space="0" w:color="auto"/>
      </w:divBdr>
      <w:divsChild>
        <w:div w:id="1974751328">
          <w:marLeft w:val="0"/>
          <w:marRight w:val="0"/>
          <w:marTop w:val="0"/>
          <w:marBottom w:val="0"/>
          <w:divBdr>
            <w:top w:val="none" w:sz="0" w:space="0" w:color="auto"/>
            <w:left w:val="none" w:sz="0" w:space="0" w:color="auto"/>
            <w:bottom w:val="none" w:sz="0" w:space="0" w:color="auto"/>
            <w:right w:val="none" w:sz="0" w:space="0" w:color="auto"/>
          </w:divBdr>
          <w:divsChild>
            <w:div w:id="14005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0155">
      <w:bodyDiv w:val="1"/>
      <w:marLeft w:val="0"/>
      <w:marRight w:val="0"/>
      <w:marTop w:val="0"/>
      <w:marBottom w:val="0"/>
      <w:divBdr>
        <w:top w:val="none" w:sz="0" w:space="0" w:color="auto"/>
        <w:left w:val="none" w:sz="0" w:space="0" w:color="auto"/>
        <w:bottom w:val="none" w:sz="0" w:space="0" w:color="auto"/>
        <w:right w:val="none" w:sz="0" w:space="0" w:color="auto"/>
      </w:divBdr>
      <w:divsChild>
        <w:div w:id="1000232267">
          <w:marLeft w:val="0"/>
          <w:marRight w:val="0"/>
          <w:marTop w:val="0"/>
          <w:marBottom w:val="0"/>
          <w:divBdr>
            <w:top w:val="none" w:sz="0" w:space="0" w:color="auto"/>
            <w:left w:val="none" w:sz="0" w:space="0" w:color="auto"/>
            <w:bottom w:val="none" w:sz="0" w:space="0" w:color="auto"/>
            <w:right w:val="none" w:sz="0" w:space="0" w:color="auto"/>
          </w:divBdr>
        </w:div>
        <w:div w:id="1350571656">
          <w:marLeft w:val="0"/>
          <w:marRight w:val="0"/>
          <w:marTop w:val="0"/>
          <w:marBottom w:val="0"/>
          <w:divBdr>
            <w:top w:val="none" w:sz="0" w:space="0" w:color="auto"/>
            <w:left w:val="none" w:sz="0" w:space="0" w:color="auto"/>
            <w:bottom w:val="none" w:sz="0" w:space="0" w:color="auto"/>
            <w:right w:val="none" w:sz="0" w:space="0" w:color="auto"/>
          </w:divBdr>
        </w:div>
        <w:div w:id="1544244581">
          <w:marLeft w:val="0"/>
          <w:marRight w:val="0"/>
          <w:marTop w:val="0"/>
          <w:marBottom w:val="0"/>
          <w:divBdr>
            <w:top w:val="none" w:sz="0" w:space="0" w:color="auto"/>
            <w:left w:val="none" w:sz="0" w:space="0" w:color="auto"/>
            <w:bottom w:val="none" w:sz="0" w:space="0" w:color="auto"/>
            <w:right w:val="none" w:sz="0" w:space="0" w:color="auto"/>
          </w:divBdr>
        </w:div>
        <w:div w:id="1083800458">
          <w:marLeft w:val="0"/>
          <w:marRight w:val="0"/>
          <w:marTop w:val="0"/>
          <w:marBottom w:val="0"/>
          <w:divBdr>
            <w:top w:val="none" w:sz="0" w:space="0" w:color="auto"/>
            <w:left w:val="none" w:sz="0" w:space="0" w:color="auto"/>
            <w:bottom w:val="none" w:sz="0" w:space="0" w:color="auto"/>
            <w:right w:val="none" w:sz="0" w:space="0" w:color="auto"/>
          </w:divBdr>
        </w:div>
        <w:div w:id="439226359">
          <w:marLeft w:val="0"/>
          <w:marRight w:val="0"/>
          <w:marTop w:val="0"/>
          <w:marBottom w:val="0"/>
          <w:divBdr>
            <w:top w:val="none" w:sz="0" w:space="0" w:color="auto"/>
            <w:left w:val="none" w:sz="0" w:space="0" w:color="auto"/>
            <w:bottom w:val="none" w:sz="0" w:space="0" w:color="auto"/>
            <w:right w:val="none" w:sz="0" w:space="0" w:color="auto"/>
          </w:divBdr>
        </w:div>
        <w:div w:id="244924322">
          <w:marLeft w:val="0"/>
          <w:marRight w:val="0"/>
          <w:marTop w:val="0"/>
          <w:marBottom w:val="0"/>
          <w:divBdr>
            <w:top w:val="none" w:sz="0" w:space="0" w:color="auto"/>
            <w:left w:val="none" w:sz="0" w:space="0" w:color="auto"/>
            <w:bottom w:val="none" w:sz="0" w:space="0" w:color="auto"/>
            <w:right w:val="none" w:sz="0" w:space="0" w:color="auto"/>
          </w:divBdr>
        </w:div>
        <w:div w:id="1116944787">
          <w:marLeft w:val="0"/>
          <w:marRight w:val="0"/>
          <w:marTop w:val="0"/>
          <w:marBottom w:val="0"/>
          <w:divBdr>
            <w:top w:val="none" w:sz="0" w:space="0" w:color="auto"/>
            <w:left w:val="none" w:sz="0" w:space="0" w:color="auto"/>
            <w:bottom w:val="none" w:sz="0" w:space="0" w:color="auto"/>
            <w:right w:val="none" w:sz="0" w:space="0" w:color="auto"/>
          </w:divBdr>
        </w:div>
        <w:div w:id="1384065098">
          <w:marLeft w:val="0"/>
          <w:marRight w:val="0"/>
          <w:marTop w:val="0"/>
          <w:marBottom w:val="0"/>
          <w:divBdr>
            <w:top w:val="none" w:sz="0" w:space="0" w:color="auto"/>
            <w:left w:val="none" w:sz="0" w:space="0" w:color="auto"/>
            <w:bottom w:val="none" w:sz="0" w:space="0" w:color="auto"/>
            <w:right w:val="none" w:sz="0" w:space="0" w:color="auto"/>
          </w:divBdr>
        </w:div>
        <w:div w:id="886263536">
          <w:marLeft w:val="0"/>
          <w:marRight w:val="0"/>
          <w:marTop w:val="0"/>
          <w:marBottom w:val="0"/>
          <w:divBdr>
            <w:top w:val="none" w:sz="0" w:space="0" w:color="auto"/>
            <w:left w:val="none" w:sz="0" w:space="0" w:color="auto"/>
            <w:bottom w:val="none" w:sz="0" w:space="0" w:color="auto"/>
            <w:right w:val="none" w:sz="0" w:space="0" w:color="auto"/>
          </w:divBdr>
        </w:div>
        <w:div w:id="1989892747">
          <w:marLeft w:val="0"/>
          <w:marRight w:val="0"/>
          <w:marTop w:val="0"/>
          <w:marBottom w:val="0"/>
          <w:divBdr>
            <w:top w:val="none" w:sz="0" w:space="0" w:color="auto"/>
            <w:left w:val="none" w:sz="0" w:space="0" w:color="auto"/>
            <w:bottom w:val="none" w:sz="0" w:space="0" w:color="auto"/>
            <w:right w:val="none" w:sz="0" w:space="0" w:color="auto"/>
          </w:divBdr>
        </w:div>
      </w:divsChild>
    </w:div>
    <w:div w:id="494803231">
      <w:bodyDiv w:val="1"/>
      <w:marLeft w:val="0"/>
      <w:marRight w:val="0"/>
      <w:marTop w:val="0"/>
      <w:marBottom w:val="0"/>
      <w:divBdr>
        <w:top w:val="none" w:sz="0" w:space="0" w:color="auto"/>
        <w:left w:val="none" w:sz="0" w:space="0" w:color="auto"/>
        <w:bottom w:val="none" w:sz="0" w:space="0" w:color="auto"/>
        <w:right w:val="none" w:sz="0" w:space="0" w:color="auto"/>
      </w:divBdr>
      <w:divsChild>
        <w:div w:id="880215804">
          <w:marLeft w:val="0"/>
          <w:marRight w:val="0"/>
          <w:marTop w:val="0"/>
          <w:marBottom w:val="0"/>
          <w:divBdr>
            <w:top w:val="none" w:sz="0" w:space="0" w:color="auto"/>
            <w:left w:val="none" w:sz="0" w:space="0" w:color="auto"/>
            <w:bottom w:val="none" w:sz="0" w:space="0" w:color="auto"/>
            <w:right w:val="none" w:sz="0" w:space="0" w:color="auto"/>
          </w:divBdr>
          <w:divsChild>
            <w:div w:id="494879514">
              <w:marLeft w:val="0"/>
              <w:marRight w:val="0"/>
              <w:marTop w:val="0"/>
              <w:marBottom w:val="0"/>
              <w:divBdr>
                <w:top w:val="none" w:sz="0" w:space="0" w:color="auto"/>
                <w:left w:val="none" w:sz="0" w:space="0" w:color="auto"/>
                <w:bottom w:val="none" w:sz="0" w:space="0" w:color="auto"/>
                <w:right w:val="none" w:sz="0" w:space="0" w:color="auto"/>
              </w:divBdr>
            </w:div>
            <w:div w:id="1327903160">
              <w:marLeft w:val="0"/>
              <w:marRight w:val="0"/>
              <w:marTop w:val="0"/>
              <w:marBottom w:val="0"/>
              <w:divBdr>
                <w:top w:val="none" w:sz="0" w:space="0" w:color="auto"/>
                <w:left w:val="none" w:sz="0" w:space="0" w:color="auto"/>
                <w:bottom w:val="none" w:sz="0" w:space="0" w:color="auto"/>
                <w:right w:val="none" w:sz="0" w:space="0" w:color="auto"/>
              </w:divBdr>
            </w:div>
            <w:div w:id="1705592152">
              <w:marLeft w:val="0"/>
              <w:marRight w:val="0"/>
              <w:marTop w:val="0"/>
              <w:marBottom w:val="0"/>
              <w:divBdr>
                <w:top w:val="none" w:sz="0" w:space="0" w:color="auto"/>
                <w:left w:val="none" w:sz="0" w:space="0" w:color="auto"/>
                <w:bottom w:val="none" w:sz="0" w:space="0" w:color="auto"/>
                <w:right w:val="none" w:sz="0" w:space="0" w:color="auto"/>
              </w:divBdr>
            </w:div>
            <w:div w:id="1410806403">
              <w:marLeft w:val="0"/>
              <w:marRight w:val="0"/>
              <w:marTop w:val="0"/>
              <w:marBottom w:val="0"/>
              <w:divBdr>
                <w:top w:val="none" w:sz="0" w:space="0" w:color="auto"/>
                <w:left w:val="none" w:sz="0" w:space="0" w:color="auto"/>
                <w:bottom w:val="none" w:sz="0" w:space="0" w:color="auto"/>
                <w:right w:val="none" w:sz="0" w:space="0" w:color="auto"/>
              </w:divBdr>
            </w:div>
            <w:div w:id="1734155511">
              <w:marLeft w:val="0"/>
              <w:marRight w:val="0"/>
              <w:marTop w:val="0"/>
              <w:marBottom w:val="0"/>
              <w:divBdr>
                <w:top w:val="none" w:sz="0" w:space="0" w:color="auto"/>
                <w:left w:val="none" w:sz="0" w:space="0" w:color="auto"/>
                <w:bottom w:val="none" w:sz="0" w:space="0" w:color="auto"/>
                <w:right w:val="none" w:sz="0" w:space="0" w:color="auto"/>
              </w:divBdr>
            </w:div>
          </w:divsChild>
        </w:div>
        <w:div w:id="2080712620">
          <w:marLeft w:val="0"/>
          <w:marRight w:val="0"/>
          <w:marTop w:val="0"/>
          <w:marBottom w:val="0"/>
          <w:divBdr>
            <w:top w:val="none" w:sz="0" w:space="0" w:color="auto"/>
            <w:left w:val="none" w:sz="0" w:space="0" w:color="auto"/>
            <w:bottom w:val="none" w:sz="0" w:space="0" w:color="auto"/>
            <w:right w:val="none" w:sz="0" w:space="0" w:color="auto"/>
          </w:divBdr>
        </w:div>
        <w:div w:id="336690910">
          <w:marLeft w:val="0"/>
          <w:marRight w:val="0"/>
          <w:marTop w:val="0"/>
          <w:marBottom w:val="0"/>
          <w:divBdr>
            <w:top w:val="none" w:sz="0" w:space="0" w:color="auto"/>
            <w:left w:val="none" w:sz="0" w:space="0" w:color="auto"/>
            <w:bottom w:val="none" w:sz="0" w:space="0" w:color="auto"/>
            <w:right w:val="none" w:sz="0" w:space="0" w:color="auto"/>
          </w:divBdr>
        </w:div>
        <w:div w:id="639073929">
          <w:marLeft w:val="0"/>
          <w:marRight w:val="0"/>
          <w:marTop w:val="0"/>
          <w:marBottom w:val="0"/>
          <w:divBdr>
            <w:top w:val="none" w:sz="0" w:space="0" w:color="auto"/>
            <w:left w:val="none" w:sz="0" w:space="0" w:color="auto"/>
            <w:bottom w:val="none" w:sz="0" w:space="0" w:color="auto"/>
            <w:right w:val="none" w:sz="0" w:space="0" w:color="auto"/>
          </w:divBdr>
        </w:div>
        <w:div w:id="1876387394">
          <w:marLeft w:val="0"/>
          <w:marRight w:val="0"/>
          <w:marTop w:val="0"/>
          <w:marBottom w:val="0"/>
          <w:divBdr>
            <w:top w:val="none" w:sz="0" w:space="0" w:color="auto"/>
            <w:left w:val="none" w:sz="0" w:space="0" w:color="auto"/>
            <w:bottom w:val="none" w:sz="0" w:space="0" w:color="auto"/>
            <w:right w:val="none" w:sz="0" w:space="0" w:color="auto"/>
          </w:divBdr>
        </w:div>
        <w:div w:id="212280800">
          <w:marLeft w:val="0"/>
          <w:marRight w:val="0"/>
          <w:marTop w:val="0"/>
          <w:marBottom w:val="0"/>
          <w:divBdr>
            <w:top w:val="none" w:sz="0" w:space="0" w:color="auto"/>
            <w:left w:val="none" w:sz="0" w:space="0" w:color="auto"/>
            <w:bottom w:val="none" w:sz="0" w:space="0" w:color="auto"/>
            <w:right w:val="none" w:sz="0" w:space="0" w:color="auto"/>
          </w:divBdr>
        </w:div>
      </w:divsChild>
    </w:div>
    <w:div w:id="494927922">
      <w:bodyDiv w:val="1"/>
      <w:marLeft w:val="0"/>
      <w:marRight w:val="0"/>
      <w:marTop w:val="0"/>
      <w:marBottom w:val="0"/>
      <w:divBdr>
        <w:top w:val="none" w:sz="0" w:space="0" w:color="auto"/>
        <w:left w:val="none" w:sz="0" w:space="0" w:color="auto"/>
        <w:bottom w:val="none" w:sz="0" w:space="0" w:color="auto"/>
        <w:right w:val="none" w:sz="0" w:space="0" w:color="auto"/>
      </w:divBdr>
      <w:divsChild>
        <w:div w:id="828834033">
          <w:marLeft w:val="0"/>
          <w:marRight w:val="0"/>
          <w:marTop w:val="0"/>
          <w:marBottom w:val="0"/>
          <w:divBdr>
            <w:top w:val="none" w:sz="0" w:space="0" w:color="auto"/>
            <w:left w:val="none" w:sz="0" w:space="0" w:color="auto"/>
            <w:bottom w:val="none" w:sz="0" w:space="0" w:color="auto"/>
            <w:right w:val="none" w:sz="0" w:space="0" w:color="auto"/>
          </w:divBdr>
          <w:divsChild>
            <w:div w:id="4638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3126">
      <w:bodyDiv w:val="1"/>
      <w:marLeft w:val="0"/>
      <w:marRight w:val="0"/>
      <w:marTop w:val="0"/>
      <w:marBottom w:val="0"/>
      <w:divBdr>
        <w:top w:val="none" w:sz="0" w:space="0" w:color="auto"/>
        <w:left w:val="none" w:sz="0" w:space="0" w:color="auto"/>
        <w:bottom w:val="none" w:sz="0" w:space="0" w:color="auto"/>
        <w:right w:val="none" w:sz="0" w:space="0" w:color="auto"/>
      </w:divBdr>
      <w:divsChild>
        <w:div w:id="1487748174">
          <w:marLeft w:val="0"/>
          <w:marRight w:val="0"/>
          <w:marTop w:val="0"/>
          <w:marBottom w:val="0"/>
          <w:divBdr>
            <w:top w:val="none" w:sz="0" w:space="0" w:color="auto"/>
            <w:left w:val="none" w:sz="0" w:space="0" w:color="auto"/>
            <w:bottom w:val="none" w:sz="0" w:space="0" w:color="auto"/>
            <w:right w:val="none" w:sz="0" w:space="0" w:color="auto"/>
          </w:divBdr>
          <w:divsChild>
            <w:div w:id="17076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3919">
      <w:bodyDiv w:val="1"/>
      <w:marLeft w:val="0"/>
      <w:marRight w:val="0"/>
      <w:marTop w:val="0"/>
      <w:marBottom w:val="0"/>
      <w:divBdr>
        <w:top w:val="none" w:sz="0" w:space="0" w:color="auto"/>
        <w:left w:val="none" w:sz="0" w:space="0" w:color="auto"/>
        <w:bottom w:val="none" w:sz="0" w:space="0" w:color="auto"/>
        <w:right w:val="none" w:sz="0" w:space="0" w:color="auto"/>
      </w:divBdr>
    </w:div>
    <w:div w:id="566838756">
      <w:bodyDiv w:val="1"/>
      <w:marLeft w:val="0"/>
      <w:marRight w:val="0"/>
      <w:marTop w:val="0"/>
      <w:marBottom w:val="0"/>
      <w:divBdr>
        <w:top w:val="none" w:sz="0" w:space="0" w:color="auto"/>
        <w:left w:val="none" w:sz="0" w:space="0" w:color="auto"/>
        <w:bottom w:val="none" w:sz="0" w:space="0" w:color="auto"/>
        <w:right w:val="none" w:sz="0" w:space="0" w:color="auto"/>
      </w:divBdr>
    </w:div>
    <w:div w:id="590772699">
      <w:bodyDiv w:val="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225"/>
          <w:marRight w:val="-225"/>
          <w:marTop w:val="0"/>
          <w:marBottom w:val="0"/>
          <w:divBdr>
            <w:top w:val="none" w:sz="0" w:space="0" w:color="auto"/>
            <w:left w:val="none" w:sz="0" w:space="0" w:color="auto"/>
            <w:bottom w:val="none" w:sz="0" w:space="0" w:color="auto"/>
            <w:right w:val="none" w:sz="0" w:space="0" w:color="auto"/>
          </w:divBdr>
          <w:divsChild>
            <w:div w:id="16093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36692">
      <w:bodyDiv w:val="1"/>
      <w:marLeft w:val="0"/>
      <w:marRight w:val="0"/>
      <w:marTop w:val="0"/>
      <w:marBottom w:val="0"/>
      <w:divBdr>
        <w:top w:val="none" w:sz="0" w:space="0" w:color="auto"/>
        <w:left w:val="none" w:sz="0" w:space="0" w:color="auto"/>
        <w:bottom w:val="none" w:sz="0" w:space="0" w:color="auto"/>
        <w:right w:val="none" w:sz="0" w:space="0" w:color="auto"/>
      </w:divBdr>
      <w:divsChild>
        <w:div w:id="812135885">
          <w:marLeft w:val="0"/>
          <w:marRight w:val="0"/>
          <w:marTop w:val="0"/>
          <w:marBottom w:val="0"/>
          <w:divBdr>
            <w:top w:val="none" w:sz="0" w:space="0" w:color="auto"/>
            <w:left w:val="none" w:sz="0" w:space="0" w:color="auto"/>
            <w:bottom w:val="none" w:sz="0" w:space="0" w:color="auto"/>
            <w:right w:val="none" w:sz="0" w:space="0" w:color="auto"/>
          </w:divBdr>
          <w:divsChild>
            <w:div w:id="14639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69964">
      <w:bodyDiv w:val="1"/>
      <w:marLeft w:val="0"/>
      <w:marRight w:val="0"/>
      <w:marTop w:val="0"/>
      <w:marBottom w:val="0"/>
      <w:divBdr>
        <w:top w:val="none" w:sz="0" w:space="0" w:color="auto"/>
        <w:left w:val="none" w:sz="0" w:space="0" w:color="auto"/>
        <w:bottom w:val="none" w:sz="0" w:space="0" w:color="auto"/>
        <w:right w:val="none" w:sz="0" w:space="0" w:color="auto"/>
      </w:divBdr>
    </w:div>
    <w:div w:id="712005789">
      <w:bodyDiv w:val="1"/>
      <w:marLeft w:val="0"/>
      <w:marRight w:val="0"/>
      <w:marTop w:val="0"/>
      <w:marBottom w:val="0"/>
      <w:divBdr>
        <w:top w:val="none" w:sz="0" w:space="0" w:color="auto"/>
        <w:left w:val="none" w:sz="0" w:space="0" w:color="auto"/>
        <w:bottom w:val="none" w:sz="0" w:space="0" w:color="auto"/>
        <w:right w:val="none" w:sz="0" w:space="0" w:color="auto"/>
      </w:divBdr>
      <w:divsChild>
        <w:div w:id="1855193940">
          <w:marLeft w:val="0"/>
          <w:marRight w:val="0"/>
          <w:marTop w:val="0"/>
          <w:marBottom w:val="0"/>
          <w:divBdr>
            <w:top w:val="none" w:sz="0" w:space="0" w:color="auto"/>
            <w:left w:val="none" w:sz="0" w:space="0" w:color="auto"/>
            <w:bottom w:val="none" w:sz="0" w:space="0" w:color="auto"/>
            <w:right w:val="none" w:sz="0" w:space="0" w:color="auto"/>
          </w:divBdr>
          <w:divsChild>
            <w:div w:id="5970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3769">
      <w:bodyDiv w:val="1"/>
      <w:marLeft w:val="0"/>
      <w:marRight w:val="0"/>
      <w:marTop w:val="0"/>
      <w:marBottom w:val="0"/>
      <w:divBdr>
        <w:top w:val="none" w:sz="0" w:space="0" w:color="auto"/>
        <w:left w:val="none" w:sz="0" w:space="0" w:color="auto"/>
        <w:bottom w:val="none" w:sz="0" w:space="0" w:color="auto"/>
        <w:right w:val="none" w:sz="0" w:space="0" w:color="auto"/>
      </w:divBdr>
      <w:divsChild>
        <w:div w:id="1237784532">
          <w:marLeft w:val="0"/>
          <w:marRight w:val="0"/>
          <w:marTop w:val="0"/>
          <w:marBottom w:val="0"/>
          <w:divBdr>
            <w:top w:val="none" w:sz="0" w:space="0" w:color="auto"/>
            <w:left w:val="none" w:sz="0" w:space="0" w:color="auto"/>
            <w:bottom w:val="none" w:sz="0" w:space="0" w:color="auto"/>
            <w:right w:val="none" w:sz="0" w:space="0" w:color="auto"/>
          </w:divBdr>
          <w:divsChild>
            <w:div w:id="5348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8459">
      <w:bodyDiv w:val="1"/>
      <w:marLeft w:val="0"/>
      <w:marRight w:val="0"/>
      <w:marTop w:val="0"/>
      <w:marBottom w:val="0"/>
      <w:divBdr>
        <w:top w:val="none" w:sz="0" w:space="0" w:color="auto"/>
        <w:left w:val="none" w:sz="0" w:space="0" w:color="auto"/>
        <w:bottom w:val="none" w:sz="0" w:space="0" w:color="auto"/>
        <w:right w:val="none" w:sz="0" w:space="0" w:color="auto"/>
      </w:divBdr>
      <w:divsChild>
        <w:div w:id="804735886">
          <w:marLeft w:val="0"/>
          <w:marRight w:val="0"/>
          <w:marTop w:val="0"/>
          <w:marBottom w:val="0"/>
          <w:divBdr>
            <w:top w:val="none" w:sz="0" w:space="0" w:color="auto"/>
            <w:left w:val="none" w:sz="0" w:space="0" w:color="auto"/>
            <w:bottom w:val="none" w:sz="0" w:space="0" w:color="auto"/>
            <w:right w:val="none" w:sz="0" w:space="0" w:color="auto"/>
          </w:divBdr>
          <w:divsChild>
            <w:div w:id="1638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0885">
      <w:bodyDiv w:val="1"/>
      <w:marLeft w:val="0"/>
      <w:marRight w:val="0"/>
      <w:marTop w:val="0"/>
      <w:marBottom w:val="0"/>
      <w:divBdr>
        <w:top w:val="none" w:sz="0" w:space="0" w:color="auto"/>
        <w:left w:val="none" w:sz="0" w:space="0" w:color="auto"/>
        <w:bottom w:val="none" w:sz="0" w:space="0" w:color="auto"/>
        <w:right w:val="none" w:sz="0" w:space="0" w:color="auto"/>
      </w:divBdr>
      <w:divsChild>
        <w:div w:id="998266487">
          <w:marLeft w:val="0"/>
          <w:marRight w:val="0"/>
          <w:marTop w:val="0"/>
          <w:marBottom w:val="0"/>
          <w:divBdr>
            <w:top w:val="none" w:sz="0" w:space="0" w:color="auto"/>
            <w:left w:val="none" w:sz="0" w:space="0" w:color="auto"/>
            <w:bottom w:val="none" w:sz="0" w:space="0" w:color="auto"/>
            <w:right w:val="none" w:sz="0" w:space="0" w:color="auto"/>
          </w:divBdr>
          <w:divsChild>
            <w:div w:id="4429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51212">
      <w:bodyDiv w:val="1"/>
      <w:marLeft w:val="0"/>
      <w:marRight w:val="0"/>
      <w:marTop w:val="0"/>
      <w:marBottom w:val="0"/>
      <w:divBdr>
        <w:top w:val="none" w:sz="0" w:space="0" w:color="auto"/>
        <w:left w:val="none" w:sz="0" w:space="0" w:color="auto"/>
        <w:bottom w:val="none" w:sz="0" w:space="0" w:color="auto"/>
        <w:right w:val="none" w:sz="0" w:space="0" w:color="auto"/>
      </w:divBdr>
      <w:divsChild>
        <w:div w:id="1076783649">
          <w:marLeft w:val="0"/>
          <w:marRight w:val="0"/>
          <w:marTop w:val="0"/>
          <w:marBottom w:val="0"/>
          <w:divBdr>
            <w:top w:val="none" w:sz="0" w:space="0" w:color="auto"/>
            <w:left w:val="none" w:sz="0" w:space="0" w:color="auto"/>
            <w:bottom w:val="none" w:sz="0" w:space="0" w:color="auto"/>
            <w:right w:val="none" w:sz="0" w:space="0" w:color="auto"/>
          </w:divBdr>
          <w:divsChild>
            <w:div w:id="3768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8043">
      <w:bodyDiv w:val="1"/>
      <w:marLeft w:val="0"/>
      <w:marRight w:val="0"/>
      <w:marTop w:val="0"/>
      <w:marBottom w:val="0"/>
      <w:divBdr>
        <w:top w:val="none" w:sz="0" w:space="0" w:color="auto"/>
        <w:left w:val="none" w:sz="0" w:space="0" w:color="auto"/>
        <w:bottom w:val="none" w:sz="0" w:space="0" w:color="auto"/>
        <w:right w:val="none" w:sz="0" w:space="0" w:color="auto"/>
      </w:divBdr>
      <w:divsChild>
        <w:div w:id="918951178">
          <w:marLeft w:val="0"/>
          <w:marRight w:val="0"/>
          <w:marTop w:val="0"/>
          <w:marBottom w:val="0"/>
          <w:divBdr>
            <w:top w:val="none" w:sz="0" w:space="0" w:color="auto"/>
            <w:left w:val="none" w:sz="0" w:space="0" w:color="auto"/>
            <w:bottom w:val="none" w:sz="0" w:space="0" w:color="auto"/>
            <w:right w:val="none" w:sz="0" w:space="0" w:color="auto"/>
          </w:divBdr>
          <w:divsChild>
            <w:div w:id="8833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29908">
      <w:bodyDiv w:val="1"/>
      <w:marLeft w:val="0"/>
      <w:marRight w:val="0"/>
      <w:marTop w:val="0"/>
      <w:marBottom w:val="0"/>
      <w:divBdr>
        <w:top w:val="none" w:sz="0" w:space="0" w:color="auto"/>
        <w:left w:val="none" w:sz="0" w:space="0" w:color="auto"/>
        <w:bottom w:val="none" w:sz="0" w:space="0" w:color="auto"/>
        <w:right w:val="none" w:sz="0" w:space="0" w:color="auto"/>
      </w:divBdr>
      <w:divsChild>
        <w:div w:id="2065566995">
          <w:marLeft w:val="0"/>
          <w:marRight w:val="0"/>
          <w:marTop w:val="0"/>
          <w:marBottom w:val="0"/>
          <w:divBdr>
            <w:top w:val="none" w:sz="0" w:space="0" w:color="auto"/>
            <w:left w:val="none" w:sz="0" w:space="0" w:color="auto"/>
            <w:bottom w:val="none" w:sz="0" w:space="0" w:color="auto"/>
            <w:right w:val="none" w:sz="0" w:space="0" w:color="auto"/>
          </w:divBdr>
          <w:divsChild>
            <w:div w:id="8087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2778">
      <w:bodyDiv w:val="1"/>
      <w:marLeft w:val="0"/>
      <w:marRight w:val="0"/>
      <w:marTop w:val="0"/>
      <w:marBottom w:val="0"/>
      <w:divBdr>
        <w:top w:val="none" w:sz="0" w:space="0" w:color="auto"/>
        <w:left w:val="none" w:sz="0" w:space="0" w:color="auto"/>
        <w:bottom w:val="none" w:sz="0" w:space="0" w:color="auto"/>
        <w:right w:val="none" w:sz="0" w:space="0" w:color="auto"/>
      </w:divBdr>
      <w:divsChild>
        <w:div w:id="733086111">
          <w:marLeft w:val="0"/>
          <w:marRight w:val="0"/>
          <w:marTop w:val="0"/>
          <w:marBottom w:val="0"/>
          <w:divBdr>
            <w:top w:val="none" w:sz="0" w:space="0" w:color="auto"/>
            <w:left w:val="none" w:sz="0" w:space="0" w:color="auto"/>
            <w:bottom w:val="none" w:sz="0" w:space="0" w:color="auto"/>
            <w:right w:val="none" w:sz="0" w:space="0" w:color="auto"/>
          </w:divBdr>
          <w:divsChild>
            <w:div w:id="21019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3403">
      <w:bodyDiv w:val="1"/>
      <w:marLeft w:val="0"/>
      <w:marRight w:val="0"/>
      <w:marTop w:val="0"/>
      <w:marBottom w:val="0"/>
      <w:divBdr>
        <w:top w:val="none" w:sz="0" w:space="0" w:color="auto"/>
        <w:left w:val="none" w:sz="0" w:space="0" w:color="auto"/>
        <w:bottom w:val="none" w:sz="0" w:space="0" w:color="auto"/>
        <w:right w:val="none" w:sz="0" w:space="0" w:color="auto"/>
      </w:divBdr>
      <w:divsChild>
        <w:div w:id="1639452634">
          <w:marLeft w:val="0"/>
          <w:marRight w:val="0"/>
          <w:marTop w:val="0"/>
          <w:marBottom w:val="0"/>
          <w:divBdr>
            <w:top w:val="none" w:sz="0" w:space="0" w:color="auto"/>
            <w:left w:val="none" w:sz="0" w:space="0" w:color="auto"/>
            <w:bottom w:val="none" w:sz="0" w:space="0" w:color="auto"/>
            <w:right w:val="none" w:sz="0" w:space="0" w:color="auto"/>
          </w:divBdr>
          <w:divsChild>
            <w:div w:id="1885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4077">
      <w:bodyDiv w:val="1"/>
      <w:marLeft w:val="0"/>
      <w:marRight w:val="0"/>
      <w:marTop w:val="0"/>
      <w:marBottom w:val="0"/>
      <w:divBdr>
        <w:top w:val="none" w:sz="0" w:space="0" w:color="auto"/>
        <w:left w:val="none" w:sz="0" w:space="0" w:color="auto"/>
        <w:bottom w:val="none" w:sz="0" w:space="0" w:color="auto"/>
        <w:right w:val="none" w:sz="0" w:space="0" w:color="auto"/>
      </w:divBdr>
      <w:divsChild>
        <w:div w:id="1629705487">
          <w:marLeft w:val="0"/>
          <w:marRight w:val="0"/>
          <w:marTop w:val="0"/>
          <w:marBottom w:val="0"/>
          <w:divBdr>
            <w:top w:val="none" w:sz="0" w:space="0" w:color="auto"/>
            <w:left w:val="none" w:sz="0" w:space="0" w:color="auto"/>
            <w:bottom w:val="none" w:sz="0" w:space="0" w:color="auto"/>
            <w:right w:val="none" w:sz="0" w:space="0" w:color="auto"/>
          </w:divBdr>
          <w:divsChild>
            <w:div w:id="20810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6798">
      <w:bodyDiv w:val="1"/>
      <w:marLeft w:val="0"/>
      <w:marRight w:val="0"/>
      <w:marTop w:val="0"/>
      <w:marBottom w:val="0"/>
      <w:divBdr>
        <w:top w:val="none" w:sz="0" w:space="0" w:color="auto"/>
        <w:left w:val="none" w:sz="0" w:space="0" w:color="auto"/>
        <w:bottom w:val="none" w:sz="0" w:space="0" w:color="auto"/>
        <w:right w:val="none" w:sz="0" w:space="0" w:color="auto"/>
      </w:divBdr>
      <w:divsChild>
        <w:div w:id="427501582">
          <w:marLeft w:val="0"/>
          <w:marRight w:val="0"/>
          <w:marTop w:val="0"/>
          <w:marBottom w:val="0"/>
          <w:divBdr>
            <w:top w:val="none" w:sz="0" w:space="0" w:color="auto"/>
            <w:left w:val="none" w:sz="0" w:space="0" w:color="auto"/>
            <w:bottom w:val="none" w:sz="0" w:space="0" w:color="auto"/>
            <w:right w:val="none" w:sz="0" w:space="0" w:color="auto"/>
          </w:divBdr>
          <w:divsChild>
            <w:div w:id="5448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7532">
      <w:bodyDiv w:val="1"/>
      <w:marLeft w:val="0"/>
      <w:marRight w:val="0"/>
      <w:marTop w:val="0"/>
      <w:marBottom w:val="0"/>
      <w:divBdr>
        <w:top w:val="none" w:sz="0" w:space="0" w:color="auto"/>
        <w:left w:val="none" w:sz="0" w:space="0" w:color="auto"/>
        <w:bottom w:val="none" w:sz="0" w:space="0" w:color="auto"/>
        <w:right w:val="none" w:sz="0" w:space="0" w:color="auto"/>
      </w:divBdr>
      <w:divsChild>
        <w:div w:id="64960110">
          <w:marLeft w:val="0"/>
          <w:marRight w:val="0"/>
          <w:marTop w:val="0"/>
          <w:marBottom w:val="0"/>
          <w:divBdr>
            <w:top w:val="none" w:sz="0" w:space="0" w:color="auto"/>
            <w:left w:val="none" w:sz="0" w:space="0" w:color="auto"/>
            <w:bottom w:val="none" w:sz="0" w:space="0" w:color="auto"/>
            <w:right w:val="none" w:sz="0" w:space="0" w:color="auto"/>
          </w:divBdr>
          <w:divsChild>
            <w:div w:id="783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7414">
      <w:bodyDiv w:val="1"/>
      <w:marLeft w:val="0"/>
      <w:marRight w:val="0"/>
      <w:marTop w:val="0"/>
      <w:marBottom w:val="0"/>
      <w:divBdr>
        <w:top w:val="none" w:sz="0" w:space="0" w:color="auto"/>
        <w:left w:val="none" w:sz="0" w:space="0" w:color="auto"/>
        <w:bottom w:val="none" w:sz="0" w:space="0" w:color="auto"/>
        <w:right w:val="none" w:sz="0" w:space="0" w:color="auto"/>
      </w:divBdr>
      <w:divsChild>
        <w:div w:id="1550728811">
          <w:marLeft w:val="0"/>
          <w:marRight w:val="0"/>
          <w:marTop w:val="0"/>
          <w:marBottom w:val="0"/>
          <w:divBdr>
            <w:top w:val="none" w:sz="0" w:space="0" w:color="auto"/>
            <w:left w:val="none" w:sz="0" w:space="0" w:color="auto"/>
            <w:bottom w:val="none" w:sz="0" w:space="0" w:color="auto"/>
            <w:right w:val="none" w:sz="0" w:space="0" w:color="auto"/>
          </w:divBdr>
          <w:divsChild>
            <w:div w:id="268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243">
      <w:bodyDiv w:val="1"/>
      <w:marLeft w:val="0"/>
      <w:marRight w:val="0"/>
      <w:marTop w:val="0"/>
      <w:marBottom w:val="0"/>
      <w:divBdr>
        <w:top w:val="none" w:sz="0" w:space="0" w:color="auto"/>
        <w:left w:val="none" w:sz="0" w:space="0" w:color="auto"/>
        <w:bottom w:val="none" w:sz="0" w:space="0" w:color="auto"/>
        <w:right w:val="none" w:sz="0" w:space="0" w:color="auto"/>
      </w:divBdr>
      <w:divsChild>
        <w:div w:id="2039817423">
          <w:marLeft w:val="0"/>
          <w:marRight w:val="0"/>
          <w:marTop w:val="0"/>
          <w:marBottom w:val="0"/>
          <w:divBdr>
            <w:top w:val="none" w:sz="0" w:space="0" w:color="auto"/>
            <w:left w:val="none" w:sz="0" w:space="0" w:color="auto"/>
            <w:bottom w:val="none" w:sz="0" w:space="0" w:color="auto"/>
            <w:right w:val="none" w:sz="0" w:space="0" w:color="auto"/>
          </w:divBdr>
          <w:divsChild>
            <w:div w:id="10538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9878">
      <w:bodyDiv w:val="1"/>
      <w:marLeft w:val="0"/>
      <w:marRight w:val="0"/>
      <w:marTop w:val="0"/>
      <w:marBottom w:val="0"/>
      <w:divBdr>
        <w:top w:val="none" w:sz="0" w:space="0" w:color="auto"/>
        <w:left w:val="none" w:sz="0" w:space="0" w:color="auto"/>
        <w:bottom w:val="none" w:sz="0" w:space="0" w:color="auto"/>
        <w:right w:val="none" w:sz="0" w:space="0" w:color="auto"/>
      </w:divBdr>
    </w:div>
    <w:div w:id="944116485">
      <w:bodyDiv w:val="1"/>
      <w:marLeft w:val="0"/>
      <w:marRight w:val="0"/>
      <w:marTop w:val="0"/>
      <w:marBottom w:val="0"/>
      <w:divBdr>
        <w:top w:val="none" w:sz="0" w:space="0" w:color="auto"/>
        <w:left w:val="none" w:sz="0" w:space="0" w:color="auto"/>
        <w:bottom w:val="none" w:sz="0" w:space="0" w:color="auto"/>
        <w:right w:val="none" w:sz="0" w:space="0" w:color="auto"/>
      </w:divBdr>
      <w:divsChild>
        <w:div w:id="1500543355">
          <w:marLeft w:val="0"/>
          <w:marRight w:val="0"/>
          <w:marTop w:val="0"/>
          <w:marBottom w:val="0"/>
          <w:divBdr>
            <w:top w:val="none" w:sz="0" w:space="0" w:color="auto"/>
            <w:left w:val="none" w:sz="0" w:space="0" w:color="auto"/>
            <w:bottom w:val="none" w:sz="0" w:space="0" w:color="auto"/>
            <w:right w:val="none" w:sz="0" w:space="0" w:color="auto"/>
          </w:divBdr>
        </w:div>
        <w:div w:id="239146425">
          <w:marLeft w:val="0"/>
          <w:marRight w:val="0"/>
          <w:marTop w:val="0"/>
          <w:marBottom w:val="0"/>
          <w:divBdr>
            <w:top w:val="none" w:sz="0" w:space="0" w:color="auto"/>
            <w:left w:val="none" w:sz="0" w:space="0" w:color="auto"/>
            <w:bottom w:val="none" w:sz="0" w:space="0" w:color="auto"/>
            <w:right w:val="none" w:sz="0" w:space="0" w:color="auto"/>
          </w:divBdr>
        </w:div>
        <w:div w:id="1871451326">
          <w:marLeft w:val="0"/>
          <w:marRight w:val="0"/>
          <w:marTop w:val="0"/>
          <w:marBottom w:val="0"/>
          <w:divBdr>
            <w:top w:val="none" w:sz="0" w:space="0" w:color="auto"/>
            <w:left w:val="none" w:sz="0" w:space="0" w:color="auto"/>
            <w:bottom w:val="none" w:sz="0" w:space="0" w:color="auto"/>
            <w:right w:val="none" w:sz="0" w:space="0" w:color="auto"/>
          </w:divBdr>
        </w:div>
      </w:divsChild>
    </w:div>
    <w:div w:id="94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5798887">
          <w:marLeft w:val="0"/>
          <w:marRight w:val="0"/>
          <w:marTop w:val="0"/>
          <w:marBottom w:val="0"/>
          <w:divBdr>
            <w:top w:val="none" w:sz="0" w:space="0" w:color="auto"/>
            <w:left w:val="none" w:sz="0" w:space="0" w:color="auto"/>
            <w:bottom w:val="none" w:sz="0" w:space="0" w:color="auto"/>
            <w:right w:val="none" w:sz="0" w:space="0" w:color="auto"/>
          </w:divBdr>
          <w:divsChild>
            <w:div w:id="4115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90">
      <w:bodyDiv w:val="1"/>
      <w:marLeft w:val="0"/>
      <w:marRight w:val="0"/>
      <w:marTop w:val="0"/>
      <w:marBottom w:val="0"/>
      <w:divBdr>
        <w:top w:val="none" w:sz="0" w:space="0" w:color="auto"/>
        <w:left w:val="none" w:sz="0" w:space="0" w:color="auto"/>
        <w:bottom w:val="none" w:sz="0" w:space="0" w:color="auto"/>
        <w:right w:val="none" w:sz="0" w:space="0" w:color="auto"/>
      </w:divBdr>
      <w:divsChild>
        <w:div w:id="235865450">
          <w:marLeft w:val="0"/>
          <w:marRight w:val="0"/>
          <w:marTop w:val="0"/>
          <w:marBottom w:val="0"/>
          <w:divBdr>
            <w:top w:val="none" w:sz="0" w:space="0" w:color="auto"/>
            <w:left w:val="none" w:sz="0" w:space="0" w:color="auto"/>
            <w:bottom w:val="none" w:sz="0" w:space="0" w:color="auto"/>
            <w:right w:val="none" w:sz="0" w:space="0" w:color="auto"/>
          </w:divBdr>
          <w:divsChild>
            <w:div w:id="10579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89701">
      <w:bodyDiv w:val="1"/>
      <w:marLeft w:val="0"/>
      <w:marRight w:val="0"/>
      <w:marTop w:val="0"/>
      <w:marBottom w:val="0"/>
      <w:divBdr>
        <w:top w:val="none" w:sz="0" w:space="0" w:color="auto"/>
        <w:left w:val="none" w:sz="0" w:space="0" w:color="auto"/>
        <w:bottom w:val="none" w:sz="0" w:space="0" w:color="auto"/>
        <w:right w:val="none" w:sz="0" w:space="0" w:color="auto"/>
      </w:divBdr>
      <w:divsChild>
        <w:div w:id="1918517618">
          <w:marLeft w:val="0"/>
          <w:marRight w:val="0"/>
          <w:marTop w:val="0"/>
          <w:marBottom w:val="0"/>
          <w:divBdr>
            <w:top w:val="none" w:sz="0" w:space="0" w:color="auto"/>
            <w:left w:val="none" w:sz="0" w:space="0" w:color="auto"/>
            <w:bottom w:val="none" w:sz="0" w:space="0" w:color="auto"/>
            <w:right w:val="none" w:sz="0" w:space="0" w:color="auto"/>
          </w:divBdr>
          <w:divsChild>
            <w:div w:id="968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69073">
      <w:bodyDiv w:val="1"/>
      <w:marLeft w:val="0"/>
      <w:marRight w:val="0"/>
      <w:marTop w:val="0"/>
      <w:marBottom w:val="0"/>
      <w:divBdr>
        <w:top w:val="none" w:sz="0" w:space="0" w:color="auto"/>
        <w:left w:val="none" w:sz="0" w:space="0" w:color="auto"/>
        <w:bottom w:val="none" w:sz="0" w:space="0" w:color="auto"/>
        <w:right w:val="none" w:sz="0" w:space="0" w:color="auto"/>
      </w:divBdr>
      <w:divsChild>
        <w:div w:id="1438789747">
          <w:marLeft w:val="0"/>
          <w:marRight w:val="0"/>
          <w:marTop w:val="0"/>
          <w:marBottom w:val="0"/>
          <w:divBdr>
            <w:top w:val="none" w:sz="0" w:space="0" w:color="auto"/>
            <w:left w:val="none" w:sz="0" w:space="0" w:color="auto"/>
            <w:bottom w:val="none" w:sz="0" w:space="0" w:color="auto"/>
            <w:right w:val="none" w:sz="0" w:space="0" w:color="auto"/>
          </w:divBdr>
          <w:divsChild>
            <w:div w:id="15451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48064">
      <w:bodyDiv w:val="1"/>
      <w:marLeft w:val="0"/>
      <w:marRight w:val="0"/>
      <w:marTop w:val="0"/>
      <w:marBottom w:val="0"/>
      <w:divBdr>
        <w:top w:val="none" w:sz="0" w:space="0" w:color="auto"/>
        <w:left w:val="none" w:sz="0" w:space="0" w:color="auto"/>
        <w:bottom w:val="none" w:sz="0" w:space="0" w:color="auto"/>
        <w:right w:val="none" w:sz="0" w:space="0" w:color="auto"/>
      </w:divBdr>
      <w:divsChild>
        <w:div w:id="857043791">
          <w:marLeft w:val="0"/>
          <w:marRight w:val="0"/>
          <w:marTop w:val="0"/>
          <w:marBottom w:val="0"/>
          <w:divBdr>
            <w:top w:val="none" w:sz="0" w:space="0" w:color="auto"/>
            <w:left w:val="none" w:sz="0" w:space="0" w:color="auto"/>
            <w:bottom w:val="none" w:sz="0" w:space="0" w:color="auto"/>
            <w:right w:val="none" w:sz="0" w:space="0" w:color="auto"/>
          </w:divBdr>
        </w:div>
      </w:divsChild>
    </w:div>
    <w:div w:id="1082524842">
      <w:bodyDiv w:val="1"/>
      <w:marLeft w:val="0"/>
      <w:marRight w:val="0"/>
      <w:marTop w:val="0"/>
      <w:marBottom w:val="0"/>
      <w:divBdr>
        <w:top w:val="none" w:sz="0" w:space="0" w:color="auto"/>
        <w:left w:val="none" w:sz="0" w:space="0" w:color="auto"/>
        <w:bottom w:val="none" w:sz="0" w:space="0" w:color="auto"/>
        <w:right w:val="none" w:sz="0" w:space="0" w:color="auto"/>
      </w:divBdr>
      <w:divsChild>
        <w:div w:id="977488769">
          <w:marLeft w:val="0"/>
          <w:marRight w:val="0"/>
          <w:marTop w:val="0"/>
          <w:marBottom w:val="0"/>
          <w:divBdr>
            <w:top w:val="none" w:sz="0" w:space="0" w:color="auto"/>
            <w:left w:val="none" w:sz="0" w:space="0" w:color="auto"/>
            <w:bottom w:val="none" w:sz="0" w:space="0" w:color="auto"/>
            <w:right w:val="none" w:sz="0" w:space="0" w:color="auto"/>
          </w:divBdr>
          <w:divsChild>
            <w:div w:id="1716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5843">
      <w:bodyDiv w:val="1"/>
      <w:marLeft w:val="0"/>
      <w:marRight w:val="0"/>
      <w:marTop w:val="0"/>
      <w:marBottom w:val="0"/>
      <w:divBdr>
        <w:top w:val="none" w:sz="0" w:space="0" w:color="auto"/>
        <w:left w:val="none" w:sz="0" w:space="0" w:color="auto"/>
        <w:bottom w:val="none" w:sz="0" w:space="0" w:color="auto"/>
        <w:right w:val="none" w:sz="0" w:space="0" w:color="auto"/>
      </w:divBdr>
      <w:divsChild>
        <w:div w:id="488715940">
          <w:marLeft w:val="0"/>
          <w:marRight w:val="0"/>
          <w:marTop w:val="0"/>
          <w:marBottom w:val="0"/>
          <w:divBdr>
            <w:top w:val="none" w:sz="0" w:space="0" w:color="auto"/>
            <w:left w:val="none" w:sz="0" w:space="0" w:color="auto"/>
            <w:bottom w:val="none" w:sz="0" w:space="0" w:color="auto"/>
            <w:right w:val="none" w:sz="0" w:space="0" w:color="auto"/>
          </w:divBdr>
          <w:divsChild>
            <w:div w:id="7524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31141">
      <w:bodyDiv w:val="1"/>
      <w:marLeft w:val="0"/>
      <w:marRight w:val="0"/>
      <w:marTop w:val="0"/>
      <w:marBottom w:val="0"/>
      <w:divBdr>
        <w:top w:val="none" w:sz="0" w:space="0" w:color="auto"/>
        <w:left w:val="none" w:sz="0" w:space="0" w:color="auto"/>
        <w:bottom w:val="none" w:sz="0" w:space="0" w:color="auto"/>
        <w:right w:val="none" w:sz="0" w:space="0" w:color="auto"/>
      </w:divBdr>
      <w:divsChild>
        <w:div w:id="1554075739">
          <w:marLeft w:val="0"/>
          <w:marRight w:val="0"/>
          <w:marTop w:val="0"/>
          <w:marBottom w:val="0"/>
          <w:divBdr>
            <w:top w:val="none" w:sz="0" w:space="0" w:color="auto"/>
            <w:left w:val="none" w:sz="0" w:space="0" w:color="auto"/>
            <w:bottom w:val="none" w:sz="0" w:space="0" w:color="auto"/>
            <w:right w:val="none" w:sz="0" w:space="0" w:color="auto"/>
          </w:divBdr>
          <w:divsChild>
            <w:div w:id="352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95607">
      <w:bodyDiv w:val="1"/>
      <w:marLeft w:val="0"/>
      <w:marRight w:val="0"/>
      <w:marTop w:val="0"/>
      <w:marBottom w:val="0"/>
      <w:divBdr>
        <w:top w:val="none" w:sz="0" w:space="0" w:color="auto"/>
        <w:left w:val="none" w:sz="0" w:space="0" w:color="auto"/>
        <w:bottom w:val="none" w:sz="0" w:space="0" w:color="auto"/>
        <w:right w:val="none" w:sz="0" w:space="0" w:color="auto"/>
      </w:divBdr>
      <w:divsChild>
        <w:div w:id="1682581702">
          <w:marLeft w:val="0"/>
          <w:marRight w:val="0"/>
          <w:marTop w:val="0"/>
          <w:marBottom w:val="0"/>
          <w:divBdr>
            <w:top w:val="none" w:sz="0" w:space="0" w:color="auto"/>
            <w:left w:val="none" w:sz="0" w:space="0" w:color="auto"/>
            <w:bottom w:val="none" w:sz="0" w:space="0" w:color="auto"/>
            <w:right w:val="none" w:sz="0" w:space="0" w:color="auto"/>
          </w:divBdr>
          <w:divsChild>
            <w:div w:id="14962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4496">
      <w:bodyDiv w:val="1"/>
      <w:marLeft w:val="0"/>
      <w:marRight w:val="0"/>
      <w:marTop w:val="0"/>
      <w:marBottom w:val="0"/>
      <w:divBdr>
        <w:top w:val="none" w:sz="0" w:space="0" w:color="auto"/>
        <w:left w:val="none" w:sz="0" w:space="0" w:color="auto"/>
        <w:bottom w:val="none" w:sz="0" w:space="0" w:color="auto"/>
        <w:right w:val="none" w:sz="0" w:space="0" w:color="auto"/>
      </w:divBdr>
      <w:divsChild>
        <w:div w:id="1511404556">
          <w:marLeft w:val="0"/>
          <w:marRight w:val="0"/>
          <w:marTop w:val="0"/>
          <w:marBottom w:val="0"/>
          <w:divBdr>
            <w:top w:val="none" w:sz="0" w:space="0" w:color="auto"/>
            <w:left w:val="none" w:sz="0" w:space="0" w:color="auto"/>
            <w:bottom w:val="none" w:sz="0" w:space="0" w:color="auto"/>
            <w:right w:val="none" w:sz="0" w:space="0" w:color="auto"/>
          </w:divBdr>
          <w:divsChild>
            <w:div w:id="13533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53369">
      <w:bodyDiv w:val="1"/>
      <w:marLeft w:val="0"/>
      <w:marRight w:val="0"/>
      <w:marTop w:val="0"/>
      <w:marBottom w:val="0"/>
      <w:divBdr>
        <w:top w:val="none" w:sz="0" w:space="0" w:color="auto"/>
        <w:left w:val="none" w:sz="0" w:space="0" w:color="auto"/>
        <w:bottom w:val="none" w:sz="0" w:space="0" w:color="auto"/>
        <w:right w:val="none" w:sz="0" w:space="0" w:color="auto"/>
      </w:divBdr>
      <w:divsChild>
        <w:div w:id="1102839933">
          <w:marLeft w:val="0"/>
          <w:marRight w:val="0"/>
          <w:marTop w:val="0"/>
          <w:marBottom w:val="0"/>
          <w:divBdr>
            <w:top w:val="none" w:sz="0" w:space="0" w:color="auto"/>
            <w:left w:val="none" w:sz="0" w:space="0" w:color="auto"/>
            <w:bottom w:val="none" w:sz="0" w:space="0" w:color="auto"/>
            <w:right w:val="none" w:sz="0" w:space="0" w:color="auto"/>
          </w:divBdr>
          <w:divsChild>
            <w:div w:id="3625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6185">
      <w:bodyDiv w:val="1"/>
      <w:marLeft w:val="0"/>
      <w:marRight w:val="0"/>
      <w:marTop w:val="0"/>
      <w:marBottom w:val="0"/>
      <w:divBdr>
        <w:top w:val="none" w:sz="0" w:space="0" w:color="auto"/>
        <w:left w:val="none" w:sz="0" w:space="0" w:color="auto"/>
        <w:bottom w:val="none" w:sz="0" w:space="0" w:color="auto"/>
        <w:right w:val="none" w:sz="0" w:space="0" w:color="auto"/>
      </w:divBdr>
    </w:div>
    <w:div w:id="1143234637">
      <w:bodyDiv w:val="1"/>
      <w:marLeft w:val="0"/>
      <w:marRight w:val="0"/>
      <w:marTop w:val="0"/>
      <w:marBottom w:val="0"/>
      <w:divBdr>
        <w:top w:val="none" w:sz="0" w:space="0" w:color="auto"/>
        <w:left w:val="none" w:sz="0" w:space="0" w:color="auto"/>
        <w:bottom w:val="none" w:sz="0" w:space="0" w:color="auto"/>
        <w:right w:val="none" w:sz="0" w:space="0" w:color="auto"/>
      </w:divBdr>
      <w:divsChild>
        <w:div w:id="1417241398">
          <w:marLeft w:val="0"/>
          <w:marRight w:val="0"/>
          <w:marTop w:val="0"/>
          <w:marBottom w:val="0"/>
          <w:divBdr>
            <w:top w:val="none" w:sz="0" w:space="0" w:color="auto"/>
            <w:left w:val="none" w:sz="0" w:space="0" w:color="auto"/>
            <w:bottom w:val="none" w:sz="0" w:space="0" w:color="auto"/>
            <w:right w:val="none" w:sz="0" w:space="0" w:color="auto"/>
          </w:divBdr>
          <w:divsChild>
            <w:div w:id="15292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7175">
      <w:bodyDiv w:val="1"/>
      <w:marLeft w:val="0"/>
      <w:marRight w:val="0"/>
      <w:marTop w:val="0"/>
      <w:marBottom w:val="0"/>
      <w:divBdr>
        <w:top w:val="none" w:sz="0" w:space="0" w:color="auto"/>
        <w:left w:val="none" w:sz="0" w:space="0" w:color="auto"/>
        <w:bottom w:val="none" w:sz="0" w:space="0" w:color="auto"/>
        <w:right w:val="none" w:sz="0" w:space="0" w:color="auto"/>
      </w:divBdr>
      <w:divsChild>
        <w:div w:id="1703437174">
          <w:marLeft w:val="0"/>
          <w:marRight w:val="0"/>
          <w:marTop w:val="0"/>
          <w:marBottom w:val="0"/>
          <w:divBdr>
            <w:top w:val="none" w:sz="0" w:space="0" w:color="auto"/>
            <w:left w:val="none" w:sz="0" w:space="0" w:color="auto"/>
            <w:bottom w:val="none" w:sz="0" w:space="0" w:color="auto"/>
            <w:right w:val="none" w:sz="0" w:space="0" w:color="auto"/>
          </w:divBdr>
          <w:divsChild>
            <w:div w:id="6448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12684">
      <w:bodyDiv w:val="1"/>
      <w:marLeft w:val="0"/>
      <w:marRight w:val="0"/>
      <w:marTop w:val="0"/>
      <w:marBottom w:val="0"/>
      <w:divBdr>
        <w:top w:val="none" w:sz="0" w:space="0" w:color="auto"/>
        <w:left w:val="none" w:sz="0" w:space="0" w:color="auto"/>
        <w:bottom w:val="none" w:sz="0" w:space="0" w:color="auto"/>
        <w:right w:val="none" w:sz="0" w:space="0" w:color="auto"/>
      </w:divBdr>
    </w:div>
    <w:div w:id="1210335330">
      <w:bodyDiv w:val="1"/>
      <w:marLeft w:val="0"/>
      <w:marRight w:val="0"/>
      <w:marTop w:val="0"/>
      <w:marBottom w:val="0"/>
      <w:divBdr>
        <w:top w:val="none" w:sz="0" w:space="0" w:color="auto"/>
        <w:left w:val="none" w:sz="0" w:space="0" w:color="auto"/>
        <w:bottom w:val="none" w:sz="0" w:space="0" w:color="auto"/>
        <w:right w:val="none" w:sz="0" w:space="0" w:color="auto"/>
      </w:divBdr>
      <w:divsChild>
        <w:div w:id="951745073">
          <w:marLeft w:val="0"/>
          <w:marRight w:val="0"/>
          <w:marTop w:val="0"/>
          <w:marBottom w:val="0"/>
          <w:divBdr>
            <w:top w:val="none" w:sz="0" w:space="0" w:color="auto"/>
            <w:left w:val="none" w:sz="0" w:space="0" w:color="auto"/>
            <w:bottom w:val="none" w:sz="0" w:space="0" w:color="auto"/>
            <w:right w:val="none" w:sz="0" w:space="0" w:color="auto"/>
          </w:divBdr>
          <w:divsChild>
            <w:div w:id="14072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1381">
      <w:bodyDiv w:val="1"/>
      <w:marLeft w:val="0"/>
      <w:marRight w:val="0"/>
      <w:marTop w:val="0"/>
      <w:marBottom w:val="0"/>
      <w:divBdr>
        <w:top w:val="none" w:sz="0" w:space="0" w:color="auto"/>
        <w:left w:val="none" w:sz="0" w:space="0" w:color="auto"/>
        <w:bottom w:val="none" w:sz="0" w:space="0" w:color="auto"/>
        <w:right w:val="none" w:sz="0" w:space="0" w:color="auto"/>
      </w:divBdr>
      <w:divsChild>
        <w:div w:id="425539653">
          <w:marLeft w:val="0"/>
          <w:marRight w:val="0"/>
          <w:marTop w:val="0"/>
          <w:marBottom w:val="0"/>
          <w:divBdr>
            <w:top w:val="none" w:sz="0" w:space="0" w:color="auto"/>
            <w:left w:val="none" w:sz="0" w:space="0" w:color="auto"/>
            <w:bottom w:val="none" w:sz="0" w:space="0" w:color="auto"/>
            <w:right w:val="none" w:sz="0" w:space="0" w:color="auto"/>
          </w:divBdr>
          <w:divsChild>
            <w:div w:id="17135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8333">
      <w:bodyDiv w:val="1"/>
      <w:marLeft w:val="0"/>
      <w:marRight w:val="0"/>
      <w:marTop w:val="0"/>
      <w:marBottom w:val="0"/>
      <w:divBdr>
        <w:top w:val="none" w:sz="0" w:space="0" w:color="auto"/>
        <w:left w:val="none" w:sz="0" w:space="0" w:color="auto"/>
        <w:bottom w:val="none" w:sz="0" w:space="0" w:color="auto"/>
        <w:right w:val="none" w:sz="0" w:space="0" w:color="auto"/>
      </w:divBdr>
      <w:divsChild>
        <w:div w:id="824080841">
          <w:marLeft w:val="0"/>
          <w:marRight w:val="0"/>
          <w:marTop w:val="0"/>
          <w:marBottom w:val="0"/>
          <w:divBdr>
            <w:top w:val="none" w:sz="0" w:space="0" w:color="auto"/>
            <w:left w:val="none" w:sz="0" w:space="0" w:color="auto"/>
            <w:bottom w:val="none" w:sz="0" w:space="0" w:color="auto"/>
            <w:right w:val="none" w:sz="0" w:space="0" w:color="auto"/>
          </w:divBdr>
          <w:divsChild>
            <w:div w:id="1662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880">
      <w:bodyDiv w:val="1"/>
      <w:marLeft w:val="0"/>
      <w:marRight w:val="0"/>
      <w:marTop w:val="0"/>
      <w:marBottom w:val="0"/>
      <w:divBdr>
        <w:top w:val="none" w:sz="0" w:space="0" w:color="auto"/>
        <w:left w:val="none" w:sz="0" w:space="0" w:color="auto"/>
        <w:bottom w:val="none" w:sz="0" w:space="0" w:color="auto"/>
        <w:right w:val="none" w:sz="0" w:space="0" w:color="auto"/>
      </w:divBdr>
      <w:divsChild>
        <w:div w:id="1180697492">
          <w:marLeft w:val="0"/>
          <w:marRight w:val="0"/>
          <w:marTop w:val="0"/>
          <w:marBottom w:val="0"/>
          <w:divBdr>
            <w:top w:val="none" w:sz="0" w:space="0" w:color="auto"/>
            <w:left w:val="none" w:sz="0" w:space="0" w:color="auto"/>
            <w:bottom w:val="none" w:sz="0" w:space="0" w:color="auto"/>
            <w:right w:val="none" w:sz="0" w:space="0" w:color="auto"/>
          </w:divBdr>
          <w:divsChild>
            <w:div w:id="2787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5841">
      <w:bodyDiv w:val="1"/>
      <w:marLeft w:val="0"/>
      <w:marRight w:val="0"/>
      <w:marTop w:val="0"/>
      <w:marBottom w:val="0"/>
      <w:divBdr>
        <w:top w:val="none" w:sz="0" w:space="0" w:color="auto"/>
        <w:left w:val="none" w:sz="0" w:space="0" w:color="auto"/>
        <w:bottom w:val="none" w:sz="0" w:space="0" w:color="auto"/>
        <w:right w:val="none" w:sz="0" w:space="0" w:color="auto"/>
      </w:divBdr>
      <w:divsChild>
        <w:div w:id="936249753">
          <w:marLeft w:val="0"/>
          <w:marRight w:val="0"/>
          <w:marTop w:val="0"/>
          <w:marBottom w:val="0"/>
          <w:divBdr>
            <w:top w:val="none" w:sz="0" w:space="0" w:color="auto"/>
            <w:left w:val="none" w:sz="0" w:space="0" w:color="auto"/>
            <w:bottom w:val="none" w:sz="0" w:space="0" w:color="auto"/>
            <w:right w:val="none" w:sz="0" w:space="0" w:color="auto"/>
          </w:divBdr>
          <w:divsChild>
            <w:div w:id="10940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48057">
      <w:bodyDiv w:val="1"/>
      <w:marLeft w:val="0"/>
      <w:marRight w:val="0"/>
      <w:marTop w:val="0"/>
      <w:marBottom w:val="0"/>
      <w:divBdr>
        <w:top w:val="none" w:sz="0" w:space="0" w:color="auto"/>
        <w:left w:val="none" w:sz="0" w:space="0" w:color="auto"/>
        <w:bottom w:val="none" w:sz="0" w:space="0" w:color="auto"/>
        <w:right w:val="none" w:sz="0" w:space="0" w:color="auto"/>
      </w:divBdr>
      <w:divsChild>
        <w:div w:id="1861508925">
          <w:marLeft w:val="0"/>
          <w:marRight w:val="0"/>
          <w:marTop w:val="0"/>
          <w:marBottom w:val="0"/>
          <w:divBdr>
            <w:top w:val="none" w:sz="0" w:space="0" w:color="auto"/>
            <w:left w:val="none" w:sz="0" w:space="0" w:color="auto"/>
            <w:bottom w:val="none" w:sz="0" w:space="0" w:color="auto"/>
            <w:right w:val="none" w:sz="0" w:space="0" w:color="auto"/>
          </w:divBdr>
          <w:divsChild>
            <w:div w:id="51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2426">
      <w:bodyDiv w:val="1"/>
      <w:marLeft w:val="0"/>
      <w:marRight w:val="0"/>
      <w:marTop w:val="0"/>
      <w:marBottom w:val="0"/>
      <w:divBdr>
        <w:top w:val="none" w:sz="0" w:space="0" w:color="auto"/>
        <w:left w:val="none" w:sz="0" w:space="0" w:color="auto"/>
        <w:bottom w:val="none" w:sz="0" w:space="0" w:color="auto"/>
        <w:right w:val="none" w:sz="0" w:space="0" w:color="auto"/>
      </w:divBdr>
      <w:divsChild>
        <w:div w:id="1962565704">
          <w:marLeft w:val="0"/>
          <w:marRight w:val="0"/>
          <w:marTop w:val="0"/>
          <w:marBottom w:val="0"/>
          <w:divBdr>
            <w:top w:val="none" w:sz="0" w:space="0" w:color="auto"/>
            <w:left w:val="none" w:sz="0" w:space="0" w:color="auto"/>
            <w:bottom w:val="none" w:sz="0" w:space="0" w:color="auto"/>
            <w:right w:val="none" w:sz="0" w:space="0" w:color="auto"/>
          </w:divBdr>
        </w:div>
        <w:div w:id="1116749931">
          <w:marLeft w:val="0"/>
          <w:marRight w:val="0"/>
          <w:marTop w:val="0"/>
          <w:marBottom w:val="0"/>
          <w:divBdr>
            <w:top w:val="none" w:sz="0" w:space="0" w:color="auto"/>
            <w:left w:val="none" w:sz="0" w:space="0" w:color="auto"/>
            <w:bottom w:val="none" w:sz="0" w:space="0" w:color="auto"/>
            <w:right w:val="none" w:sz="0" w:space="0" w:color="auto"/>
          </w:divBdr>
        </w:div>
        <w:div w:id="1402488957">
          <w:marLeft w:val="0"/>
          <w:marRight w:val="0"/>
          <w:marTop w:val="0"/>
          <w:marBottom w:val="0"/>
          <w:divBdr>
            <w:top w:val="none" w:sz="0" w:space="0" w:color="auto"/>
            <w:left w:val="none" w:sz="0" w:space="0" w:color="auto"/>
            <w:bottom w:val="none" w:sz="0" w:space="0" w:color="auto"/>
            <w:right w:val="none" w:sz="0" w:space="0" w:color="auto"/>
          </w:divBdr>
        </w:div>
        <w:div w:id="1915046739">
          <w:marLeft w:val="0"/>
          <w:marRight w:val="0"/>
          <w:marTop w:val="0"/>
          <w:marBottom w:val="0"/>
          <w:divBdr>
            <w:top w:val="none" w:sz="0" w:space="0" w:color="auto"/>
            <w:left w:val="none" w:sz="0" w:space="0" w:color="auto"/>
            <w:bottom w:val="none" w:sz="0" w:space="0" w:color="auto"/>
            <w:right w:val="none" w:sz="0" w:space="0" w:color="auto"/>
          </w:divBdr>
        </w:div>
        <w:div w:id="1263683879">
          <w:marLeft w:val="0"/>
          <w:marRight w:val="0"/>
          <w:marTop w:val="0"/>
          <w:marBottom w:val="0"/>
          <w:divBdr>
            <w:top w:val="none" w:sz="0" w:space="0" w:color="auto"/>
            <w:left w:val="none" w:sz="0" w:space="0" w:color="auto"/>
            <w:bottom w:val="none" w:sz="0" w:space="0" w:color="auto"/>
            <w:right w:val="none" w:sz="0" w:space="0" w:color="auto"/>
          </w:divBdr>
        </w:div>
        <w:div w:id="1887835275">
          <w:marLeft w:val="0"/>
          <w:marRight w:val="0"/>
          <w:marTop w:val="0"/>
          <w:marBottom w:val="0"/>
          <w:divBdr>
            <w:top w:val="none" w:sz="0" w:space="0" w:color="auto"/>
            <w:left w:val="none" w:sz="0" w:space="0" w:color="auto"/>
            <w:bottom w:val="none" w:sz="0" w:space="0" w:color="auto"/>
            <w:right w:val="none" w:sz="0" w:space="0" w:color="auto"/>
          </w:divBdr>
        </w:div>
        <w:div w:id="670179119">
          <w:marLeft w:val="0"/>
          <w:marRight w:val="0"/>
          <w:marTop w:val="0"/>
          <w:marBottom w:val="0"/>
          <w:divBdr>
            <w:top w:val="none" w:sz="0" w:space="0" w:color="auto"/>
            <w:left w:val="none" w:sz="0" w:space="0" w:color="auto"/>
            <w:bottom w:val="none" w:sz="0" w:space="0" w:color="auto"/>
            <w:right w:val="none" w:sz="0" w:space="0" w:color="auto"/>
          </w:divBdr>
        </w:div>
        <w:div w:id="1676372639">
          <w:marLeft w:val="0"/>
          <w:marRight w:val="0"/>
          <w:marTop w:val="0"/>
          <w:marBottom w:val="0"/>
          <w:divBdr>
            <w:top w:val="none" w:sz="0" w:space="0" w:color="auto"/>
            <w:left w:val="none" w:sz="0" w:space="0" w:color="auto"/>
            <w:bottom w:val="none" w:sz="0" w:space="0" w:color="auto"/>
            <w:right w:val="none" w:sz="0" w:space="0" w:color="auto"/>
          </w:divBdr>
        </w:div>
        <w:div w:id="144784821">
          <w:marLeft w:val="0"/>
          <w:marRight w:val="0"/>
          <w:marTop w:val="0"/>
          <w:marBottom w:val="0"/>
          <w:divBdr>
            <w:top w:val="none" w:sz="0" w:space="0" w:color="auto"/>
            <w:left w:val="none" w:sz="0" w:space="0" w:color="auto"/>
            <w:bottom w:val="none" w:sz="0" w:space="0" w:color="auto"/>
            <w:right w:val="none" w:sz="0" w:space="0" w:color="auto"/>
          </w:divBdr>
        </w:div>
      </w:divsChild>
    </w:div>
    <w:div w:id="1396245896">
      <w:bodyDiv w:val="1"/>
      <w:marLeft w:val="0"/>
      <w:marRight w:val="0"/>
      <w:marTop w:val="0"/>
      <w:marBottom w:val="0"/>
      <w:divBdr>
        <w:top w:val="none" w:sz="0" w:space="0" w:color="auto"/>
        <w:left w:val="none" w:sz="0" w:space="0" w:color="auto"/>
        <w:bottom w:val="none" w:sz="0" w:space="0" w:color="auto"/>
        <w:right w:val="none" w:sz="0" w:space="0" w:color="auto"/>
      </w:divBdr>
      <w:divsChild>
        <w:div w:id="736316503">
          <w:marLeft w:val="0"/>
          <w:marRight w:val="0"/>
          <w:marTop w:val="0"/>
          <w:marBottom w:val="0"/>
          <w:divBdr>
            <w:top w:val="none" w:sz="0" w:space="0" w:color="auto"/>
            <w:left w:val="none" w:sz="0" w:space="0" w:color="auto"/>
            <w:bottom w:val="none" w:sz="0" w:space="0" w:color="auto"/>
            <w:right w:val="none" w:sz="0" w:space="0" w:color="auto"/>
          </w:divBdr>
          <w:divsChild>
            <w:div w:id="6749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0752">
      <w:bodyDiv w:val="1"/>
      <w:marLeft w:val="0"/>
      <w:marRight w:val="0"/>
      <w:marTop w:val="0"/>
      <w:marBottom w:val="0"/>
      <w:divBdr>
        <w:top w:val="none" w:sz="0" w:space="0" w:color="auto"/>
        <w:left w:val="none" w:sz="0" w:space="0" w:color="auto"/>
        <w:bottom w:val="none" w:sz="0" w:space="0" w:color="auto"/>
        <w:right w:val="none" w:sz="0" w:space="0" w:color="auto"/>
      </w:divBdr>
      <w:divsChild>
        <w:div w:id="1437406608">
          <w:marLeft w:val="0"/>
          <w:marRight w:val="0"/>
          <w:marTop w:val="0"/>
          <w:marBottom w:val="0"/>
          <w:divBdr>
            <w:top w:val="none" w:sz="0" w:space="0" w:color="auto"/>
            <w:left w:val="none" w:sz="0" w:space="0" w:color="auto"/>
            <w:bottom w:val="none" w:sz="0" w:space="0" w:color="auto"/>
            <w:right w:val="none" w:sz="0" w:space="0" w:color="auto"/>
          </w:divBdr>
          <w:divsChild>
            <w:div w:id="19468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0628">
      <w:bodyDiv w:val="1"/>
      <w:marLeft w:val="0"/>
      <w:marRight w:val="0"/>
      <w:marTop w:val="0"/>
      <w:marBottom w:val="0"/>
      <w:divBdr>
        <w:top w:val="none" w:sz="0" w:space="0" w:color="auto"/>
        <w:left w:val="none" w:sz="0" w:space="0" w:color="auto"/>
        <w:bottom w:val="none" w:sz="0" w:space="0" w:color="auto"/>
        <w:right w:val="none" w:sz="0" w:space="0" w:color="auto"/>
      </w:divBdr>
      <w:divsChild>
        <w:div w:id="1597639169">
          <w:marLeft w:val="0"/>
          <w:marRight w:val="0"/>
          <w:marTop w:val="0"/>
          <w:marBottom w:val="0"/>
          <w:divBdr>
            <w:top w:val="none" w:sz="0" w:space="0" w:color="auto"/>
            <w:left w:val="none" w:sz="0" w:space="0" w:color="auto"/>
            <w:bottom w:val="none" w:sz="0" w:space="0" w:color="auto"/>
            <w:right w:val="none" w:sz="0" w:space="0" w:color="auto"/>
          </w:divBdr>
          <w:divsChild>
            <w:div w:id="1549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3440">
      <w:bodyDiv w:val="1"/>
      <w:marLeft w:val="0"/>
      <w:marRight w:val="0"/>
      <w:marTop w:val="0"/>
      <w:marBottom w:val="0"/>
      <w:divBdr>
        <w:top w:val="none" w:sz="0" w:space="0" w:color="auto"/>
        <w:left w:val="none" w:sz="0" w:space="0" w:color="auto"/>
        <w:bottom w:val="none" w:sz="0" w:space="0" w:color="auto"/>
        <w:right w:val="none" w:sz="0" w:space="0" w:color="auto"/>
      </w:divBdr>
    </w:div>
    <w:div w:id="1433239027">
      <w:bodyDiv w:val="1"/>
      <w:marLeft w:val="0"/>
      <w:marRight w:val="0"/>
      <w:marTop w:val="0"/>
      <w:marBottom w:val="0"/>
      <w:divBdr>
        <w:top w:val="none" w:sz="0" w:space="0" w:color="auto"/>
        <w:left w:val="none" w:sz="0" w:space="0" w:color="auto"/>
        <w:bottom w:val="none" w:sz="0" w:space="0" w:color="auto"/>
        <w:right w:val="none" w:sz="0" w:space="0" w:color="auto"/>
      </w:divBdr>
      <w:divsChild>
        <w:div w:id="1436512129">
          <w:marLeft w:val="0"/>
          <w:marRight w:val="0"/>
          <w:marTop w:val="0"/>
          <w:marBottom w:val="0"/>
          <w:divBdr>
            <w:top w:val="none" w:sz="0" w:space="0" w:color="auto"/>
            <w:left w:val="none" w:sz="0" w:space="0" w:color="auto"/>
            <w:bottom w:val="none" w:sz="0" w:space="0" w:color="auto"/>
            <w:right w:val="none" w:sz="0" w:space="0" w:color="auto"/>
          </w:divBdr>
          <w:divsChild>
            <w:div w:id="12079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78758">
      <w:bodyDiv w:val="1"/>
      <w:marLeft w:val="0"/>
      <w:marRight w:val="0"/>
      <w:marTop w:val="0"/>
      <w:marBottom w:val="0"/>
      <w:divBdr>
        <w:top w:val="none" w:sz="0" w:space="0" w:color="auto"/>
        <w:left w:val="none" w:sz="0" w:space="0" w:color="auto"/>
        <w:bottom w:val="none" w:sz="0" w:space="0" w:color="auto"/>
        <w:right w:val="none" w:sz="0" w:space="0" w:color="auto"/>
      </w:divBdr>
      <w:divsChild>
        <w:div w:id="827593505">
          <w:marLeft w:val="0"/>
          <w:marRight w:val="0"/>
          <w:marTop w:val="0"/>
          <w:marBottom w:val="0"/>
          <w:divBdr>
            <w:top w:val="none" w:sz="0" w:space="0" w:color="auto"/>
            <w:left w:val="none" w:sz="0" w:space="0" w:color="auto"/>
            <w:bottom w:val="none" w:sz="0" w:space="0" w:color="auto"/>
            <w:right w:val="none" w:sz="0" w:space="0" w:color="auto"/>
          </w:divBdr>
          <w:divsChild>
            <w:div w:id="7219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53844">
      <w:bodyDiv w:val="1"/>
      <w:marLeft w:val="0"/>
      <w:marRight w:val="0"/>
      <w:marTop w:val="0"/>
      <w:marBottom w:val="0"/>
      <w:divBdr>
        <w:top w:val="none" w:sz="0" w:space="0" w:color="auto"/>
        <w:left w:val="none" w:sz="0" w:space="0" w:color="auto"/>
        <w:bottom w:val="none" w:sz="0" w:space="0" w:color="auto"/>
        <w:right w:val="none" w:sz="0" w:space="0" w:color="auto"/>
      </w:divBdr>
      <w:divsChild>
        <w:div w:id="2023318217">
          <w:marLeft w:val="0"/>
          <w:marRight w:val="0"/>
          <w:marTop w:val="0"/>
          <w:marBottom w:val="0"/>
          <w:divBdr>
            <w:top w:val="none" w:sz="0" w:space="0" w:color="auto"/>
            <w:left w:val="none" w:sz="0" w:space="0" w:color="auto"/>
            <w:bottom w:val="none" w:sz="0" w:space="0" w:color="auto"/>
            <w:right w:val="none" w:sz="0" w:space="0" w:color="auto"/>
          </w:divBdr>
          <w:divsChild>
            <w:div w:id="14628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4175">
      <w:bodyDiv w:val="1"/>
      <w:marLeft w:val="0"/>
      <w:marRight w:val="0"/>
      <w:marTop w:val="0"/>
      <w:marBottom w:val="0"/>
      <w:divBdr>
        <w:top w:val="none" w:sz="0" w:space="0" w:color="auto"/>
        <w:left w:val="none" w:sz="0" w:space="0" w:color="auto"/>
        <w:bottom w:val="none" w:sz="0" w:space="0" w:color="auto"/>
        <w:right w:val="none" w:sz="0" w:space="0" w:color="auto"/>
      </w:divBdr>
    </w:div>
    <w:div w:id="1505244768">
      <w:bodyDiv w:val="1"/>
      <w:marLeft w:val="0"/>
      <w:marRight w:val="0"/>
      <w:marTop w:val="0"/>
      <w:marBottom w:val="0"/>
      <w:divBdr>
        <w:top w:val="none" w:sz="0" w:space="0" w:color="auto"/>
        <w:left w:val="none" w:sz="0" w:space="0" w:color="auto"/>
        <w:bottom w:val="none" w:sz="0" w:space="0" w:color="auto"/>
        <w:right w:val="none" w:sz="0" w:space="0" w:color="auto"/>
      </w:divBdr>
      <w:divsChild>
        <w:div w:id="1272593821">
          <w:marLeft w:val="0"/>
          <w:marRight w:val="0"/>
          <w:marTop w:val="0"/>
          <w:marBottom w:val="0"/>
          <w:divBdr>
            <w:top w:val="none" w:sz="0" w:space="0" w:color="auto"/>
            <w:left w:val="none" w:sz="0" w:space="0" w:color="auto"/>
            <w:bottom w:val="none" w:sz="0" w:space="0" w:color="auto"/>
            <w:right w:val="none" w:sz="0" w:space="0" w:color="auto"/>
          </w:divBdr>
          <w:divsChild>
            <w:div w:id="5290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28843">
      <w:bodyDiv w:val="1"/>
      <w:marLeft w:val="0"/>
      <w:marRight w:val="0"/>
      <w:marTop w:val="0"/>
      <w:marBottom w:val="0"/>
      <w:divBdr>
        <w:top w:val="none" w:sz="0" w:space="0" w:color="auto"/>
        <w:left w:val="none" w:sz="0" w:space="0" w:color="auto"/>
        <w:bottom w:val="none" w:sz="0" w:space="0" w:color="auto"/>
        <w:right w:val="none" w:sz="0" w:space="0" w:color="auto"/>
      </w:divBdr>
      <w:divsChild>
        <w:div w:id="958876146">
          <w:marLeft w:val="-225"/>
          <w:marRight w:val="-225"/>
          <w:marTop w:val="0"/>
          <w:marBottom w:val="0"/>
          <w:divBdr>
            <w:top w:val="none" w:sz="0" w:space="0" w:color="auto"/>
            <w:left w:val="none" w:sz="0" w:space="0" w:color="auto"/>
            <w:bottom w:val="none" w:sz="0" w:space="0" w:color="auto"/>
            <w:right w:val="none" w:sz="0" w:space="0" w:color="auto"/>
          </w:divBdr>
          <w:divsChild>
            <w:div w:id="12944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1181">
      <w:bodyDiv w:val="1"/>
      <w:marLeft w:val="0"/>
      <w:marRight w:val="0"/>
      <w:marTop w:val="0"/>
      <w:marBottom w:val="0"/>
      <w:divBdr>
        <w:top w:val="none" w:sz="0" w:space="0" w:color="auto"/>
        <w:left w:val="none" w:sz="0" w:space="0" w:color="auto"/>
        <w:bottom w:val="none" w:sz="0" w:space="0" w:color="auto"/>
        <w:right w:val="none" w:sz="0" w:space="0" w:color="auto"/>
      </w:divBdr>
      <w:divsChild>
        <w:div w:id="1475370313">
          <w:marLeft w:val="0"/>
          <w:marRight w:val="0"/>
          <w:marTop w:val="0"/>
          <w:marBottom w:val="0"/>
          <w:divBdr>
            <w:top w:val="none" w:sz="0" w:space="0" w:color="auto"/>
            <w:left w:val="none" w:sz="0" w:space="0" w:color="auto"/>
            <w:bottom w:val="none" w:sz="0" w:space="0" w:color="auto"/>
            <w:right w:val="none" w:sz="0" w:space="0" w:color="auto"/>
          </w:divBdr>
          <w:divsChild>
            <w:div w:id="11396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8544">
      <w:bodyDiv w:val="1"/>
      <w:marLeft w:val="0"/>
      <w:marRight w:val="0"/>
      <w:marTop w:val="0"/>
      <w:marBottom w:val="0"/>
      <w:divBdr>
        <w:top w:val="none" w:sz="0" w:space="0" w:color="auto"/>
        <w:left w:val="none" w:sz="0" w:space="0" w:color="auto"/>
        <w:bottom w:val="none" w:sz="0" w:space="0" w:color="auto"/>
        <w:right w:val="none" w:sz="0" w:space="0" w:color="auto"/>
      </w:divBdr>
      <w:divsChild>
        <w:div w:id="2128817945">
          <w:marLeft w:val="0"/>
          <w:marRight w:val="0"/>
          <w:marTop w:val="0"/>
          <w:marBottom w:val="0"/>
          <w:divBdr>
            <w:top w:val="none" w:sz="0" w:space="0" w:color="auto"/>
            <w:left w:val="none" w:sz="0" w:space="0" w:color="auto"/>
            <w:bottom w:val="none" w:sz="0" w:space="0" w:color="auto"/>
            <w:right w:val="none" w:sz="0" w:space="0" w:color="auto"/>
          </w:divBdr>
          <w:divsChild>
            <w:div w:id="5045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6857">
      <w:bodyDiv w:val="1"/>
      <w:marLeft w:val="0"/>
      <w:marRight w:val="0"/>
      <w:marTop w:val="0"/>
      <w:marBottom w:val="0"/>
      <w:divBdr>
        <w:top w:val="none" w:sz="0" w:space="0" w:color="auto"/>
        <w:left w:val="none" w:sz="0" w:space="0" w:color="auto"/>
        <w:bottom w:val="none" w:sz="0" w:space="0" w:color="auto"/>
        <w:right w:val="none" w:sz="0" w:space="0" w:color="auto"/>
      </w:divBdr>
      <w:divsChild>
        <w:div w:id="133373613">
          <w:marLeft w:val="-225"/>
          <w:marRight w:val="-225"/>
          <w:marTop w:val="0"/>
          <w:marBottom w:val="0"/>
          <w:divBdr>
            <w:top w:val="none" w:sz="0" w:space="0" w:color="auto"/>
            <w:left w:val="none" w:sz="0" w:space="0" w:color="auto"/>
            <w:bottom w:val="none" w:sz="0" w:space="0" w:color="auto"/>
            <w:right w:val="none" w:sz="0" w:space="0" w:color="auto"/>
          </w:divBdr>
          <w:divsChild>
            <w:div w:id="6572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0750">
      <w:bodyDiv w:val="1"/>
      <w:marLeft w:val="0"/>
      <w:marRight w:val="0"/>
      <w:marTop w:val="0"/>
      <w:marBottom w:val="0"/>
      <w:divBdr>
        <w:top w:val="none" w:sz="0" w:space="0" w:color="auto"/>
        <w:left w:val="none" w:sz="0" w:space="0" w:color="auto"/>
        <w:bottom w:val="none" w:sz="0" w:space="0" w:color="auto"/>
        <w:right w:val="none" w:sz="0" w:space="0" w:color="auto"/>
      </w:divBdr>
      <w:divsChild>
        <w:div w:id="1681274346">
          <w:marLeft w:val="0"/>
          <w:marRight w:val="0"/>
          <w:marTop w:val="0"/>
          <w:marBottom w:val="0"/>
          <w:divBdr>
            <w:top w:val="none" w:sz="0" w:space="0" w:color="auto"/>
            <w:left w:val="none" w:sz="0" w:space="0" w:color="auto"/>
            <w:bottom w:val="none" w:sz="0" w:space="0" w:color="auto"/>
            <w:right w:val="none" w:sz="0" w:space="0" w:color="auto"/>
          </w:divBdr>
          <w:divsChild>
            <w:div w:id="21128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86">
      <w:bodyDiv w:val="1"/>
      <w:marLeft w:val="0"/>
      <w:marRight w:val="0"/>
      <w:marTop w:val="0"/>
      <w:marBottom w:val="0"/>
      <w:divBdr>
        <w:top w:val="none" w:sz="0" w:space="0" w:color="auto"/>
        <w:left w:val="none" w:sz="0" w:space="0" w:color="auto"/>
        <w:bottom w:val="none" w:sz="0" w:space="0" w:color="auto"/>
        <w:right w:val="none" w:sz="0" w:space="0" w:color="auto"/>
      </w:divBdr>
      <w:divsChild>
        <w:div w:id="1227227519">
          <w:marLeft w:val="0"/>
          <w:marRight w:val="0"/>
          <w:marTop w:val="0"/>
          <w:marBottom w:val="0"/>
          <w:divBdr>
            <w:top w:val="none" w:sz="0" w:space="0" w:color="auto"/>
            <w:left w:val="none" w:sz="0" w:space="0" w:color="auto"/>
            <w:bottom w:val="none" w:sz="0" w:space="0" w:color="auto"/>
            <w:right w:val="none" w:sz="0" w:space="0" w:color="auto"/>
          </w:divBdr>
          <w:divsChild>
            <w:div w:id="19108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9875">
      <w:bodyDiv w:val="1"/>
      <w:marLeft w:val="0"/>
      <w:marRight w:val="0"/>
      <w:marTop w:val="0"/>
      <w:marBottom w:val="0"/>
      <w:divBdr>
        <w:top w:val="none" w:sz="0" w:space="0" w:color="auto"/>
        <w:left w:val="none" w:sz="0" w:space="0" w:color="auto"/>
        <w:bottom w:val="none" w:sz="0" w:space="0" w:color="auto"/>
        <w:right w:val="none" w:sz="0" w:space="0" w:color="auto"/>
      </w:divBdr>
      <w:divsChild>
        <w:div w:id="1181507360">
          <w:marLeft w:val="0"/>
          <w:marRight w:val="0"/>
          <w:marTop w:val="0"/>
          <w:marBottom w:val="0"/>
          <w:divBdr>
            <w:top w:val="none" w:sz="0" w:space="0" w:color="auto"/>
            <w:left w:val="none" w:sz="0" w:space="0" w:color="auto"/>
            <w:bottom w:val="none" w:sz="0" w:space="0" w:color="auto"/>
            <w:right w:val="none" w:sz="0" w:space="0" w:color="auto"/>
          </w:divBdr>
          <w:divsChild>
            <w:div w:id="8022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9372">
      <w:bodyDiv w:val="1"/>
      <w:marLeft w:val="0"/>
      <w:marRight w:val="0"/>
      <w:marTop w:val="0"/>
      <w:marBottom w:val="0"/>
      <w:divBdr>
        <w:top w:val="none" w:sz="0" w:space="0" w:color="auto"/>
        <w:left w:val="none" w:sz="0" w:space="0" w:color="auto"/>
        <w:bottom w:val="none" w:sz="0" w:space="0" w:color="auto"/>
        <w:right w:val="none" w:sz="0" w:space="0" w:color="auto"/>
      </w:divBdr>
      <w:divsChild>
        <w:div w:id="782961827">
          <w:marLeft w:val="0"/>
          <w:marRight w:val="0"/>
          <w:marTop w:val="0"/>
          <w:marBottom w:val="0"/>
          <w:divBdr>
            <w:top w:val="none" w:sz="0" w:space="0" w:color="auto"/>
            <w:left w:val="none" w:sz="0" w:space="0" w:color="auto"/>
            <w:bottom w:val="none" w:sz="0" w:space="0" w:color="auto"/>
            <w:right w:val="none" w:sz="0" w:space="0" w:color="auto"/>
          </w:divBdr>
          <w:divsChild>
            <w:div w:id="11831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63904">
      <w:bodyDiv w:val="1"/>
      <w:marLeft w:val="0"/>
      <w:marRight w:val="0"/>
      <w:marTop w:val="0"/>
      <w:marBottom w:val="0"/>
      <w:divBdr>
        <w:top w:val="none" w:sz="0" w:space="0" w:color="auto"/>
        <w:left w:val="none" w:sz="0" w:space="0" w:color="auto"/>
        <w:bottom w:val="none" w:sz="0" w:space="0" w:color="auto"/>
        <w:right w:val="none" w:sz="0" w:space="0" w:color="auto"/>
      </w:divBdr>
      <w:divsChild>
        <w:div w:id="1065497206">
          <w:marLeft w:val="0"/>
          <w:marRight w:val="0"/>
          <w:marTop w:val="0"/>
          <w:marBottom w:val="0"/>
          <w:divBdr>
            <w:top w:val="none" w:sz="0" w:space="0" w:color="auto"/>
            <w:left w:val="none" w:sz="0" w:space="0" w:color="auto"/>
            <w:bottom w:val="none" w:sz="0" w:space="0" w:color="auto"/>
            <w:right w:val="none" w:sz="0" w:space="0" w:color="auto"/>
          </w:divBdr>
          <w:divsChild>
            <w:div w:id="12120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80731">
      <w:bodyDiv w:val="1"/>
      <w:marLeft w:val="0"/>
      <w:marRight w:val="0"/>
      <w:marTop w:val="0"/>
      <w:marBottom w:val="0"/>
      <w:divBdr>
        <w:top w:val="none" w:sz="0" w:space="0" w:color="auto"/>
        <w:left w:val="none" w:sz="0" w:space="0" w:color="auto"/>
        <w:bottom w:val="none" w:sz="0" w:space="0" w:color="auto"/>
        <w:right w:val="none" w:sz="0" w:space="0" w:color="auto"/>
      </w:divBdr>
    </w:div>
    <w:div w:id="1724064729">
      <w:bodyDiv w:val="1"/>
      <w:marLeft w:val="0"/>
      <w:marRight w:val="0"/>
      <w:marTop w:val="0"/>
      <w:marBottom w:val="0"/>
      <w:divBdr>
        <w:top w:val="none" w:sz="0" w:space="0" w:color="auto"/>
        <w:left w:val="none" w:sz="0" w:space="0" w:color="auto"/>
        <w:bottom w:val="none" w:sz="0" w:space="0" w:color="auto"/>
        <w:right w:val="none" w:sz="0" w:space="0" w:color="auto"/>
      </w:divBdr>
      <w:divsChild>
        <w:div w:id="1668821425">
          <w:marLeft w:val="0"/>
          <w:marRight w:val="0"/>
          <w:marTop w:val="0"/>
          <w:marBottom w:val="0"/>
          <w:divBdr>
            <w:top w:val="none" w:sz="0" w:space="0" w:color="auto"/>
            <w:left w:val="none" w:sz="0" w:space="0" w:color="auto"/>
            <w:bottom w:val="none" w:sz="0" w:space="0" w:color="auto"/>
            <w:right w:val="none" w:sz="0" w:space="0" w:color="auto"/>
          </w:divBdr>
          <w:divsChild>
            <w:div w:id="11967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0985">
      <w:bodyDiv w:val="1"/>
      <w:marLeft w:val="0"/>
      <w:marRight w:val="0"/>
      <w:marTop w:val="0"/>
      <w:marBottom w:val="0"/>
      <w:divBdr>
        <w:top w:val="none" w:sz="0" w:space="0" w:color="auto"/>
        <w:left w:val="none" w:sz="0" w:space="0" w:color="auto"/>
        <w:bottom w:val="none" w:sz="0" w:space="0" w:color="auto"/>
        <w:right w:val="none" w:sz="0" w:space="0" w:color="auto"/>
      </w:divBdr>
      <w:divsChild>
        <w:div w:id="118377613">
          <w:marLeft w:val="0"/>
          <w:marRight w:val="0"/>
          <w:marTop w:val="0"/>
          <w:marBottom w:val="0"/>
          <w:divBdr>
            <w:top w:val="none" w:sz="0" w:space="0" w:color="auto"/>
            <w:left w:val="none" w:sz="0" w:space="0" w:color="auto"/>
            <w:bottom w:val="none" w:sz="0" w:space="0" w:color="auto"/>
            <w:right w:val="none" w:sz="0" w:space="0" w:color="auto"/>
          </w:divBdr>
          <w:divsChild>
            <w:div w:id="3569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319">
      <w:bodyDiv w:val="1"/>
      <w:marLeft w:val="0"/>
      <w:marRight w:val="0"/>
      <w:marTop w:val="0"/>
      <w:marBottom w:val="0"/>
      <w:divBdr>
        <w:top w:val="none" w:sz="0" w:space="0" w:color="auto"/>
        <w:left w:val="none" w:sz="0" w:space="0" w:color="auto"/>
        <w:bottom w:val="none" w:sz="0" w:space="0" w:color="auto"/>
        <w:right w:val="none" w:sz="0" w:space="0" w:color="auto"/>
      </w:divBdr>
      <w:divsChild>
        <w:div w:id="7954571">
          <w:marLeft w:val="0"/>
          <w:marRight w:val="0"/>
          <w:marTop w:val="0"/>
          <w:marBottom w:val="0"/>
          <w:divBdr>
            <w:top w:val="none" w:sz="0" w:space="0" w:color="auto"/>
            <w:left w:val="none" w:sz="0" w:space="0" w:color="auto"/>
            <w:bottom w:val="none" w:sz="0" w:space="0" w:color="auto"/>
            <w:right w:val="none" w:sz="0" w:space="0" w:color="auto"/>
          </w:divBdr>
          <w:divsChild>
            <w:div w:id="3126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6717">
      <w:bodyDiv w:val="1"/>
      <w:marLeft w:val="0"/>
      <w:marRight w:val="0"/>
      <w:marTop w:val="0"/>
      <w:marBottom w:val="0"/>
      <w:divBdr>
        <w:top w:val="none" w:sz="0" w:space="0" w:color="auto"/>
        <w:left w:val="none" w:sz="0" w:space="0" w:color="auto"/>
        <w:bottom w:val="none" w:sz="0" w:space="0" w:color="auto"/>
        <w:right w:val="none" w:sz="0" w:space="0" w:color="auto"/>
      </w:divBdr>
      <w:divsChild>
        <w:div w:id="1956672409">
          <w:marLeft w:val="0"/>
          <w:marRight w:val="0"/>
          <w:marTop w:val="0"/>
          <w:marBottom w:val="0"/>
          <w:divBdr>
            <w:top w:val="none" w:sz="0" w:space="0" w:color="auto"/>
            <w:left w:val="none" w:sz="0" w:space="0" w:color="auto"/>
            <w:bottom w:val="none" w:sz="0" w:space="0" w:color="auto"/>
            <w:right w:val="none" w:sz="0" w:space="0" w:color="auto"/>
          </w:divBdr>
          <w:divsChild>
            <w:div w:id="9038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219">
      <w:bodyDiv w:val="1"/>
      <w:marLeft w:val="0"/>
      <w:marRight w:val="0"/>
      <w:marTop w:val="0"/>
      <w:marBottom w:val="0"/>
      <w:divBdr>
        <w:top w:val="none" w:sz="0" w:space="0" w:color="auto"/>
        <w:left w:val="none" w:sz="0" w:space="0" w:color="auto"/>
        <w:bottom w:val="none" w:sz="0" w:space="0" w:color="auto"/>
        <w:right w:val="none" w:sz="0" w:space="0" w:color="auto"/>
      </w:divBdr>
      <w:divsChild>
        <w:div w:id="343173594">
          <w:marLeft w:val="0"/>
          <w:marRight w:val="0"/>
          <w:marTop w:val="0"/>
          <w:marBottom w:val="0"/>
          <w:divBdr>
            <w:top w:val="none" w:sz="0" w:space="0" w:color="auto"/>
            <w:left w:val="none" w:sz="0" w:space="0" w:color="auto"/>
            <w:bottom w:val="none" w:sz="0" w:space="0" w:color="auto"/>
            <w:right w:val="none" w:sz="0" w:space="0" w:color="auto"/>
          </w:divBdr>
          <w:divsChild>
            <w:div w:id="12537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18843">
      <w:bodyDiv w:val="1"/>
      <w:marLeft w:val="0"/>
      <w:marRight w:val="0"/>
      <w:marTop w:val="0"/>
      <w:marBottom w:val="0"/>
      <w:divBdr>
        <w:top w:val="none" w:sz="0" w:space="0" w:color="auto"/>
        <w:left w:val="none" w:sz="0" w:space="0" w:color="auto"/>
        <w:bottom w:val="none" w:sz="0" w:space="0" w:color="auto"/>
        <w:right w:val="none" w:sz="0" w:space="0" w:color="auto"/>
      </w:divBdr>
      <w:divsChild>
        <w:div w:id="1340040675">
          <w:marLeft w:val="0"/>
          <w:marRight w:val="0"/>
          <w:marTop w:val="0"/>
          <w:marBottom w:val="0"/>
          <w:divBdr>
            <w:top w:val="none" w:sz="0" w:space="0" w:color="auto"/>
            <w:left w:val="none" w:sz="0" w:space="0" w:color="auto"/>
            <w:bottom w:val="none" w:sz="0" w:space="0" w:color="auto"/>
            <w:right w:val="none" w:sz="0" w:space="0" w:color="auto"/>
          </w:divBdr>
          <w:divsChild>
            <w:div w:id="15587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6585">
      <w:bodyDiv w:val="1"/>
      <w:marLeft w:val="0"/>
      <w:marRight w:val="0"/>
      <w:marTop w:val="0"/>
      <w:marBottom w:val="0"/>
      <w:divBdr>
        <w:top w:val="none" w:sz="0" w:space="0" w:color="auto"/>
        <w:left w:val="none" w:sz="0" w:space="0" w:color="auto"/>
        <w:bottom w:val="none" w:sz="0" w:space="0" w:color="auto"/>
        <w:right w:val="none" w:sz="0" w:space="0" w:color="auto"/>
      </w:divBdr>
      <w:divsChild>
        <w:div w:id="1987083786">
          <w:marLeft w:val="0"/>
          <w:marRight w:val="0"/>
          <w:marTop w:val="0"/>
          <w:marBottom w:val="0"/>
          <w:divBdr>
            <w:top w:val="none" w:sz="0" w:space="0" w:color="auto"/>
            <w:left w:val="none" w:sz="0" w:space="0" w:color="auto"/>
            <w:bottom w:val="none" w:sz="0" w:space="0" w:color="auto"/>
            <w:right w:val="none" w:sz="0" w:space="0" w:color="auto"/>
          </w:divBdr>
          <w:divsChild>
            <w:div w:id="1289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7175">
      <w:bodyDiv w:val="1"/>
      <w:marLeft w:val="0"/>
      <w:marRight w:val="0"/>
      <w:marTop w:val="0"/>
      <w:marBottom w:val="0"/>
      <w:divBdr>
        <w:top w:val="none" w:sz="0" w:space="0" w:color="auto"/>
        <w:left w:val="none" w:sz="0" w:space="0" w:color="auto"/>
        <w:bottom w:val="none" w:sz="0" w:space="0" w:color="auto"/>
        <w:right w:val="none" w:sz="0" w:space="0" w:color="auto"/>
      </w:divBdr>
    </w:div>
    <w:div w:id="1845702617">
      <w:bodyDiv w:val="1"/>
      <w:marLeft w:val="0"/>
      <w:marRight w:val="0"/>
      <w:marTop w:val="0"/>
      <w:marBottom w:val="0"/>
      <w:divBdr>
        <w:top w:val="none" w:sz="0" w:space="0" w:color="auto"/>
        <w:left w:val="none" w:sz="0" w:space="0" w:color="auto"/>
        <w:bottom w:val="none" w:sz="0" w:space="0" w:color="auto"/>
        <w:right w:val="none" w:sz="0" w:space="0" w:color="auto"/>
      </w:divBdr>
      <w:divsChild>
        <w:div w:id="594754473">
          <w:marLeft w:val="0"/>
          <w:marRight w:val="0"/>
          <w:marTop w:val="0"/>
          <w:marBottom w:val="0"/>
          <w:divBdr>
            <w:top w:val="none" w:sz="0" w:space="0" w:color="auto"/>
            <w:left w:val="none" w:sz="0" w:space="0" w:color="auto"/>
            <w:bottom w:val="none" w:sz="0" w:space="0" w:color="auto"/>
            <w:right w:val="none" w:sz="0" w:space="0" w:color="auto"/>
          </w:divBdr>
          <w:divsChild>
            <w:div w:id="733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3519">
      <w:bodyDiv w:val="1"/>
      <w:marLeft w:val="0"/>
      <w:marRight w:val="0"/>
      <w:marTop w:val="0"/>
      <w:marBottom w:val="0"/>
      <w:divBdr>
        <w:top w:val="none" w:sz="0" w:space="0" w:color="auto"/>
        <w:left w:val="none" w:sz="0" w:space="0" w:color="auto"/>
        <w:bottom w:val="none" w:sz="0" w:space="0" w:color="auto"/>
        <w:right w:val="none" w:sz="0" w:space="0" w:color="auto"/>
      </w:divBdr>
      <w:divsChild>
        <w:div w:id="1349521455">
          <w:marLeft w:val="-225"/>
          <w:marRight w:val="-225"/>
          <w:marTop w:val="0"/>
          <w:marBottom w:val="0"/>
          <w:divBdr>
            <w:top w:val="none" w:sz="0" w:space="0" w:color="auto"/>
            <w:left w:val="none" w:sz="0" w:space="0" w:color="auto"/>
            <w:bottom w:val="none" w:sz="0" w:space="0" w:color="auto"/>
            <w:right w:val="none" w:sz="0" w:space="0" w:color="auto"/>
          </w:divBdr>
          <w:divsChild>
            <w:div w:id="7787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8522">
      <w:bodyDiv w:val="1"/>
      <w:marLeft w:val="0"/>
      <w:marRight w:val="0"/>
      <w:marTop w:val="0"/>
      <w:marBottom w:val="0"/>
      <w:divBdr>
        <w:top w:val="none" w:sz="0" w:space="0" w:color="auto"/>
        <w:left w:val="none" w:sz="0" w:space="0" w:color="auto"/>
        <w:bottom w:val="none" w:sz="0" w:space="0" w:color="auto"/>
        <w:right w:val="none" w:sz="0" w:space="0" w:color="auto"/>
      </w:divBdr>
      <w:divsChild>
        <w:div w:id="1754889638">
          <w:marLeft w:val="0"/>
          <w:marRight w:val="0"/>
          <w:marTop w:val="0"/>
          <w:marBottom w:val="0"/>
          <w:divBdr>
            <w:top w:val="none" w:sz="0" w:space="0" w:color="auto"/>
            <w:left w:val="none" w:sz="0" w:space="0" w:color="auto"/>
            <w:bottom w:val="none" w:sz="0" w:space="0" w:color="auto"/>
            <w:right w:val="none" w:sz="0" w:space="0" w:color="auto"/>
          </w:divBdr>
          <w:divsChild>
            <w:div w:id="7336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375">
      <w:bodyDiv w:val="1"/>
      <w:marLeft w:val="0"/>
      <w:marRight w:val="0"/>
      <w:marTop w:val="0"/>
      <w:marBottom w:val="0"/>
      <w:divBdr>
        <w:top w:val="none" w:sz="0" w:space="0" w:color="auto"/>
        <w:left w:val="none" w:sz="0" w:space="0" w:color="auto"/>
        <w:bottom w:val="none" w:sz="0" w:space="0" w:color="auto"/>
        <w:right w:val="none" w:sz="0" w:space="0" w:color="auto"/>
      </w:divBdr>
      <w:divsChild>
        <w:div w:id="1436486069">
          <w:marLeft w:val="-225"/>
          <w:marRight w:val="-225"/>
          <w:marTop w:val="0"/>
          <w:marBottom w:val="0"/>
          <w:divBdr>
            <w:top w:val="none" w:sz="0" w:space="0" w:color="auto"/>
            <w:left w:val="none" w:sz="0" w:space="0" w:color="auto"/>
            <w:bottom w:val="none" w:sz="0" w:space="0" w:color="auto"/>
            <w:right w:val="none" w:sz="0" w:space="0" w:color="auto"/>
          </w:divBdr>
          <w:divsChild>
            <w:div w:id="16964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3633">
      <w:bodyDiv w:val="1"/>
      <w:marLeft w:val="0"/>
      <w:marRight w:val="0"/>
      <w:marTop w:val="0"/>
      <w:marBottom w:val="0"/>
      <w:divBdr>
        <w:top w:val="none" w:sz="0" w:space="0" w:color="auto"/>
        <w:left w:val="none" w:sz="0" w:space="0" w:color="auto"/>
        <w:bottom w:val="none" w:sz="0" w:space="0" w:color="auto"/>
        <w:right w:val="none" w:sz="0" w:space="0" w:color="auto"/>
      </w:divBdr>
      <w:divsChild>
        <w:div w:id="840589058">
          <w:marLeft w:val="0"/>
          <w:marRight w:val="0"/>
          <w:marTop w:val="0"/>
          <w:marBottom w:val="0"/>
          <w:divBdr>
            <w:top w:val="none" w:sz="0" w:space="0" w:color="auto"/>
            <w:left w:val="none" w:sz="0" w:space="0" w:color="auto"/>
            <w:bottom w:val="none" w:sz="0" w:space="0" w:color="auto"/>
            <w:right w:val="none" w:sz="0" w:space="0" w:color="auto"/>
          </w:divBdr>
          <w:divsChild>
            <w:div w:id="9250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8029">
      <w:bodyDiv w:val="1"/>
      <w:marLeft w:val="0"/>
      <w:marRight w:val="0"/>
      <w:marTop w:val="0"/>
      <w:marBottom w:val="0"/>
      <w:divBdr>
        <w:top w:val="none" w:sz="0" w:space="0" w:color="auto"/>
        <w:left w:val="none" w:sz="0" w:space="0" w:color="auto"/>
        <w:bottom w:val="none" w:sz="0" w:space="0" w:color="auto"/>
        <w:right w:val="none" w:sz="0" w:space="0" w:color="auto"/>
      </w:divBdr>
      <w:divsChild>
        <w:div w:id="215314917">
          <w:marLeft w:val="0"/>
          <w:marRight w:val="0"/>
          <w:marTop w:val="0"/>
          <w:marBottom w:val="0"/>
          <w:divBdr>
            <w:top w:val="none" w:sz="0" w:space="0" w:color="auto"/>
            <w:left w:val="none" w:sz="0" w:space="0" w:color="auto"/>
            <w:bottom w:val="none" w:sz="0" w:space="0" w:color="auto"/>
            <w:right w:val="none" w:sz="0" w:space="0" w:color="auto"/>
          </w:divBdr>
          <w:divsChild>
            <w:div w:id="18927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5864">
      <w:bodyDiv w:val="1"/>
      <w:marLeft w:val="0"/>
      <w:marRight w:val="0"/>
      <w:marTop w:val="0"/>
      <w:marBottom w:val="0"/>
      <w:divBdr>
        <w:top w:val="none" w:sz="0" w:space="0" w:color="auto"/>
        <w:left w:val="none" w:sz="0" w:space="0" w:color="auto"/>
        <w:bottom w:val="none" w:sz="0" w:space="0" w:color="auto"/>
        <w:right w:val="none" w:sz="0" w:space="0" w:color="auto"/>
      </w:divBdr>
    </w:div>
    <w:div w:id="1997371217">
      <w:bodyDiv w:val="1"/>
      <w:marLeft w:val="0"/>
      <w:marRight w:val="0"/>
      <w:marTop w:val="0"/>
      <w:marBottom w:val="0"/>
      <w:divBdr>
        <w:top w:val="none" w:sz="0" w:space="0" w:color="auto"/>
        <w:left w:val="none" w:sz="0" w:space="0" w:color="auto"/>
        <w:bottom w:val="none" w:sz="0" w:space="0" w:color="auto"/>
        <w:right w:val="none" w:sz="0" w:space="0" w:color="auto"/>
      </w:divBdr>
      <w:divsChild>
        <w:div w:id="701051857">
          <w:marLeft w:val="0"/>
          <w:marRight w:val="0"/>
          <w:marTop w:val="0"/>
          <w:marBottom w:val="0"/>
          <w:divBdr>
            <w:top w:val="none" w:sz="0" w:space="0" w:color="auto"/>
            <w:left w:val="none" w:sz="0" w:space="0" w:color="auto"/>
            <w:bottom w:val="none" w:sz="0" w:space="0" w:color="auto"/>
            <w:right w:val="none" w:sz="0" w:space="0" w:color="auto"/>
          </w:divBdr>
          <w:divsChild>
            <w:div w:id="10195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09108">
      <w:bodyDiv w:val="1"/>
      <w:marLeft w:val="0"/>
      <w:marRight w:val="0"/>
      <w:marTop w:val="0"/>
      <w:marBottom w:val="0"/>
      <w:divBdr>
        <w:top w:val="none" w:sz="0" w:space="0" w:color="auto"/>
        <w:left w:val="none" w:sz="0" w:space="0" w:color="auto"/>
        <w:bottom w:val="none" w:sz="0" w:space="0" w:color="auto"/>
        <w:right w:val="none" w:sz="0" w:space="0" w:color="auto"/>
      </w:divBdr>
      <w:divsChild>
        <w:div w:id="147408223">
          <w:marLeft w:val="0"/>
          <w:marRight w:val="0"/>
          <w:marTop w:val="0"/>
          <w:marBottom w:val="0"/>
          <w:divBdr>
            <w:top w:val="none" w:sz="0" w:space="0" w:color="auto"/>
            <w:left w:val="none" w:sz="0" w:space="0" w:color="auto"/>
            <w:bottom w:val="none" w:sz="0" w:space="0" w:color="auto"/>
            <w:right w:val="none" w:sz="0" w:space="0" w:color="auto"/>
          </w:divBdr>
          <w:divsChild>
            <w:div w:id="1327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8598">
      <w:bodyDiv w:val="1"/>
      <w:marLeft w:val="0"/>
      <w:marRight w:val="0"/>
      <w:marTop w:val="0"/>
      <w:marBottom w:val="0"/>
      <w:divBdr>
        <w:top w:val="none" w:sz="0" w:space="0" w:color="auto"/>
        <w:left w:val="none" w:sz="0" w:space="0" w:color="auto"/>
        <w:bottom w:val="none" w:sz="0" w:space="0" w:color="auto"/>
        <w:right w:val="none" w:sz="0" w:space="0" w:color="auto"/>
      </w:divBdr>
      <w:divsChild>
        <w:div w:id="1835145241">
          <w:marLeft w:val="0"/>
          <w:marRight w:val="0"/>
          <w:marTop w:val="0"/>
          <w:marBottom w:val="0"/>
          <w:divBdr>
            <w:top w:val="none" w:sz="0" w:space="0" w:color="auto"/>
            <w:left w:val="none" w:sz="0" w:space="0" w:color="auto"/>
            <w:bottom w:val="none" w:sz="0" w:space="0" w:color="auto"/>
            <w:right w:val="none" w:sz="0" w:space="0" w:color="auto"/>
          </w:divBdr>
          <w:divsChild>
            <w:div w:id="8274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9884">
      <w:bodyDiv w:val="1"/>
      <w:marLeft w:val="0"/>
      <w:marRight w:val="0"/>
      <w:marTop w:val="0"/>
      <w:marBottom w:val="0"/>
      <w:divBdr>
        <w:top w:val="none" w:sz="0" w:space="0" w:color="auto"/>
        <w:left w:val="none" w:sz="0" w:space="0" w:color="auto"/>
        <w:bottom w:val="none" w:sz="0" w:space="0" w:color="auto"/>
        <w:right w:val="none" w:sz="0" w:space="0" w:color="auto"/>
      </w:divBdr>
      <w:divsChild>
        <w:div w:id="529032322">
          <w:marLeft w:val="0"/>
          <w:marRight w:val="0"/>
          <w:marTop w:val="0"/>
          <w:marBottom w:val="0"/>
          <w:divBdr>
            <w:top w:val="none" w:sz="0" w:space="0" w:color="auto"/>
            <w:left w:val="none" w:sz="0" w:space="0" w:color="auto"/>
            <w:bottom w:val="none" w:sz="0" w:space="0" w:color="auto"/>
            <w:right w:val="none" w:sz="0" w:space="0" w:color="auto"/>
          </w:divBdr>
          <w:divsChild>
            <w:div w:id="6117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375">
      <w:bodyDiv w:val="1"/>
      <w:marLeft w:val="0"/>
      <w:marRight w:val="0"/>
      <w:marTop w:val="0"/>
      <w:marBottom w:val="0"/>
      <w:divBdr>
        <w:top w:val="none" w:sz="0" w:space="0" w:color="auto"/>
        <w:left w:val="none" w:sz="0" w:space="0" w:color="auto"/>
        <w:bottom w:val="none" w:sz="0" w:space="0" w:color="auto"/>
        <w:right w:val="none" w:sz="0" w:space="0" w:color="auto"/>
      </w:divBdr>
      <w:divsChild>
        <w:div w:id="1251817426">
          <w:marLeft w:val="0"/>
          <w:marRight w:val="0"/>
          <w:marTop w:val="0"/>
          <w:marBottom w:val="0"/>
          <w:divBdr>
            <w:top w:val="none" w:sz="0" w:space="0" w:color="auto"/>
            <w:left w:val="none" w:sz="0" w:space="0" w:color="auto"/>
            <w:bottom w:val="none" w:sz="0" w:space="0" w:color="auto"/>
            <w:right w:val="none" w:sz="0" w:space="0" w:color="auto"/>
          </w:divBdr>
          <w:divsChild>
            <w:div w:id="4618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3423">
      <w:bodyDiv w:val="1"/>
      <w:marLeft w:val="0"/>
      <w:marRight w:val="0"/>
      <w:marTop w:val="0"/>
      <w:marBottom w:val="0"/>
      <w:divBdr>
        <w:top w:val="none" w:sz="0" w:space="0" w:color="auto"/>
        <w:left w:val="none" w:sz="0" w:space="0" w:color="auto"/>
        <w:bottom w:val="none" w:sz="0" w:space="0" w:color="auto"/>
        <w:right w:val="none" w:sz="0" w:space="0" w:color="auto"/>
      </w:divBdr>
      <w:divsChild>
        <w:div w:id="1332371222">
          <w:marLeft w:val="-225"/>
          <w:marRight w:val="-225"/>
          <w:marTop w:val="0"/>
          <w:marBottom w:val="0"/>
          <w:divBdr>
            <w:top w:val="none" w:sz="0" w:space="0" w:color="auto"/>
            <w:left w:val="none" w:sz="0" w:space="0" w:color="auto"/>
            <w:bottom w:val="none" w:sz="0" w:space="0" w:color="auto"/>
            <w:right w:val="none" w:sz="0" w:space="0" w:color="auto"/>
          </w:divBdr>
          <w:divsChild>
            <w:div w:id="19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2" ma:contentTypeDescription="Create a new document." ma:contentTypeScope="" ma:versionID="ddef7847c840cd3ce701fab305fa8a89">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1965fa0775d39fed2b7381fe0a62fa09"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B4CA-B9DD-45AC-82CD-3024A90490D5}"/>
</file>

<file path=customXml/itemProps2.xml><?xml version="1.0" encoding="utf-8"?>
<ds:datastoreItem xmlns:ds="http://schemas.openxmlformats.org/officeDocument/2006/customXml" ds:itemID="{6A64C7FD-4D78-4F51-9D53-022A791D02D9}">
  <ds:schemaRefs>
    <ds:schemaRef ds:uri="http://schemas.microsoft.com/sharepoint/v3/contenttype/forms"/>
  </ds:schemaRefs>
</ds:datastoreItem>
</file>

<file path=customXml/itemProps3.xml><?xml version="1.0" encoding="utf-8"?>
<ds:datastoreItem xmlns:ds="http://schemas.openxmlformats.org/officeDocument/2006/customXml" ds:itemID="{B355065A-EDF2-47F0-917B-7EE600D31B1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181b18d-d5bb-4661-9cbe-9a09a103df1c"/>
    <ds:schemaRef ds:uri="0bedec0e-ce89-4f71-aad7-765f6d56eeaa"/>
    <ds:schemaRef ds:uri="http://www.w3.org/XML/1998/namespace"/>
  </ds:schemaRefs>
</ds:datastoreItem>
</file>

<file path=customXml/itemProps4.xml><?xml version="1.0" encoding="utf-8"?>
<ds:datastoreItem xmlns:ds="http://schemas.openxmlformats.org/officeDocument/2006/customXml" ds:itemID="{CA8C4F7B-C737-4C2E-8561-A4E6FAFE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30885</Words>
  <Characters>176045</Characters>
  <Application>Microsoft Office Word</Application>
  <DocSecurity>0</DocSecurity>
  <Lines>1467</Lines>
  <Paragraphs>413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206517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PRO21-1366_TAR21-1793</dc:subject>
  <dc:creator>Bitez SL | Jon Garbizu, Andoni Mintegia, Iñaki Lopez de Luzuriaga</dc:creator>
  <cp:lastModifiedBy>Ortiz Aranzabe, Saioa</cp:lastModifiedBy>
  <cp:revision>3</cp:revision>
  <cp:lastPrinted>2021-05-26T09:56:00Z</cp:lastPrinted>
  <dcterms:created xsi:type="dcterms:W3CDTF">2021-08-02T10:11:00Z</dcterms:created>
  <dcterms:modified xsi:type="dcterms:W3CDTF">2021-08-02T12:02:00Z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